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33FC3" w14:textId="657CA762" w:rsidR="00133A4E" w:rsidRPr="00C47058" w:rsidRDefault="00133A4E" w:rsidP="00183E72">
      <w:pPr>
        <w:jc w:val="center"/>
        <w:rPr>
          <w:rFonts w:ascii="Century Gothic" w:hAnsi="Century Gothic"/>
          <w:b/>
          <w:color w:val="005493"/>
          <w:sz w:val="28"/>
          <w:szCs w:val="28"/>
        </w:rPr>
      </w:pPr>
      <w:bookmarkStart w:id="0" w:name="_GoBack"/>
      <w:bookmarkEnd w:id="0"/>
      <w:r w:rsidRPr="00C47058">
        <w:rPr>
          <w:rFonts w:ascii="Century Gothic" w:hAnsi="Century Gothic"/>
          <w:b/>
          <w:color w:val="005493"/>
          <w:sz w:val="28"/>
          <w:szCs w:val="28"/>
        </w:rPr>
        <w:t>CONVOCATORIA</w:t>
      </w:r>
    </w:p>
    <w:p w14:paraId="29920497" w14:textId="77777777" w:rsidR="00133A4E" w:rsidRPr="00C47058" w:rsidRDefault="00133A4E" w:rsidP="00133A4E">
      <w:pPr>
        <w:jc w:val="center"/>
        <w:rPr>
          <w:rFonts w:ascii="Century Gothic" w:hAnsi="Century Gothic"/>
          <w:color w:val="005493"/>
        </w:rPr>
      </w:pPr>
    </w:p>
    <w:p w14:paraId="706EF12F" w14:textId="77777777" w:rsidR="00CE4711" w:rsidRPr="00C47058" w:rsidRDefault="00133A4E" w:rsidP="00133A4E">
      <w:pPr>
        <w:jc w:val="center"/>
        <w:rPr>
          <w:rFonts w:ascii="Century Gothic" w:hAnsi="Century Gothic"/>
          <w:b/>
          <w:color w:val="005493"/>
          <w:sz w:val="28"/>
          <w:szCs w:val="28"/>
        </w:rPr>
      </w:pPr>
      <w:r w:rsidRPr="00C47058">
        <w:rPr>
          <w:rFonts w:ascii="Century Gothic" w:hAnsi="Century Gothic"/>
          <w:b/>
          <w:color w:val="005493"/>
          <w:sz w:val="28"/>
          <w:szCs w:val="28"/>
        </w:rPr>
        <w:t xml:space="preserve">IX CONGRESO </w:t>
      </w:r>
      <w:r w:rsidR="00CE4711" w:rsidRPr="00C47058">
        <w:rPr>
          <w:rFonts w:ascii="Century Gothic" w:hAnsi="Century Gothic"/>
          <w:b/>
          <w:color w:val="005493"/>
          <w:sz w:val="28"/>
          <w:szCs w:val="28"/>
        </w:rPr>
        <w:t xml:space="preserve">INTERNACIONAL E INTERDISCIPLINARIO </w:t>
      </w:r>
    </w:p>
    <w:p w14:paraId="61C6EC4C" w14:textId="6B29CC2D" w:rsidR="00133A4E" w:rsidRPr="00C47058" w:rsidRDefault="00133A4E" w:rsidP="00133A4E">
      <w:pPr>
        <w:jc w:val="center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  <w:sz w:val="28"/>
          <w:szCs w:val="28"/>
        </w:rPr>
        <w:t xml:space="preserve">ALEXANDER VON HUMBOLDT Y </w:t>
      </w:r>
      <w:r w:rsidR="00300153" w:rsidRPr="00C47058">
        <w:rPr>
          <w:rFonts w:ascii="Century Gothic" w:hAnsi="Century Gothic"/>
          <w:b/>
          <w:color w:val="005493"/>
          <w:sz w:val="28"/>
          <w:szCs w:val="28"/>
        </w:rPr>
        <w:t xml:space="preserve">LOS </w:t>
      </w:r>
      <w:r w:rsidRPr="00C47058">
        <w:rPr>
          <w:rFonts w:ascii="Century Gothic" w:hAnsi="Century Gothic"/>
          <w:b/>
          <w:color w:val="005493"/>
          <w:sz w:val="28"/>
          <w:szCs w:val="28"/>
        </w:rPr>
        <w:t>VIAJEROS POR YUCATÁN</w:t>
      </w:r>
    </w:p>
    <w:p w14:paraId="656377A5" w14:textId="77777777" w:rsidR="00CE4711" w:rsidRPr="00C47058" w:rsidRDefault="00CE4711" w:rsidP="00133A4E">
      <w:pPr>
        <w:jc w:val="center"/>
        <w:rPr>
          <w:rFonts w:ascii="Century Gothic" w:hAnsi="Century Gothic"/>
        </w:rPr>
      </w:pPr>
    </w:p>
    <w:p w14:paraId="2763F87A" w14:textId="77777777" w:rsidR="00133A4E" w:rsidRPr="00C47058" w:rsidRDefault="00133A4E" w:rsidP="00133A4E">
      <w:pPr>
        <w:jc w:val="center"/>
        <w:rPr>
          <w:rFonts w:ascii="Century Gothic" w:hAnsi="Century Gothic"/>
          <w:b/>
        </w:rPr>
      </w:pPr>
      <w:r w:rsidRPr="00C47058">
        <w:rPr>
          <w:rFonts w:ascii="Century Gothic" w:hAnsi="Century Gothic"/>
          <w:b/>
        </w:rPr>
        <w:t>Mérida, Yucatán, México</w:t>
      </w:r>
    </w:p>
    <w:p w14:paraId="41402421" w14:textId="182ADDFA" w:rsidR="00133A4E" w:rsidRPr="00C47058" w:rsidRDefault="00133A4E" w:rsidP="00133A4E">
      <w:pPr>
        <w:jc w:val="center"/>
        <w:rPr>
          <w:rFonts w:ascii="Century Gothic" w:hAnsi="Century Gothic"/>
          <w:b/>
        </w:rPr>
      </w:pPr>
      <w:r w:rsidRPr="00C47058">
        <w:rPr>
          <w:rFonts w:ascii="Century Gothic" w:hAnsi="Century Gothic"/>
          <w:b/>
        </w:rPr>
        <w:t>Noviembre 19</w:t>
      </w:r>
      <w:r w:rsidR="003B0766" w:rsidRPr="00C47058">
        <w:rPr>
          <w:rFonts w:ascii="Century Gothic" w:hAnsi="Century Gothic"/>
          <w:b/>
        </w:rPr>
        <w:t>-</w:t>
      </w:r>
      <w:r w:rsidR="002D3A16" w:rsidRPr="00C47058">
        <w:rPr>
          <w:rFonts w:ascii="Century Gothic" w:hAnsi="Century Gothic"/>
          <w:b/>
        </w:rPr>
        <w:t>24, 2018</w:t>
      </w:r>
    </w:p>
    <w:p w14:paraId="54B6EE96" w14:textId="77777777" w:rsidR="00133A4E" w:rsidRPr="00C47058" w:rsidRDefault="00133A4E" w:rsidP="00133A4E">
      <w:pPr>
        <w:jc w:val="center"/>
        <w:rPr>
          <w:rFonts w:ascii="Century Gothic" w:hAnsi="Century Gothic"/>
        </w:rPr>
      </w:pPr>
    </w:p>
    <w:p w14:paraId="08EBE037" w14:textId="77777777" w:rsidR="00133A4E" w:rsidRPr="00C47058" w:rsidRDefault="00133A4E" w:rsidP="00133A4E">
      <w:pPr>
        <w:jc w:val="both"/>
        <w:rPr>
          <w:rFonts w:ascii="Century Gothic" w:hAnsi="Century Gothic"/>
        </w:rPr>
      </w:pPr>
    </w:p>
    <w:p w14:paraId="5C054AC9" w14:textId="17463B76" w:rsidR="00133A4E" w:rsidRPr="005E1D15" w:rsidRDefault="00133A4E" w:rsidP="00133A4E">
      <w:pPr>
        <w:jc w:val="both"/>
        <w:rPr>
          <w:rFonts w:ascii="Century Gothic" w:hAnsi="Century Gothic"/>
        </w:rPr>
      </w:pPr>
      <w:r w:rsidRPr="005E1D15">
        <w:rPr>
          <w:rFonts w:ascii="Century Gothic" w:hAnsi="Century Gothic"/>
        </w:rPr>
        <w:t>El Centro Peninsular en Humanidades y en Ciencias Sociales de la Universidad Nacional Autónoma de México, la Coordin</w:t>
      </w:r>
      <w:r w:rsidR="00887A7E" w:rsidRPr="005E1D15">
        <w:rPr>
          <w:rFonts w:ascii="Century Gothic" w:hAnsi="Century Gothic"/>
        </w:rPr>
        <w:t>a</w:t>
      </w:r>
      <w:r w:rsidR="00D84B18" w:rsidRPr="005E1D15">
        <w:rPr>
          <w:rFonts w:ascii="Century Gothic" w:hAnsi="Century Gothic"/>
        </w:rPr>
        <w:t>ción de Humanidades de la UNA</w:t>
      </w:r>
      <w:r w:rsidR="00C47058" w:rsidRPr="005E1D15">
        <w:rPr>
          <w:rFonts w:ascii="Century Gothic" w:hAnsi="Century Gothic"/>
        </w:rPr>
        <w:t>M</w:t>
      </w:r>
      <w:r w:rsidR="00D84B18" w:rsidRPr="005E1D15">
        <w:rPr>
          <w:rFonts w:ascii="Century Gothic" w:hAnsi="Century Gothic"/>
        </w:rPr>
        <w:t xml:space="preserve">, </w:t>
      </w:r>
      <w:r w:rsidR="00887A7E" w:rsidRPr="005E1D15">
        <w:rPr>
          <w:rFonts w:ascii="Century Gothic" w:hAnsi="Century Gothic"/>
        </w:rPr>
        <w:t>la Humboldt</w:t>
      </w:r>
      <w:r w:rsidR="00D84B18" w:rsidRPr="005E1D15">
        <w:rPr>
          <w:rFonts w:ascii="Century Gothic" w:hAnsi="Century Gothic"/>
        </w:rPr>
        <w:t xml:space="preserve"> State</w:t>
      </w:r>
      <w:r w:rsidR="00887A7E" w:rsidRPr="005E1D15">
        <w:rPr>
          <w:rFonts w:ascii="Century Gothic" w:hAnsi="Century Gothic"/>
        </w:rPr>
        <w:t xml:space="preserve"> University de California</w:t>
      </w:r>
      <w:r w:rsidR="00B32A0F" w:rsidRPr="005E1D15">
        <w:rPr>
          <w:rFonts w:ascii="Century Gothic" w:hAnsi="Century Gothic"/>
        </w:rPr>
        <w:t>, la</w:t>
      </w:r>
      <w:r w:rsidR="00B32A0F" w:rsidRPr="005E1D15">
        <w:rPr>
          <w:rFonts w:ascii="Century Gothic" w:hAnsi="Century Gothic"/>
          <w:lang w:val="es-MX"/>
        </w:rPr>
        <w:t xml:space="preserve"> University of Groningen</w:t>
      </w:r>
      <w:r w:rsidR="00B32A0F" w:rsidRPr="005E1D15">
        <w:rPr>
          <w:rFonts w:ascii="Century Gothic" w:hAnsi="Century Gothic"/>
        </w:rPr>
        <w:t xml:space="preserve">, </w:t>
      </w:r>
      <w:r w:rsidR="00D84B18" w:rsidRPr="005E1D15">
        <w:rPr>
          <w:rFonts w:ascii="Century Gothic" w:hAnsi="Century Gothic"/>
        </w:rPr>
        <w:t>la Secretaría de Investigación, Innovación y Educación Superior del Estado de Yucatán y el Ayuntamiento de Mérida</w:t>
      </w:r>
      <w:r w:rsidR="00887A7E" w:rsidRPr="005E1D15">
        <w:rPr>
          <w:rFonts w:ascii="Century Gothic" w:hAnsi="Century Gothic"/>
        </w:rPr>
        <w:t xml:space="preserve"> </w:t>
      </w:r>
      <w:r w:rsidRPr="005E1D15">
        <w:rPr>
          <w:rFonts w:ascii="Century Gothic" w:hAnsi="Century Gothic"/>
        </w:rPr>
        <w:t xml:space="preserve">se complacen en invitar a la comunidad académica nacional e internacional a participar en el </w:t>
      </w:r>
      <w:r w:rsidR="00B932D2" w:rsidRPr="005E1D15">
        <w:rPr>
          <w:rFonts w:ascii="Century Gothic" w:hAnsi="Century Gothic"/>
        </w:rPr>
        <w:t>“</w:t>
      </w:r>
      <w:r w:rsidRPr="005E1D15">
        <w:rPr>
          <w:rFonts w:ascii="Century Gothic" w:hAnsi="Century Gothic"/>
        </w:rPr>
        <w:t xml:space="preserve">IX Congreso </w:t>
      </w:r>
      <w:r w:rsidR="006F5B91" w:rsidRPr="005E1D15">
        <w:rPr>
          <w:rFonts w:ascii="Century Gothic" w:hAnsi="Century Gothic"/>
        </w:rPr>
        <w:t xml:space="preserve">Internacional e Interdisciplinario </w:t>
      </w:r>
      <w:r w:rsidRPr="005E1D15">
        <w:rPr>
          <w:rFonts w:ascii="Century Gothic" w:hAnsi="Century Gothic"/>
        </w:rPr>
        <w:t xml:space="preserve">Alexander </w:t>
      </w:r>
      <w:r w:rsidR="002D3A16" w:rsidRPr="005E1D15">
        <w:rPr>
          <w:rFonts w:ascii="Century Gothic" w:hAnsi="Century Gothic"/>
        </w:rPr>
        <w:t xml:space="preserve">von </w:t>
      </w:r>
      <w:r w:rsidRPr="005E1D15">
        <w:rPr>
          <w:rFonts w:ascii="Century Gothic" w:hAnsi="Century Gothic"/>
        </w:rPr>
        <w:t xml:space="preserve">Humboldt y </w:t>
      </w:r>
      <w:r w:rsidR="00300153" w:rsidRPr="005E1D15">
        <w:rPr>
          <w:rFonts w:ascii="Century Gothic" w:hAnsi="Century Gothic"/>
        </w:rPr>
        <w:t xml:space="preserve">los </w:t>
      </w:r>
      <w:r w:rsidRPr="005E1D15">
        <w:rPr>
          <w:rFonts w:ascii="Century Gothic" w:hAnsi="Century Gothic"/>
        </w:rPr>
        <w:t>viajeros por Yucatán</w:t>
      </w:r>
      <w:r w:rsidR="00B932D2" w:rsidRPr="005E1D15">
        <w:rPr>
          <w:rFonts w:ascii="Century Gothic" w:hAnsi="Century Gothic"/>
        </w:rPr>
        <w:t>”</w:t>
      </w:r>
      <w:r w:rsidRPr="005E1D15">
        <w:rPr>
          <w:rFonts w:ascii="Century Gothic" w:hAnsi="Century Gothic"/>
        </w:rPr>
        <w:t xml:space="preserve">, que tendrá lugar en la ciudad de Mérida, Yucatán, </w:t>
      </w:r>
      <w:r w:rsidR="002D3A16" w:rsidRPr="005E1D15">
        <w:rPr>
          <w:rFonts w:ascii="Century Gothic" w:hAnsi="Century Gothic"/>
        </w:rPr>
        <w:t xml:space="preserve">México </w:t>
      </w:r>
      <w:r w:rsidRPr="005E1D15">
        <w:rPr>
          <w:rFonts w:ascii="Century Gothic" w:hAnsi="Century Gothic"/>
        </w:rPr>
        <w:t>del 19 al 24 de noviembre de 2018.</w:t>
      </w:r>
    </w:p>
    <w:p w14:paraId="5212F2AF" w14:textId="77777777" w:rsidR="009A4C14" w:rsidRPr="005E1D15" w:rsidRDefault="009A4C14" w:rsidP="00133A4E">
      <w:pPr>
        <w:jc w:val="both"/>
        <w:rPr>
          <w:rFonts w:ascii="Century Gothic" w:hAnsi="Century Gothic"/>
        </w:rPr>
      </w:pPr>
    </w:p>
    <w:p w14:paraId="342FED90" w14:textId="58488F14" w:rsidR="0070799C" w:rsidRPr="005E1D15" w:rsidRDefault="009A4C14" w:rsidP="00133A4E">
      <w:pPr>
        <w:jc w:val="both"/>
        <w:rPr>
          <w:rFonts w:ascii="Century Gothic" w:hAnsi="Century Gothic"/>
        </w:rPr>
      </w:pPr>
      <w:r w:rsidRPr="005E1D15">
        <w:rPr>
          <w:rFonts w:ascii="Century Gothic" w:hAnsi="Century Gothic"/>
        </w:rPr>
        <w:t>El congreso tiene como principal objetivo</w:t>
      </w:r>
      <w:r w:rsidR="002B0512" w:rsidRPr="005E1D15">
        <w:rPr>
          <w:rFonts w:ascii="Century Gothic" w:hAnsi="Century Gothic"/>
        </w:rPr>
        <w:t xml:space="preserve"> impulsar el debate académico interdisciplinario en torno a la figura de Alexander von Humboldt y los viajeros que recorrieron Yucatán desde las primeras exploraciones de los conquistadores españoles hasta nuestros días. El debate incluye tanto </w:t>
      </w:r>
      <w:r w:rsidR="003B0766" w:rsidRPr="005E1D15">
        <w:rPr>
          <w:rFonts w:ascii="Century Gothic" w:hAnsi="Century Gothic"/>
        </w:rPr>
        <w:t>a las ciencias sociales, físicas y naturales</w:t>
      </w:r>
      <w:r w:rsidR="00A618EA" w:rsidRPr="005E1D15">
        <w:rPr>
          <w:rFonts w:ascii="Century Gothic" w:hAnsi="Century Gothic"/>
        </w:rPr>
        <w:t xml:space="preserve"> </w:t>
      </w:r>
      <w:r w:rsidR="003B0766" w:rsidRPr="005E1D15">
        <w:rPr>
          <w:rFonts w:ascii="Century Gothic" w:hAnsi="Century Gothic"/>
        </w:rPr>
        <w:t xml:space="preserve">como a las humanidades. </w:t>
      </w:r>
    </w:p>
    <w:p w14:paraId="43D258D7" w14:textId="77777777" w:rsidR="00B932D2" w:rsidRPr="005E1D15" w:rsidRDefault="00B932D2" w:rsidP="00133A4E">
      <w:pPr>
        <w:jc w:val="both"/>
        <w:rPr>
          <w:rFonts w:ascii="Century Gothic" w:hAnsi="Century Gothic"/>
        </w:rPr>
      </w:pPr>
    </w:p>
    <w:p w14:paraId="64593378" w14:textId="70F54BBF" w:rsidR="00300153" w:rsidRPr="00C47058" w:rsidRDefault="008556C8" w:rsidP="00133A4E">
      <w:pPr>
        <w:jc w:val="both"/>
        <w:rPr>
          <w:rFonts w:ascii="Century Gothic" w:hAnsi="Century Gothic"/>
        </w:rPr>
      </w:pPr>
      <w:r w:rsidRPr="005E1D15">
        <w:rPr>
          <w:rFonts w:ascii="Century Gothic" w:hAnsi="Century Gothic"/>
        </w:rPr>
        <w:t xml:space="preserve">La importancia de la figura de Alexander von Humboldt en los estudios sobre América es insoslayable. Desde su llegada al Nuevo Continente, con su observación y registro de la realidad natural, social, arqueológica y cultural, </w:t>
      </w:r>
      <w:r w:rsidR="004C3176" w:rsidRPr="005E1D15">
        <w:rPr>
          <w:rFonts w:ascii="Century Gothic" w:hAnsi="Century Gothic"/>
        </w:rPr>
        <w:t>definió</w:t>
      </w:r>
      <w:r w:rsidR="006F540B" w:rsidRPr="005E1D15">
        <w:rPr>
          <w:rFonts w:ascii="Century Gothic" w:hAnsi="Century Gothic"/>
        </w:rPr>
        <w:t xml:space="preserve"> </w:t>
      </w:r>
      <w:r w:rsidR="004C3176" w:rsidRPr="005E1D15">
        <w:rPr>
          <w:rFonts w:ascii="Century Gothic" w:hAnsi="Century Gothic"/>
        </w:rPr>
        <w:t xml:space="preserve">no sólo áreas </w:t>
      </w:r>
      <w:r w:rsidR="0015047D" w:rsidRPr="005E1D15">
        <w:rPr>
          <w:rFonts w:ascii="Century Gothic" w:hAnsi="Century Gothic"/>
        </w:rPr>
        <w:t xml:space="preserve">de saber sobre regiones amplias de América, sino </w:t>
      </w:r>
      <w:r w:rsidR="0073201F" w:rsidRPr="005E1D15">
        <w:rPr>
          <w:rFonts w:ascii="Century Gothic" w:hAnsi="Century Gothic"/>
        </w:rPr>
        <w:t>una nueva mane</w:t>
      </w:r>
      <w:r w:rsidR="00C33AFC" w:rsidRPr="005E1D15">
        <w:rPr>
          <w:rFonts w:ascii="Century Gothic" w:hAnsi="Century Gothic"/>
        </w:rPr>
        <w:t xml:space="preserve">ra de concebir el conocimiento. Cruzando barreras disciplinarias, Humboldt enriqueció a las ciencias naturales con la estética y a </w:t>
      </w:r>
      <w:r w:rsidR="00B156E1" w:rsidRPr="005E1D15">
        <w:rPr>
          <w:rFonts w:ascii="Century Gothic" w:hAnsi="Century Gothic"/>
        </w:rPr>
        <w:t xml:space="preserve">ésta </w:t>
      </w:r>
      <w:r w:rsidR="00C33AFC" w:rsidRPr="005E1D15">
        <w:rPr>
          <w:rFonts w:ascii="Century Gothic" w:hAnsi="Century Gothic"/>
        </w:rPr>
        <w:t xml:space="preserve">con la ciencia y es, en esta mezcla de las normas del saber científico con las de la sensibilidad </w:t>
      </w:r>
      <w:r w:rsidR="00B156E1" w:rsidRPr="005E1D15">
        <w:rPr>
          <w:rFonts w:ascii="Century Gothic" w:hAnsi="Century Gothic"/>
        </w:rPr>
        <w:t>artística</w:t>
      </w:r>
      <w:r w:rsidR="00DE6378" w:rsidRPr="005E1D15">
        <w:rPr>
          <w:rFonts w:ascii="Century Gothic" w:hAnsi="Century Gothic"/>
        </w:rPr>
        <w:t>,</w:t>
      </w:r>
      <w:r w:rsidR="00C33AFC" w:rsidRPr="005E1D15">
        <w:rPr>
          <w:rFonts w:ascii="Century Gothic" w:hAnsi="Century Gothic"/>
        </w:rPr>
        <w:t xml:space="preserve"> que el espacio y la identidad </w:t>
      </w:r>
      <w:r w:rsidR="00C33AFC" w:rsidRPr="00C47058">
        <w:rPr>
          <w:rFonts w:ascii="Century Gothic" w:hAnsi="Century Gothic"/>
        </w:rPr>
        <w:t xml:space="preserve">americanas se </w:t>
      </w:r>
      <w:r w:rsidR="00DE6378" w:rsidRPr="00C47058">
        <w:rPr>
          <w:rFonts w:ascii="Century Gothic" w:hAnsi="Century Gothic"/>
        </w:rPr>
        <w:t>reconfiguran</w:t>
      </w:r>
      <w:r w:rsidR="00C33AFC" w:rsidRPr="00C47058">
        <w:rPr>
          <w:rFonts w:ascii="Century Gothic" w:hAnsi="Century Gothic"/>
        </w:rPr>
        <w:t xml:space="preserve">. </w:t>
      </w:r>
    </w:p>
    <w:p w14:paraId="76E39E71" w14:textId="1C1B3C3B" w:rsidR="00DE6378" w:rsidRPr="00C47058" w:rsidRDefault="00C33AFC" w:rsidP="00DE6378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lastRenderedPageBreak/>
        <w:t>El “</w:t>
      </w:r>
      <w:r w:rsidR="006F5B91" w:rsidRPr="00C47058">
        <w:rPr>
          <w:rFonts w:ascii="Century Gothic" w:hAnsi="Century Gothic"/>
        </w:rPr>
        <w:t>IX Congreso Internacional e Interdisciplinario Alexander con Humboldt y</w:t>
      </w:r>
      <w:r w:rsidR="00300153" w:rsidRPr="00C47058">
        <w:rPr>
          <w:rFonts w:ascii="Century Gothic" w:hAnsi="Century Gothic"/>
        </w:rPr>
        <w:t xml:space="preserve"> los</w:t>
      </w:r>
      <w:r w:rsidR="006F5B91" w:rsidRPr="00C47058">
        <w:rPr>
          <w:rFonts w:ascii="Century Gothic" w:hAnsi="Century Gothic"/>
        </w:rPr>
        <w:t xml:space="preserve"> viajeros por Yucatán</w:t>
      </w:r>
      <w:r w:rsidRPr="00C47058">
        <w:rPr>
          <w:rFonts w:ascii="Century Gothic" w:hAnsi="Century Gothic"/>
        </w:rPr>
        <w:t xml:space="preserve">” </w:t>
      </w:r>
      <w:r w:rsidR="00B82561" w:rsidRPr="00C47058">
        <w:rPr>
          <w:rFonts w:ascii="Century Gothic" w:hAnsi="Century Gothic"/>
        </w:rPr>
        <w:t xml:space="preserve">invita a </w:t>
      </w:r>
      <w:r w:rsidRPr="00C47058">
        <w:rPr>
          <w:rFonts w:ascii="Century Gothic" w:hAnsi="Century Gothic"/>
        </w:rPr>
        <w:t>reivindica</w:t>
      </w:r>
      <w:r w:rsidR="00B82561" w:rsidRPr="00C47058">
        <w:rPr>
          <w:rFonts w:ascii="Century Gothic" w:hAnsi="Century Gothic"/>
        </w:rPr>
        <w:t>r</w:t>
      </w:r>
      <w:r w:rsidRPr="00C47058">
        <w:rPr>
          <w:rFonts w:ascii="Century Gothic" w:hAnsi="Century Gothic"/>
        </w:rPr>
        <w:t xml:space="preserve"> y revitaliza</w:t>
      </w:r>
      <w:r w:rsidR="00B82561" w:rsidRPr="00C47058">
        <w:rPr>
          <w:rFonts w:ascii="Century Gothic" w:hAnsi="Century Gothic"/>
        </w:rPr>
        <w:t>r</w:t>
      </w:r>
      <w:r w:rsidRPr="00C47058">
        <w:rPr>
          <w:rFonts w:ascii="Century Gothic" w:hAnsi="Century Gothic"/>
        </w:rPr>
        <w:t xml:space="preserve"> la rica herencia </w:t>
      </w:r>
      <w:r w:rsidR="00B82561" w:rsidRPr="00C47058">
        <w:rPr>
          <w:rFonts w:ascii="Century Gothic" w:hAnsi="Century Gothic"/>
        </w:rPr>
        <w:t>del diálogo interdisciplinario que impulsó Alexander von Humboldt en su viaje por América.</w:t>
      </w:r>
    </w:p>
    <w:p w14:paraId="1542521C" w14:textId="732C8806" w:rsidR="00DE6378" w:rsidRPr="00C47058" w:rsidRDefault="006F5B91" w:rsidP="00C47058">
      <w:pPr>
        <w:jc w:val="center"/>
        <w:rPr>
          <w:rFonts w:ascii="Century Gothic" w:hAnsi="Century Gothic"/>
          <w:b/>
          <w:color w:val="005493"/>
          <w:sz w:val="28"/>
          <w:szCs w:val="28"/>
        </w:rPr>
      </w:pPr>
      <w:r w:rsidRPr="00C47058">
        <w:rPr>
          <w:rFonts w:ascii="Century Gothic" w:hAnsi="Century Gothic"/>
          <w:b/>
          <w:color w:val="005493"/>
          <w:sz w:val="28"/>
          <w:szCs w:val="28"/>
        </w:rPr>
        <w:t>TEMAS</w:t>
      </w:r>
    </w:p>
    <w:p w14:paraId="45F51321" w14:textId="77777777" w:rsidR="00C47058" w:rsidRDefault="00C47058" w:rsidP="00DE6378">
      <w:pPr>
        <w:jc w:val="both"/>
        <w:rPr>
          <w:rFonts w:ascii="Century Gothic" w:hAnsi="Century Gothic"/>
          <w:b/>
        </w:rPr>
        <w:sectPr w:rsidR="00C47058" w:rsidSect="00C47058">
          <w:headerReference w:type="default" r:id="rId8"/>
          <w:pgSz w:w="12240" w:h="15840"/>
          <w:pgMar w:top="3119" w:right="1701" w:bottom="2410" w:left="1701" w:header="708" w:footer="708" w:gutter="0"/>
          <w:cols w:space="708"/>
          <w:docGrid w:linePitch="360"/>
        </w:sectPr>
      </w:pPr>
    </w:p>
    <w:p w14:paraId="5B105A9A" w14:textId="77777777" w:rsidR="005E1D15" w:rsidRDefault="005E1D15" w:rsidP="00DE6378">
      <w:pPr>
        <w:jc w:val="both"/>
        <w:rPr>
          <w:rFonts w:ascii="Century Gothic" w:hAnsi="Century Gothic"/>
          <w:b/>
        </w:rPr>
      </w:pPr>
    </w:p>
    <w:p w14:paraId="577BD9FC" w14:textId="0A8CEA97" w:rsidR="00CA4D72" w:rsidRPr="00C47058" w:rsidRDefault="006F5B91" w:rsidP="00DE6378">
      <w:pPr>
        <w:jc w:val="both"/>
        <w:rPr>
          <w:rFonts w:ascii="Century Gothic" w:hAnsi="Century Gothic"/>
          <w:b/>
        </w:rPr>
      </w:pPr>
      <w:r w:rsidRPr="00C47058">
        <w:rPr>
          <w:rFonts w:ascii="Century Gothic" w:hAnsi="Century Gothic"/>
          <w:b/>
        </w:rPr>
        <w:t>Generales</w:t>
      </w:r>
    </w:p>
    <w:p w14:paraId="79520A77" w14:textId="3609D456" w:rsidR="00DE6378" w:rsidRPr="00C47058" w:rsidRDefault="00DE6378" w:rsidP="00DE637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Alexander von Humboldt</w:t>
      </w:r>
    </w:p>
    <w:p w14:paraId="3223B1A6" w14:textId="1F68537B" w:rsidR="00DE6378" w:rsidRPr="00C47058" w:rsidRDefault="00DE6378" w:rsidP="005E1D1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C47058">
        <w:rPr>
          <w:rFonts w:ascii="Century Gothic" w:hAnsi="Century Gothic"/>
        </w:rPr>
        <w:t>Viajeros entre Yucatán y Europa</w:t>
      </w:r>
    </w:p>
    <w:p w14:paraId="593D4AB8" w14:textId="4BDB5C61" w:rsidR="00DE6378" w:rsidRPr="00C47058" w:rsidRDefault="00DE6378" w:rsidP="005E1D1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C47058">
        <w:rPr>
          <w:rFonts w:ascii="Century Gothic" w:hAnsi="Century Gothic"/>
        </w:rPr>
        <w:t>Viajeros entre Yucatán y América</w:t>
      </w:r>
    </w:p>
    <w:p w14:paraId="105FF234" w14:textId="461ACAFF" w:rsidR="00DE6378" w:rsidRPr="00C47058" w:rsidRDefault="00DE6378" w:rsidP="005E1D1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C47058">
        <w:rPr>
          <w:rFonts w:ascii="Century Gothic" w:hAnsi="Century Gothic"/>
        </w:rPr>
        <w:t>Viajeros entre Yucatán y Asia</w:t>
      </w:r>
    </w:p>
    <w:p w14:paraId="72294D26" w14:textId="22A3187C" w:rsidR="006F5B91" w:rsidRPr="00C47058" w:rsidRDefault="006F5B91" w:rsidP="005E1D1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C47058">
        <w:rPr>
          <w:rFonts w:ascii="Century Gothic" w:hAnsi="Century Gothic"/>
        </w:rPr>
        <w:t>Viajeros entre Yucatán y el resto del mundo</w:t>
      </w:r>
    </w:p>
    <w:p w14:paraId="0578BA90" w14:textId="77777777" w:rsidR="00CA4D72" w:rsidRPr="00C47058" w:rsidRDefault="00CA4D72" w:rsidP="00CA4D72">
      <w:pPr>
        <w:jc w:val="both"/>
        <w:rPr>
          <w:rFonts w:ascii="Century Gothic" w:hAnsi="Century Gothic"/>
        </w:rPr>
      </w:pPr>
    </w:p>
    <w:p w14:paraId="79ED60B3" w14:textId="37D0E842" w:rsidR="00CA4D72" w:rsidRPr="00C47058" w:rsidRDefault="00CA4D72" w:rsidP="00CA4D72">
      <w:pPr>
        <w:jc w:val="both"/>
        <w:rPr>
          <w:rFonts w:ascii="Century Gothic" w:hAnsi="Century Gothic"/>
          <w:b/>
        </w:rPr>
      </w:pPr>
      <w:r w:rsidRPr="00C47058">
        <w:rPr>
          <w:rFonts w:ascii="Century Gothic" w:hAnsi="Century Gothic"/>
          <w:b/>
        </w:rPr>
        <w:t>Ciencia y estética</w:t>
      </w:r>
    </w:p>
    <w:p w14:paraId="646B06B6" w14:textId="763B2202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 xml:space="preserve">Viajes y arqueología </w:t>
      </w:r>
    </w:p>
    <w:p w14:paraId="641D3AFF" w14:textId="5245A62E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etnografía</w:t>
      </w:r>
    </w:p>
    <w:p w14:paraId="298122DF" w14:textId="6A3C229B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política</w:t>
      </w:r>
    </w:p>
    <w:p w14:paraId="3FC1007A" w14:textId="03811F6A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e historia</w:t>
      </w:r>
    </w:p>
    <w:p w14:paraId="20088FCB" w14:textId="668FBD62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literatura</w:t>
      </w:r>
    </w:p>
    <w:p w14:paraId="5505104C" w14:textId="0A334C7F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filosofía</w:t>
      </w:r>
    </w:p>
    <w:p w14:paraId="6D0A5969" w14:textId="6D67DE46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sociología</w:t>
      </w:r>
    </w:p>
    <w:p w14:paraId="0B9ECF9F" w14:textId="353D2F2D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ciencia naturales</w:t>
      </w:r>
    </w:p>
    <w:p w14:paraId="70CCB8E4" w14:textId="780D90E7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ecología</w:t>
      </w:r>
    </w:p>
    <w:p w14:paraId="33614267" w14:textId="0747AF50" w:rsidR="00CA4D72" w:rsidRPr="00C47058" w:rsidRDefault="00CA4D72" w:rsidP="00CA4D7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medicina</w:t>
      </w:r>
    </w:p>
    <w:p w14:paraId="3B7CF1B8" w14:textId="77777777" w:rsidR="00CA4D72" w:rsidRDefault="00CA4D72" w:rsidP="00CA4D72">
      <w:pPr>
        <w:jc w:val="both"/>
        <w:rPr>
          <w:rFonts w:ascii="Century Gothic" w:hAnsi="Century Gothic"/>
        </w:rPr>
      </w:pPr>
    </w:p>
    <w:p w14:paraId="5BE26572" w14:textId="77777777" w:rsidR="00C47058" w:rsidRDefault="00C47058" w:rsidP="00CA4D72">
      <w:pPr>
        <w:jc w:val="both"/>
        <w:rPr>
          <w:rFonts w:ascii="Century Gothic" w:hAnsi="Century Gothic"/>
        </w:rPr>
      </w:pPr>
    </w:p>
    <w:p w14:paraId="175AA13B" w14:textId="77777777" w:rsidR="00C47058" w:rsidRDefault="00C47058" w:rsidP="00CA4D72">
      <w:pPr>
        <w:jc w:val="both"/>
        <w:rPr>
          <w:rFonts w:ascii="Century Gothic" w:hAnsi="Century Gothic"/>
        </w:rPr>
      </w:pPr>
    </w:p>
    <w:p w14:paraId="0AE80D9C" w14:textId="77777777" w:rsidR="00C47058" w:rsidRDefault="00C47058" w:rsidP="00CA4D72">
      <w:pPr>
        <w:jc w:val="both"/>
        <w:rPr>
          <w:rFonts w:ascii="Century Gothic" w:hAnsi="Century Gothic"/>
        </w:rPr>
      </w:pPr>
    </w:p>
    <w:p w14:paraId="035EBD7E" w14:textId="77777777" w:rsidR="00C47058" w:rsidRPr="00C47058" w:rsidRDefault="00C47058" w:rsidP="00CA4D72">
      <w:pPr>
        <w:jc w:val="both"/>
        <w:rPr>
          <w:rFonts w:ascii="Century Gothic" w:hAnsi="Century Gothic"/>
        </w:rPr>
      </w:pPr>
    </w:p>
    <w:p w14:paraId="1D70A52E" w14:textId="77777777" w:rsidR="005E1D15" w:rsidRDefault="005E1D15" w:rsidP="00CA4D72">
      <w:pPr>
        <w:jc w:val="both"/>
        <w:rPr>
          <w:rFonts w:ascii="Century Gothic" w:hAnsi="Century Gothic"/>
          <w:b/>
        </w:rPr>
      </w:pPr>
    </w:p>
    <w:p w14:paraId="057DAA62" w14:textId="77777777" w:rsidR="005E1D15" w:rsidRDefault="005E1D15" w:rsidP="00CA4D72">
      <w:pPr>
        <w:jc w:val="both"/>
        <w:rPr>
          <w:rFonts w:ascii="Century Gothic" w:hAnsi="Century Gothic"/>
          <w:b/>
        </w:rPr>
      </w:pPr>
    </w:p>
    <w:p w14:paraId="42E4C3AB" w14:textId="0D09624E" w:rsidR="00CA4D72" w:rsidRPr="00C47058" w:rsidRDefault="00CA4D72" w:rsidP="00CA4D72">
      <w:pPr>
        <w:jc w:val="both"/>
        <w:rPr>
          <w:rFonts w:ascii="Century Gothic" w:hAnsi="Century Gothic"/>
          <w:b/>
        </w:rPr>
      </w:pPr>
      <w:r w:rsidRPr="00C47058">
        <w:rPr>
          <w:rFonts w:ascii="Century Gothic" w:hAnsi="Century Gothic"/>
          <w:b/>
        </w:rPr>
        <w:t>Género</w:t>
      </w:r>
    </w:p>
    <w:p w14:paraId="3C0D11BE" w14:textId="71C130A7" w:rsidR="00CA4D72" w:rsidRPr="00C47058" w:rsidRDefault="00CA4D72" w:rsidP="00CA4D72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Literatura de viajes</w:t>
      </w:r>
    </w:p>
    <w:p w14:paraId="1B745AB3" w14:textId="60AD114A" w:rsidR="00CA4D72" w:rsidRPr="00C47058" w:rsidRDefault="00CA4D72" w:rsidP="00CA4D72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Antologías de viajes</w:t>
      </w:r>
    </w:p>
    <w:p w14:paraId="604F639B" w14:textId="60D546BE" w:rsidR="00CA4D72" w:rsidRPr="00C47058" w:rsidRDefault="00CA4D72" w:rsidP="00CA4D72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Diarios de viaje</w:t>
      </w:r>
    </w:p>
    <w:p w14:paraId="6A7D37DF" w14:textId="352E6B7E" w:rsidR="00CA4D72" w:rsidRPr="00C47058" w:rsidRDefault="00CA4D72" w:rsidP="00CA4D72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Cartas y crónicas de viaje</w:t>
      </w:r>
    </w:p>
    <w:p w14:paraId="5C549D96" w14:textId="262F277F" w:rsidR="00CA4D72" w:rsidRPr="00C47058" w:rsidRDefault="00646499" w:rsidP="00CA4D72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Aproximaciones teóricas al género</w:t>
      </w:r>
    </w:p>
    <w:p w14:paraId="15D95509" w14:textId="77777777" w:rsidR="00646499" w:rsidRPr="00C47058" w:rsidRDefault="00646499" w:rsidP="00646499">
      <w:pPr>
        <w:jc w:val="both"/>
        <w:rPr>
          <w:rFonts w:ascii="Century Gothic" w:hAnsi="Century Gothic"/>
        </w:rPr>
      </w:pPr>
    </w:p>
    <w:p w14:paraId="51CE847D" w14:textId="7ABDA39F" w:rsidR="00646499" w:rsidRPr="00C47058" w:rsidRDefault="00646499" w:rsidP="00646499">
      <w:pPr>
        <w:jc w:val="both"/>
        <w:rPr>
          <w:rFonts w:ascii="Century Gothic" w:hAnsi="Century Gothic"/>
          <w:b/>
        </w:rPr>
      </w:pPr>
      <w:r w:rsidRPr="00C47058">
        <w:rPr>
          <w:rFonts w:ascii="Century Gothic" w:hAnsi="Century Gothic"/>
          <w:b/>
        </w:rPr>
        <w:t>Tipos de viaje</w:t>
      </w:r>
    </w:p>
    <w:p w14:paraId="583B0066" w14:textId="33FF460A" w:rsidR="00646499" w:rsidRPr="00C47058" w:rsidRDefault="00646499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de descubrimiento</w:t>
      </w:r>
    </w:p>
    <w:p w14:paraId="632EAD8B" w14:textId="63EF61B5" w:rsidR="00646499" w:rsidRPr="00C47058" w:rsidRDefault="00646499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de conquista</w:t>
      </w:r>
    </w:p>
    <w:p w14:paraId="10C4AB61" w14:textId="7A03C1CF" w:rsidR="00646499" w:rsidRPr="00C47058" w:rsidRDefault="00646499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misioneros</w:t>
      </w:r>
    </w:p>
    <w:p w14:paraId="718442CE" w14:textId="4ADC5370" w:rsidR="00646499" w:rsidRPr="00C47058" w:rsidRDefault="00646499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diplomáticos</w:t>
      </w:r>
    </w:p>
    <w:p w14:paraId="5D46DFC8" w14:textId="6B5BA785" w:rsidR="00646499" w:rsidRPr="00C47058" w:rsidRDefault="00646499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políticos</w:t>
      </w:r>
    </w:p>
    <w:p w14:paraId="58DE8330" w14:textId="0121CD2F" w:rsidR="00646499" w:rsidRPr="00C47058" w:rsidRDefault="00646499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científicos</w:t>
      </w:r>
    </w:p>
    <w:p w14:paraId="04EE73C7" w14:textId="221D29D6" w:rsidR="00646499" w:rsidRPr="00C47058" w:rsidRDefault="00646499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periodísticos</w:t>
      </w:r>
    </w:p>
    <w:p w14:paraId="105B8580" w14:textId="7A4251BE" w:rsidR="00646499" w:rsidRPr="00C47058" w:rsidRDefault="00646499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estéticos</w:t>
      </w:r>
    </w:p>
    <w:p w14:paraId="59763A24" w14:textId="27A1542E" w:rsidR="00B156E1" w:rsidRPr="00C47058" w:rsidRDefault="00B156E1" w:rsidP="0064649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al espacio</w:t>
      </w:r>
    </w:p>
    <w:p w14:paraId="7A0AEAFE" w14:textId="77777777" w:rsidR="00646499" w:rsidRPr="00C47058" w:rsidRDefault="00646499" w:rsidP="00646499">
      <w:pPr>
        <w:jc w:val="both"/>
        <w:rPr>
          <w:rFonts w:ascii="Century Gothic" w:hAnsi="Century Gothic"/>
        </w:rPr>
      </w:pPr>
    </w:p>
    <w:p w14:paraId="080349AC" w14:textId="342EE489" w:rsidR="00646499" w:rsidRPr="00C47058" w:rsidRDefault="00646499" w:rsidP="00646499">
      <w:pPr>
        <w:jc w:val="both"/>
        <w:rPr>
          <w:rFonts w:ascii="Century Gothic" w:hAnsi="Century Gothic"/>
          <w:b/>
        </w:rPr>
      </w:pPr>
      <w:r w:rsidRPr="00C47058">
        <w:rPr>
          <w:rFonts w:ascii="Century Gothic" w:hAnsi="Century Gothic"/>
          <w:b/>
        </w:rPr>
        <w:t>Otros tópicos</w:t>
      </w:r>
    </w:p>
    <w:p w14:paraId="41224C92" w14:textId="23086DC3" w:rsidR="00712D3D" w:rsidRPr="00C47058" w:rsidRDefault="00712D3D" w:rsidP="0064649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Mujeres viajeras</w:t>
      </w:r>
    </w:p>
    <w:p w14:paraId="06022341" w14:textId="206BEB92" w:rsidR="00646499" w:rsidRPr="00C47058" w:rsidRDefault="00646499" w:rsidP="0064649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Viajes y la construcción de lo otro</w:t>
      </w:r>
    </w:p>
    <w:p w14:paraId="67390199" w14:textId="245172F7" w:rsidR="00646499" w:rsidRPr="00C47058" w:rsidRDefault="00C47058" w:rsidP="00C47058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Emigración, </w:t>
      </w:r>
      <w:r w:rsidR="00646499" w:rsidRPr="00C47058">
        <w:rPr>
          <w:rFonts w:ascii="Century Gothic" w:hAnsi="Century Gothic"/>
        </w:rPr>
        <w:t>exilio, inmigración</w:t>
      </w:r>
    </w:p>
    <w:p w14:paraId="72BB789E" w14:textId="3D0528B0" w:rsidR="00646499" w:rsidRPr="00C47058" w:rsidRDefault="00646499" w:rsidP="0064649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Representación gráfica de los viajes (dibujos, pinturas, grabados, fotografías)</w:t>
      </w:r>
    </w:p>
    <w:p w14:paraId="1E5ACA9A" w14:textId="77777777" w:rsidR="00C47058" w:rsidRDefault="00C47058" w:rsidP="00DE49C4">
      <w:pPr>
        <w:jc w:val="both"/>
        <w:rPr>
          <w:rFonts w:ascii="Century Gothic" w:hAnsi="Century Gothic"/>
        </w:rPr>
        <w:sectPr w:rsidR="00C47058" w:rsidSect="00C47058">
          <w:type w:val="continuous"/>
          <w:pgSz w:w="12240" w:h="15840"/>
          <w:pgMar w:top="3119" w:right="1701" w:bottom="2410" w:left="1701" w:header="708" w:footer="708" w:gutter="0"/>
          <w:cols w:num="2" w:space="708"/>
          <w:docGrid w:linePitch="360"/>
        </w:sectPr>
      </w:pPr>
    </w:p>
    <w:p w14:paraId="3CC2F443" w14:textId="77777777" w:rsidR="004642E0" w:rsidRPr="005E1D15" w:rsidRDefault="004642E0" w:rsidP="00DE49C4">
      <w:pPr>
        <w:jc w:val="both"/>
        <w:rPr>
          <w:rFonts w:ascii="Century Gothic" w:hAnsi="Century Gothic"/>
          <w:b/>
        </w:rPr>
      </w:pPr>
    </w:p>
    <w:p w14:paraId="67CA209F" w14:textId="64CC9A74" w:rsidR="00DE49C4" w:rsidRPr="00C47058" w:rsidRDefault="006F5B91" w:rsidP="00DE49C4">
      <w:pPr>
        <w:jc w:val="both"/>
        <w:rPr>
          <w:rFonts w:ascii="Century Gothic" w:hAnsi="Century Gothic"/>
          <w:b/>
        </w:rPr>
      </w:pPr>
      <w:r w:rsidRPr="00C47058">
        <w:rPr>
          <w:rFonts w:ascii="Century Gothic" w:hAnsi="Century Gothic"/>
          <w:b/>
          <w:color w:val="005493"/>
        </w:rPr>
        <w:t>SESIONES COMPLEMENTARIAS</w:t>
      </w:r>
    </w:p>
    <w:p w14:paraId="69A889CC" w14:textId="770AE797" w:rsidR="00DE49C4" w:rsidRPr="00C47058" w:rsidRDefault="00D84B18" w:rsidP="003B0766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  <w:b/>
        </w:rPr>
        <w:t>Foro de estudiantes</w:t>
      </w:r>
      <w:r w:rsidR="00900CE0" w:rsidRPr="00C47058">
        <w:rPr>
          <w:rFonts w:ascii="Century Gothic" w:hAnsi="Century Gothic"/>
        </w:rPr>
        <w:t>. Esta sesión está dedicada al diálogo sobre literatura de viajes entre alumnos de la Universidad Nacional Autónoma de México, Humboldt State University</w:t>
      </w:r>
      <w:r w:rsidR="003B0766" w:rsidRPr="00C47058">
        <w:rPr>
          <w:rFonts w:ascii="Century Gothic" w:hAnsi="Century Gothic"/>
        </w:rPr>
        <w:t>,</w:t>
      </w:r>
      <w:r w:rsidR="00900CE0" w:rsidRPr="00C47058">
        <w:rPr>
          <w:rFonts w:ascii="Century Gothic" w:hAnsi="Century Gothic"/>
        </w:rPr>
        <w:t xml:space="preserve"> Universidad Autónoma de Yucatán</w:t>
      </w:r>
      <w:r w:rsidR="003B0766" w:rsidRPr="00C47058">
        <w:rPr>
          <w:rFonts w:ascii="Century Gothic" w:hAnsi="Century Gothic"/>
        </w:rPr>
        <w:t xml:space="preserve"> y University of Delaware</w:t>
      </w:r>
      <w:r w:rsidR="00900CE0" w:rsidRPr="00C47058">
        <w:rPr>
          <w:rFonts w:ascii="Century Gothic" w:hAnsi="Century Gothic"/>
        </w:rPr>
        <w:t>.</w:t>
      </w:r>
      <w:r w:rsidR="00F4270A" w:rsidRPr="00C47058">
        <w:rPr>
          <w:rFonts w:ascii="Century Gothic" w:hAnsi="Century Gothic"/>
        </w:rPr>
        <w:t xml:space="preserve"> </w:t>
      </w:r>
    </w:p>
    <w:p w14:paraId="5B3E3BB6" w14:textId="77777777" w:rsidR="003B0766" w:rsidRPr="00C47058" w:rsidRDefault="003B0766" w:rsidP="003B0766">
      <w:pPr>
        <w:pStyle w:val="ListParagraph"/>
        <w:jc w:val="both"/>
        <w:rPr>
          <w:rFonts w:ascii="Century Gothic" w:hAnsi="Century Gothic"/>
        </w:rPr>
      </w:pPr>
    </w:p>
    <w:p w14:paraId="2933DF75" w14:textId="73712493" w:rsidR="005E3965" w:rsidRPr="00C47058" w:rsidRDefault="00900CE0" w:rsidP="00DE49C4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  <w:b/>
        </w:rPr>
        <w:t>Ficciones y poética</w:t>
      </w:r>
      <w:r w:rsidRPr="00C47058">
        <w:rPr>
          <w:rFonts w:ascii="Century Gothic" w:hAnsi="Century Gothic"/>
        </w:rPr>
        <w:t xml:space="preserve">. Esta sesión está dedicada a la lectura de textos de ficción </w:t>
      </w:r>
      <w:r w:rsidR="003B0766" w:rsidRPr="00C47058">
        <w:rPr>
          <w:rFonts w:ascii="Century Gothic" w:hAnsi="Century Gothic"/>
        </w:rPr>
        <w:t>y poesía</w:t>
      </w:r>
      <w:r w:rsidRPr="00C47058">
        <w:rPr>
          <w:rFonts w:ascii="Century Gothic" w:hAnsi="Century Gothic"/>
        </w:rPr>
        <w:t xml:space="preserve"> de autores contemporáneos que hayan escrito </w:t>
      </w:r>
      <w:r w:rsidR="003B0766" w:rsidRPr="00C47058">
        <w:rPr>
          <w:rFonts w:ascii="Century Gothic" w:hAnsi="Century Gothic"/>
          <w:color w:val="000000" w:themeColor="text1"/>
        </w:rPr>
        <w:t>literatura</w:t>
      </w:r>
      <w:r w:rsidRPr="00C47058">
        <w:rPr>
          <w:rFonts w:ascii="Century Gothic" w:hAnsi="Century Gothic"/>
          <w:color w:val="FF0000"/>
        </w:rPr>
        <w:t xml:space="preserve"> </w:t>
      </w:r>
      <w:r w:rsidRPr="00C47058">
        <w:rPr>
          <w:rFonts w:ascii="Century Gothic" w:hAnsi="Century Gothic"/>
        </w:rPr>
        <w:t>sobre viajes.</w:t>
      </w:r>
    </w:p>
    <w:p w14:paraId="56951FA6" w14:textId="77777777" w:rsidR="003B0766" w:rsidRPr="00C47058" w:rsidRDefault="003B0766" w:rsidP="00900CE0">
      <w:pPr>
        <w:jc w:val="both"/>
        <w:rPr>
          <w:rFonts w:ascii="Century Gothic" w:hAnsi="Century Gothic"/>
        </w:rPr>
      </w:pPr>
    </w:p>
    <w:p w14:paraId="47850F9E" w14:textId="0ACB01E9" w:rsidR="00900CE0" w:rsidRPr="00C47058" w:rsidRDefault="006F5B91" w:rsidP="00900CE0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</w:rPr>
        <w:t>LENGUAS DEL CONGRESO</w:t>
      </w:r>
    </w:p>
    <w:p w14:paraId="5C04ECA4" w14:textId="77777777" w:rsidR="0053261B" w:rsidRPr="00C47058" w:rsidRDefault="00900CE0" w:rsidP="0053261B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Español</w:t>
      </w:r>
    </w:p>
    <w:p w14:paraId="4246769A" w14:textId="77777777" w:rsidR="0053261B" w:rsidRPr="00C47058" w:rsidRDefault="0053261B" w:rsidP="0053261B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I</w:t>
      </w:r>
      <w:r w:rsidR="00900CE0" w:rsidRPr="00C47058">
        <w:rPr>
          <w:rFonts w:ascii="Century Gothic" w:hAnsi="Century Gothic"/>
        </w:rPr>
        <w:t>nglés</w:t>
      </w:r>
    </w:p>
    <w:p w14:paraId="31EC1413" w14:textId="70394BD1" w:rsidR="003B0766" w:rsidRPr="00C47058" w:rsidRDefault="003B0766" w:rsidP="0053261B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Francés</w:t>
      </w:r>
    </w:p>
    <w:p w14:paraId="0044F360" w14:textId="611E75A1" w:rsidR="003B0766" w:rsidRPr="00C47058" w:rsidRDefault="003B0766" w:rsidP="0053261B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Maya</w:t>
      </w:r>
    </w:p>
    <w:p w14:paraId="6DF72F32" w14:textId="77777777" w:rsidR="00900CE0" w:rsidRPr="00C47058" w:rsidRDefault="00900CE0" w:rsidP="00900CE0">
      <w:pPr>
        <w:jc w:val="both"/>
        <w:rPr>
          <w:rFonts w:ascii="Century Gothic" w:hAnsi="Century Gothic"/>
          <w:b/>
        </w:rPr>
      </w:pPr>
    </w:p>
    <w:p w14:paraId="75BDCCB1" w14:textId="2537A2D5" w:rsidR="00133A4E" w:rsidRPr="00C47058" w:rsidRDefault="006F5B91" w:rsidP="00900CE0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</w:rPr>
        <w:t>MODALIDADES DE PARTICIPACIÓN</w:t>
      </w:r>
    </w:p>
    <w:p w14:paraId="3EDA9650" w14:textId="549AF3C9" w:rsidR="00900CE0" w:rsidRPr="005E1D15" w:rsidRDefault="00900CE0" w:rsidP="00900CE0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b/>
        </w:rPr>
      </w:pPr>
      <w:r w:rsidRPr="005E1D15">
        <w:rPr>
          <w:rFonts w:ascii="Century Gothic" w:hAnsi="Century Gothic"/>
        </w:rPr>
        <w:t>Ponentes</w:t>
      </w:r>
      <w:r w:rsidR="00647113" w:rsidRPr="005E1D15">
        <w:rPr>
          <w:rFonts w:ascii="Century Gothic" w:hAnsi="Century Gothic"/>
        </w:rPr>
        <w:t xml:space="preserve"> </w:t>
      </w:r>
    </w:p>
    <w:p w14:paraId="5B7F070A" w14:textId="578740FB" w:rsidR="00900CE0" w:rsidRPr="005E1D15" w:rsidRDefault="00900CE0" w:rsidP="003B0766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b/>
        </w:rPr>
      </w:pPr>
      <w:r w:rsidRPr="005E1D15">
        <w:rPr>
          <w:rFonts w:ascii="Century Gothic" w:hAnsi="Century Gothic"/>
        </w:rPr>
        <w:t>Participantes de las sesiones complementarias</w:t>
      </w:r>
      <w:r w:rsidR="006F5B91" w:rsidRPr="005E1D15">
        <w:rPr>
          <w:rFonts w:ascii="Century Gothic" w:hAnsi="Century Gothic"/>
        </w:rPr>
        <w:t xml:space="preserve"> </w:t>
      </w:r>
    </w:p>
    <w:p w14:paraId="6BCCDF96" w14:textId="4F6E471F" w:rsidR="00553A2B" w:rsidRPr="005E1D15" w:rsidRDefault="00900CE0" w:rsidP="00816D5C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 w:rsidRPr="005E1D15">
        <w:rPr>
          <w:rFonts w:ascii="Century Gothic" w:hAnsi="Century Gothic"/>
        </w:rPr>
        <w:t>Asistentes sin ponencia</w:t>
      </w:r>
      <w:r w:rsidR="00647113" w:rsidRPr="005E1D15">
        <w:rPr>
          <w:rFonts w:ascii="Century Gothic" w:hAnsi="Century Gothic"/>
        </w:rPr>
        <w:t xml:space="preserve"> </w:t>
      </w:r>
    </w:p>
    <w:p w14:paraId="54AB502B" w14:textId="77777777" w:rsidR="003B0766" w:rsidRPr="00C47058" w:rsidRDefault="003B0766" w:rsidP="003B0766">
      <w:pPr>
        <w:jc w:val="both"/>
        <w:rPr>
          <w:rFonts w:ascii="Century Gothic" w:hAnsi="Century Gothic"/>
        </w:rPr>
      </w:pPr>
    </w:p>
    <w:p w14:paraId="57789D41" w14:textId="45E29765" w:rsidR="0053261B" w:rsidRPr="00C47058" w:rsidRDefault="005A1E01" w:rsidP="4B2DB946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El Congreso invita a todos los especialistas, profesionales y estudiantes graduados interesados en los temas que contempla la convocatoria</w:t>
      </w:r>
      <w:r w:rsidR="006C3DB9" w:rsidRPr="00C47058">
        <w:rPr>
          <w:rFonts w:ascii="Century Gothic" w:hAnsi="Century Gothic"/>
        </w:rPr>
        <w:t>,</w:t>
      </w:r>
      <w:r w:rsidRPr="00C47058">
        <w:rPr>
          <w:rFonts w:ascii="Century Gothic" w:hAnsi="Century Gothic"/>
        </w:rPr>
        <w:t xml:space="preserve"> a enviar</w:t>
      </w:r>
      <w:r w:rsidR="00D84B18" w:rsidRPr="00C47058">
        <w:rPr>
          <w:rFonts w:ascii="Century Gothic" w:hAnsi="Century Gothic"/>
        </w:rPr>
        <w:t xml:space="preserve"> sus propuestas de</w:t>
      </w:r>
      <w:r w:rsidRPr="00C47058">
        <w:rPr>
          <w:rFonts w:ascii="Century Gothic" w:hAnsi="Century Gothic"/>
        </w:rPr>
        <w:t xml:space="preserve"> ponencias </w:t>
      </w:r>
      <w:r w:rsidR="00D84B18" w:rsidRPr="00C47058">
        <w:rPr>
          <w:rFonts w:ascii="Century Gothic" w:hAnsi="Century Gothic"/>
        </w:rPr>
        <w:t>antes del 30 de septiembre de 2017</w:t>
      </w:r>
      <w:r w:rsidR="00F979D2" w:rsidRPr="00C47058">
        <w:rPr>
          <w:rFonts w:ascii="Century Gothic" w:hAnsi="Century Gothic"/>
        </w:rPr>
        <w:t xml:space="preserve">. </w:t>
      </w:r>
      <w:r w:rsidR="006D24D0">
        <w:rPr>
          <w:rFonts w:ascii="Century Gothic" w:hAnsi="Century Gothic"/>
        </w:rPr>
        <w:t xml:space="preserve">Incluir título, cinco palabras claves y un resumen de 200 palabras máximo. </w:t>
      </w:r>
      <w:r w:rsidR="00F979D2" w:rsidRPr="00C47058">
        <w:rPr>
          <w:rFonts w:ascii="Century Gothic" w:hAnsi="Century Gothic"/>
        </w:rPr>
        <w:t>A</w:t>
      </w:r>
      <w:r w:rsidR="4B2DB946" w:rsidRPr="00C47058">
        <w:rPr>
          <w:rFonts w:ascii="Century Gothic" w:eastAsia="Goudy Old Style" w:hAnsi="Century Gothic" w:cs="Goudy Old Style"/>
        </w:rPr>
        <w:t>nexar datos completos</w:t>
      </w:r>
      <w:r w:rsidR="00F979D2" w:rsidRPr="00C47058">
        <w:rPr>
          <w:rFonts w:ascii="Century Gothic" w:eastAsia="Goudy Old Style" w:hAnsi="Century Gothic" w:cs="Goudy Old Style"/>
        </w:rPr>
        <w:t xml:space="preserve">: </w:t>
      </w:r>
      <w:r w:rsidR="4B2DB946" w:rsidRPr="00C47058">
        <w:rPr>
          <w:rFonts w:ascii="Century Gothic" w:eastAsia="Goudy Old Style" w:hAnsi="Century Gothic" w:cs="Goudy Old Style"/>
        </w:rPr>
        <w:t>nombre, entidad de adscripción, área de espe</w:t>
      </w:r>
      <w:r w:rsidR="00F979D2" w:rsidRPr="00C47058">
        <w:rPr>
          <w:rFonts w:ascii="Century Gothic" w:eastAsia="Goudy Old Style" w:hAnsi="Century Gothic" w:cs="Goudy Old Style"/>
        </w:rPr>
        <w:t>cialidad y correo electrónico</w:t>
      </w:r>
      <w:r w:rsidR="4B2DB946" w:rsidRPr="00C47058">
        <w:rPr>
          <w:rFonts w:ascii="Century Gothic" w:eastAsia="Goudy Old Style" w:hAnsi="Century Gothic" w:cs="Goudy Old Style"/>
        </w:rPr>
        <w:t xml:space="preserve">. La información debe enviarse al siguiente correo: </w:t>
      </w:r>
      <w:hyperlink r:id="rId9">
        <w:r w:rsidR="4B2DB946" w:rsidRPr="006D24D0">
          <w:rPr>
            <w:rStyle w:val="Hyperlink"/>
            <w:rFonts w:ascii="Century Gothic" w:eastAsia="Goudy Old Style" w:hAnsi="Century Gothic" w:cs="Goudy Old Style"/>
            <w:b/>
          </w:rPr>
          <w:t>humboldtyucatan2018@gmail.com</w:t>
        </w:r>
      </w:hyperlink>
      <w:r w:rsidR="4B2DB946" w:rsidRPr="00C47058">
        <w:rPr>
          <w:rFonts w:ascii="Century Gothic" w:eastAsia="Goudy Old Style" w:hAnsi="Century Gothic" w:cs="Goudy Old Style"/>
        </w:rPr>
        <w:t xml:space="preserve">. </w:t>
      </w:r>
    </w:p>
    <w:p w14:paraId="590B7AAF" w14:textId="77777777" w:rsidR="00553A2B" w:rsidRPr="00C47058" w:rsidRDefault="00553A2B" w:rsidP="005A1E01">
      <w:pPr>
        <w:jc w:val="both"/>
        <w:rPr>
          <w:rFonts w:ascii="Century Gothic" w:hAnsi="Century Gothic"/>
        </w:rPr>
      </w:pPr>
    </w:p>
    <w:p w14:paraId="01DD8B2A" w14:textId="3CE6A2C8" w:rsidR="008519B6" w:rsidRPr="00C47058" w:rsidRDefault="008519B6" w:rsidP="005A1E01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 xml:space="preserve">Nota: </w:t>
      </w:r>
      <w:r w:rsidR="00F979D2" w:rsidRPr="00C47058">
        <w:rPr>
          <w:rFonts w:ascii="Century Gothic" w:hAnsi="Century Gothic"/>
        </w:rPr>
        <w:t xml:space="preserve">La lectura de las ponencias aceptadas no debe exceder los 20 minutos (8 páginas a doble espacio, 2000 palabras aproximadamente). Las </w:t>
      </w:r>
      <w:r w:rsidR="003B0766" w:rsidRPr="00C47058">
        <w:rPr>
          <w:rFonts w:ascii="Century Gothic" w:hAnsi="Century Gothic"/>
        </w:rPr>
        <w:t>ponencias seleccionadas por los</w:t>
      </w:r>
      <w:r w:rsidR="007A7F35" w:rsidRPr="00C47058">
        <w:rPr>
          <w:rFonts w:ascii="Century Gothic" w:hAnsi="Century Gothic"/>
        </w:rPr>
        <w:t xml:space="preserve"> Comité</w:t>
      </w:r>
      <w:r w:rsidR="003B0766" w:rsidRPr="00C47058">
        <w:rPr>
          <w:rFonts w:ascii="Century Gothic" w:hAnsi="Century Gothic"/>
        </w:rPr>
        <w:t>s</w:t>
      </w:r>
      <w:r w:rsidR="007A7F35" w:rsidRPr="00C47058">
        <w:rPr>
          <w:rFonts w:ascii="Century Gothic" w:hAnsi="Century Gothic"/>
        </w:rPr>
        <w:t xml:space="preserve"> </w:t>
      </w:r>
      <w:r w:rsidR="003B0766" w:rsidRPr="00C47058">
        <w:rPr>
          <w:rFonts w:ascii="Century Gothic" w:hAnsi="Century Gothic"/>
        </w:rPr>
        <w:t xml:space="preserve">Organizador y </w:t>
      </w:r>
      <w:r w:rsidR="004642E0" w:rsidRPr="00C47058">
        <w:rPr>
          <w:rFonts w:ascii="Century Gothic" w:hAnsi="Century Gothic"/>
        </w:rPr>
        <w:t>Científico</w:t>
      </w:r>
      <w:r w:rsidR="007A7F35" w:rsidRPr="00C47058">
        <w:rPr>
          <w:rFonts w:ascii="Century Gothic" w:hAnsi="Century Gothic"/>
        </w:rPr>
        <w:t xml:space="preserve"> serán consideradas para su publicación en </w:t>
      </w:r>
      <w:r w:rsidR="003B0766" w:rsidRPr="00C47058">
        <w:rPr>
          <w:rFonts w:ascii="Century Gothic" w:hAnsi="Century Gothic"/>
        </w:rPr>
        <w:t xml:space="preserve">un libro. </w:t>
      </w:r>
    </w:p>
    <w:p w14:paraId="6E68B74E" w14:textId="77777777" w:rsidR="003B0766" w:rsidRPr="00C47058" w:rsidRDefault="003B0766" w:rsidP="005A1E01">
      <w:pPr>
        <w:jc w:val="both"/>
        <w:rPr>
          <w:rFonts w:ascii="Century Gothic" w:hAnsi="Century Gothic"/>
        </w:rPr>
      </w:pPr>
    </w:p>
    <w:p w14:paraId="1644E0F2" w14:textId="77777777" w:rsidR="00553A2B" w:rsidRPr="00C47058" w:rsidRDefault="00553A2B" w:rsidP="005A1E01">
      <w:pPr>
        <w:jc w:val="both"/>
        <w:rPr>
          <w:rFonts w:ascii="Century Gothic" w:hAnsi="Century Gothic"/>
        </w:rPr>
      </w:pPr>
    </w:p>
    <w:p w14:paraId="6CDC93C1" w14:textId="77777777" w:rsidR="008B70C9" w:rsidRDefault="008B70C9" w:rsidP="005A1E01">
      <w:pPr>
        <w:jc w:val="both"/>
        <w:rPr>
          <w:rFonts w:ascii="Century Gothic" w:hAnsi="Century Gothic"/>
          <w:b/>
          <w:color w:val="005493"/>
        </w:rPr>
      </w:pPr>
    </w:p>
    <w:p w14:paraId="651D4A9F" w14:textId="77777777" w:rsidR="008B70C9" w:rsidRDefault="008B70C9" w:rsidP="005A1E01">
      <w:pPr>
        <w:jc w:val="both"/>
        <w:rPr>
          <w:rFonts w:ascii="Century Gothic" w:hAnsi="Century Gothic"/>
          <w:b/>
          <w:color w:val="005493"/>
        </w:rPr>
      </w:pPr>
    </w:p>
    <w:p w14:paraId="453DF2F4" w14:textId="57EEC28F" w:rsidR="00553A2B" w:rsidRPr="00C47058" w:rsidRDefault="008972A1" w:rsidP="005A1E01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</w:rPr>
        <w:t>CRONOGRAMA</w:t>
      </w:r>
    </w:p>
    <w:p w14:paraId="749E591F" w14:textId="68B328C6" w:rsidR="00553A2B" w:rsidRPr="006D24D0" w:rsidRDefault="00553A2B" w:rsidP="00553A2B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b/>
        </w:rPr>
      </w:pPr>
      <w:r w:rsidRPr="006D24D0">
        <w:rPr>
          <w:rFonts w:ascii="Century Gothic" w:hAnsi="Century Gothic"/>
          <w:b/>
        </w:rPr>
        <w:t xml:space="preserve">Recepción de propuestas: hasta el </w:t>
      </w:r>
      <w:r w:rsidR="001215DF" w:rsidRPr="006D24D0">
        <w:rPr>
          <w:rFonts w:ascii="Century Gothic" w:hAnsi="Century Gothic"/>
          <w:b/>
        </w:rPr>
        <w:t xml:space="preserve">30 de </w:t>
      </w:r>
      <w:r w:rsidR="00F979D2" w:rsidRPr="006D24D0">
        <w:rPr>
          <w:rFonts w:ascii="Century Gothic" w:hAnsi="Century Gothic"/>
          <w:b/>
        </w:rPr>
        <w:t>septie</w:t>
      </w:r>
      <w:r w:rsidR="001215DF" w:rsidRPr="006D24D0">
        <w:rPr>
          <w:rFonts w:ascii="Century Gothic" w:hAnsi="Century Gothic"/>
          <w:b/>
        </w:rPr>
        <w:t>mbre</w:t>
      </w:r>
      <w:r w:rsidRPr="006D24D0">
        <w:rPr>
          <w:rFonts w:ascii="Century Gothic" w:hAnsi="Century Gothic"/>
          <w:b/>
        </w:rPr>
        <w:t xml:space="preserve"> de 2017.</w:t>
      </w:r>
    </w:p>
    <w:p w14:paraId="5FC3D4C5" w14:textId="5A3F7CF0" w:rsidR="00553A2B" w:rsidRPr="00C47058" w:rsidRDefault="00553A2B" w:rsidP="00553A2B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 xml:space="preserve">Aceptación de propuestas: </w:t>
      </w:r>
      <w:r w:rsidR="001215DF" w:rsidRPr="00C47058">
        <w:rPr>
          <w:rFonts w:ascii="Century Gothic" w:hAnsi="Century Gothic"/>
        </w:rPr>
        <w:t xml:space="preserve">30 de noviembre </w:t>
      </w:r>
      <w:r w:rsidRPr="00C47058">
        <w:rPr>
          <w:rFonts w:ascii="Century Gothic" w:hAnsi="Century Gothic"/>
        </w:rPr>
        <w:t>de 2017.</w:t>
      </w:r>
    </w:p>
    <w:p w14:paraId="1438163B" w14:textId="7A5B248E" w:rsidR="00553A2B" w:rsidRPr="00C47058" w:rsidRDefault="00553A2B" w:rsidP="00553A2B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Primer pago: hasta el 12 de febrero de 2018.</w:t>
      </w:r>
    </w:p>
    <w:p w14:paraId="58A62EB8" w14:textId="15964204" w:rsidR="00553A2B" w:rsidRPr="00C47058" w:rsidRDefault="00553A2B" w:rsidP="00553A2B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Segundo pago: hasta el 12 de abril de 2018.</w:t>
      </w:r>
    </w:p>
    <w:p w14:paraId="4726F6C2" w14:textId="77777777" w:rsidR="007A7F35" w:rsidRPr="00C47058" w:rsidRDefault="007A7F35" w:rsidP="007A7F35">
      <w:pPr>
        <w:jc w:val="both"/>
        <w:rPr>
          <w:rFonts w:ascii="Century Gothic" w:hAnsi="Century Gothic"/>
        </w:rPr>
      </w:pPr>
    </w:p>
    <w:p w14:paraId="6CE9DABC" w14:textId="77777777" w:rsidR="007A7F35" w:rsidRPr="00C47058" w:rsidRDefault="007A7F35" w:rsidP="007A7F35">
      <w:pPr>
        <w:jc w:val="both"/>
        <w:rPr>
          <w:rFonts w:ascii="Century Gothic" w:hAnsi="Century Gothic"/>
          <w:b/>
        </w:rPr>
      </w:pPr>
    </w:p>
    <w:p w14:paraId="4E8A4C00" w14:textId="5FD73E07" w:rsidR="007A7F35" w:rsidRPr="00C47058" w:rsidRDefault="00B156E1" w:rsidP="007A7F35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</w:rPr>
        <w:t>COSTOS</w:t>
      </w:r>
      <w:r w:rsidR="00F4421F" w:rsidRPr="00C47058">
        <w:rPr>
          <w:rFonts w:ascii="Century Gothic" w:hAnsi="Century Gothic"/>
          <w:b/>
          <w:color w:val="005493"/>
        </w:rPr>
        <w:t xml:space="preserve"> DE INSCRIPCIÓN</w:t>
      </w:r>
    </w:p>
    <w:p w14:paraId="62793D4E" w14:textId="42D14A46" w:rsidR="007A7F35" w:rsidRPr="00C47058" w:rsidRDefault="007A7F35" w:rsidP="007A7F35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Primer pago (hasta el 12 de febrero de 2018)</w:t>
      </w:r>
    </w:p>
    <w:p w14:paraId="0273665F" w14:textId="7DFD5A01" w:rsidR="003B0766" w:rsidRPr="00C47058" w:rsidRDefault="007A7F35" w:rsidP="003B0766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 xml:space="preserve">Estudiantes: 30.00 </w:t>
      </w:r>
      <w:r w:rsidRPr="00C47058">
        <w:rPr>
          <w:rFonts w:ascii="Century Gothic" w:hAnsi="Century Gothic"/>
          <w:color w:val="000000" w:themeColor="text1"/>
        </w:rPr>
        <w:t>U</w:t>
      </w:r>
      <w:r w:rsidR="00655F7F" w:rsidRPr="00C47058">
        <w:rPr>
          <w:rFonts w:ascii="Century Gothic" w:hAnsi="Century Gothic"/>
          <w:color w:val="000000" w:themeColor="text1"/>
        </w:rPr>
        <w:t xml:space="preserve">S dlls. </w:t>
      </w:r>
      <w:r w:rsidR="00097423" w:rsidRPr="00C47058">
        <w:rPr>
          <w:rFonts w:ascii="Century Gothic" w:hAnsi="Century Gothic"/>
          <w:color w:val="000000" w:themeColor="text1"/>
        </w:rPr>
        <w:t xml:space="preserve"> </w:t>
      </w:r>
    </w:p>
    <w:p w14:paraId="4DEBFA98" w14:textId="0FE19F63" w:rsidR="007A7F35" w:rsidRPr="00E67365" w:rsidRDefault="007A7F35" w:rsidP="007A7F35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 xml:space="preserve">Ponentes: 200.00 </w:t>
      </w:r>
      <w:r w:rsidR="003B0766" w:rsidRPr="00C47058">
        <w:rPr>
          <w:rFonts w:ascii="Century Gothic" w:hAnsi="Century Gothic"/>
          <w:color w:val="000000" w:themeColor="text1"/>
        </w:rPr>
        <w:t xml:space="preserve">US dlls.  </w:t>
      </w:r>
    </w:p>
    <w:p w14:paraId="7B72DCC2" w14:textId="5DAC4180" w:rsidR="003B0766" w:rsidRPr="00E67365" w:rsidRDefault="003B0766" w:rsidP="003B0766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b/>
        </w:rPr>
      </w:pPr>
      <w:r w:rsidRPr="00E67365">
        <w:rPr>
          <w:rFonts w:ascii="Century Gothic" w:hAnsi="Century Gothic"/>
        </w:rPr>
        <w:t xml:space="preserve">Participantes de las sesiones complementarias: 150 US dlls.  </w:t>
      </w:r>
    </w:p>
    <w:p w14:paraId="70F98ABC" w14:textId="6FB29A8F" w:rsidR="007A7F35" w:rsidRPr="00E67365" w:rsidRDefault="007A7F35" w:rsidP="007A7F35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 w:rsidRPr="00E67365">
        <w:rPr>
          <w:rFonts w:ascii="Century Gothic" w:hAnsi="Century Gothic"/>
        </w:rPr>
        <w:t xml:space="preserve">Asistentes: 100.00 </w:t>
      </w:r>
      <w:r w:rsidR="003B0766" w:rsidRPr="00E67365">
        <w:rPr>
          <w:rFonts w:ascii="Century Gothic" w:hAnsi="Century Gothic"/>
        </w:rPr>
        <w:t xml:space="preserve">US dlls.  </w:t>
      </w:r>
    </w:p>
    <w:p w14:paraId="0F57E2D6" w14:textId="77777777" w:rsidR="007A7F35" w:rsidRPr="00E67365" w:rsidRDefault="007A7F35" w:rsidP="007A7F35">
      <w:pPr>
        <w:jc w:val="both"/>
        <w:rPr>
          <w:rFonts w:ascii="Century Gothic" w:hAnsi="Century Gothic"/>
          <w:vertAlign w:val="superscript"/>
        </w:rPr>
      </w:pPr>
    </w:p>
    <w:p w14:paraId="75BDAC3F" w14:textId="2EA75408" w:rsidR="007A7F35" w:rsidRPr="00E67365" w:rsidRDefault="007A7F35" w:rsidP="007A7F35">
      <w:pPr>
        <w:jc w:val="both"/>
        <w:rPr>
          <w:rFonts w:ascii="Century Gothic" w:hAnsi="Century Gothic"/>
        </w:rPr>
      </w:pPr>
      <w:r w:rsidRPr="00E67365">
        <w:rPr>
          <w:rFonts w:ascii="Century Gothic" w:hAnsi="Century Gothic"/>
        </w:rPr>
        <w:t>Segundo pago (hasta el 12 de abril de 2018)</w:t>
      </w:r>
    </w:p>
    <w:p w14:paraId="39A5F4A6" w14:textId="03A55A3B" w:rsidR="007A7F35" w:rsidRPr="00E67365" w:rsidRDefault="007A7F35" w:rsidP="007A7F35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</w:rPr>
      </w:pPr>
      <w:r w:rsidRPr="00E67365">
        <w:rPr>
          <w:rFonts w:ascii="Century Gothic" w:hAnsi="Century Gothic"/>
        </w:rPr>
        <w:t xml:space="preserve">Estudiantes: 30.00 </w:t>
      </w:r>
      <w:r w:rsidR="003B0766" w:rsidRPr="00E67365">
        <w:rPr>
          <w:rFonts w:ascii="Century Gothic" w:hAnsi="Century Gothic"/>
        </w:rPr>
        <w:t xml:space="preserve">US dlls.  </w:t>
      </w:r>
    </w:p>
    <w:p w14:paraId="0A8A1730" w14:textId="3D2E8C83" w:rsidR="007A7F35" w:rsidRPr="00E67365" w:rsidRDefault="007A7F35" w:rsidP="007A7F35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</w:rPr>
      </w:pPr>
      <w:r w:rsidRPr="00E67365">
        <w:rPr>
          <w:rFonts w:ascii="Century Gothic" w:hAnsi="Century Gothic"/>
        </w:rPr>
        <w:t xml:space="preserve">Ponentes: 250.00 </w:t>
      </w:r>
      <w:r w:rsidR="003B0766" w:rsidRPr="00E67365">
        <w:rPr>
          <w:rFonts w:ascii="Century Gothic" w:hAnsi="Century Gothic"/>
        </w:rPr>
        <w:t xml:space="preserve">US dlls.  </w:t>
      </w:r>
    </w:p>
    <w:p w14:paraId="613C8393" w14:textId="0FB69E08" w:rsidR="003B0766" w:rsidRPr="00E67365" w:rsidRDefault="003B0766" w:rsidP="003B0766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b/>
        </w:rPr>
      </w:pPr>
      <w:r w:rsidRPr="00E67365">
        <w:rPr>
          <w:rFonts w:ascii="Century Gothic" w:hAnsi="Century Gothic"/>
        </w:rPr>
        <w:t xml:space="preserve">Participantes de las sesiones complementarias: 200 US dlls. </w:t>
      </w:r>
    </w:p>
    <w:p w14:paraId="25BA34F7" w14:textId="2278AF9E" w:rsidR="007A7F35" w:rsidRPr="00E67365" w:rsidRDefault="007A7F35" w:rsidP="007A7F35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</w:rPr>
      </w:pPr>
      <w:r w:rsidRPr="00E67365">
        <w:rPr>
          <w:rFonts w:ascii="Century Gothic" w:hAnsi="Century Gothic"/>
        </w:rPr>
        <w:t xml:space="preserve">Asistentes: 150 </w:t>
      </w:r>
      <w:r w:rsidR="003B0766" w:rsidRPr="00E67365">
        <w:rPr>
          <w:rFonts w:ascii="Century Gothic" w:hAnsi="Century Gothic"/>
        </w:rPr>
        <w:t xml:space="preserve">US dlls.  </w:t>
      </w:r>
    </w:p>
    <w:p w14:paraId="34759F94" w14:textId="77777777" w:rsidR="007B61E0" w:rsidRDefault="007B61E0" w:rsidP="007B61E0">
      <w:pPr>
        <w:jc w:val="both"/>
        <w:rPr>
          <w:rFonts w:ascii="Century Gothic" w:hAnsi="Century Gothic"/>
          <w:b/>
        </w:rPr>
      </w:pPr>
    </w:p>
    <w:p w14:paraId="26E7A907" w14:textId="77777777" w:rsidR="008B70C9" w:rsidRPr="00C47058" w:rsidRDefault="008B70C9" w:rsidP="007B61E0">
      <w:pPr>
        <w:jc w:val="both"/>
        <w:rPr>
          <w:rFonts w:ascii="Century Gothic" w:hAnsi="Century Gothic"/>
          <w:b/>
        </w:rPr>
      </w:pPr>
    </w:p>
    <w:p w14:paraId="6F100E53" w14:textId="58C81B72" w:rsidR="007B61E0" w:rsidRPr="00C47058" w:rsidRDefault="00F4421F" w:rsidP="007B61E0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</w:rPr>
        <w:t xml:space="preserve">PÁGINA WEB </w:t>
      </w:r>
    </w:p>
    <w:p w14:paraId="07E9B95C" w14:textId="5EB18254" w:rsidR="00CE4711" w:rsidRPr="00E67365" w:rsidRDefault="00CE4711" w:rsidP="007B61E0">
      <w:pPr>
        <w:jc w:val="both"/>
        <w:rPr>
          <w:rFonts w:ascii="Century Gothic" w:hAnsi="Century Gothic"/>
          <w:b/>
        </w:rPr>
      </w:pPr>
      <w:r w:rsidRPr="00C47058">
        <w:rPr>
          <w:rFonts w:ascii="Century Gothic" w:hAnsi="Century Gothic"/>
        </w:rPr>
        <w:t xml:space="preserve">La página del Centro Peninsular en Humanidades y en Ciencias Sociales de la UNAM es: </w:t>
      </w:r>
      <w:hyperlink r:id="rId10" w:history="1">
        <w:r w:rsidR="00E67365" w:rsidRPr="00E67365">
          <w:rPr>
            <w:rStyle w:val="Hyperlink"/>
            <w:rFonts w:ascii="Century Gothic" w:hAnsi="Century Gothic"/>
            <w:b/>
          </w:rPr>
          <w:t>http://www.cephcis.unam.mx/</w:t>
        </w:r>
      </w:hyperlink>
      <w:r w:rsidR="00E67365" w:rsidRPr="00E67365">
        <w:rPr>
          <w:rFonts w:ascii="Century Gothic" w:hAnsi="Century Gothic"/>
          <w:b/>
        </w:rPr>
        <w:t xml:space="preserve"> </w:t>
      </w:r>
    </w:p>
    <w:p w14:paraId="455DB3C8" w14:textId="77777777" w:rsidR="007B61E0" w:rsidRPr="00C47058" w:rsidRDefault="007B61E0" w:rsidP="007B61E0">
      <w:pPr>
        <w:jc w:val="both"/>
        <w:rPr>
          <w:rFonts w:ascii="Century Gothic" w:hAnsi="Century Gothic"/>
          <w:b/>
        </w:rPr>
      </w:pPr>
    </w:p>
    <w:p w14:paraId="3DE03A0C" w14:textId="77777777" w:rsidR="006D24D0" w:rsidRDefault="006D24D0" w:rsidP="00F979D2">
      <w:pPr>
        <w:jc w:val="both"/>
        <w:rPr>
          <w:rFonts w:ascii="Century Gothic" w:hAnsi="Century Gothic"/>
        </w:rPr>
      </w:pPr>
    </w:p>
    <w:p w14:paraId="5E1FAC35" w14:textId="77777777" w:rsidR="006D24D0" w:rsidRPr="00E67365" w:rsidRDefault="006D24D0" w:rsidP="00F979D2">
      <w:pPr>
        <w:jc w:val="both"/>
        <w:rPr>
          <w:rFonts w:ascii="Century Gothic" w:hAnsi="Century Gothic"/>
          <w:vertAlign w:val="superscript"/>
        </w:rPr>
      </w:pPr>
    </w:p>
    <w:p w14:paraId="001E62E5" w14:textId="77777777" w:rsidR="006D24D0" w:rsidRDefault="006D24D0" w:rsidP="00F979D2">
      <w:pPr>
        <w:jc w:val="both"/>
        <w:rPr>
          <w:rFonts w:ascii="Century Gothic" w:hAnsi="Century Gothic"/>
        </w:rPr>
      </w:pPr>
    </w:p>
    <w:p w14:paraId="28C4A56A" w14:textId="77777777" w:rsidR="006D24D0" w:rsidRDefault="006D24D0" w:rsidP="00F979D2">
      <w:pPr>
        <w:jc w:val="both"/>
        <w:rPr>
          <w:rFonts w:ascii="Century Gothic" w:hAnsi="Century Gothic"/>
        </w:rPr>
      </w:pPr>
    </w:p>
    <w:p w14:paraId="121229D9" w14:textId="77777777" w:rsidR="006D24D0" w:rsidRDefault="006D24D0" w:rsidP="00F979D2">
      <w:pPr>
        <w:jc w:val="both"/>
        <w:rPr>
          <w:rFonts w:ascii="Century Gothic" w:hAnsi="Century Gothic"/>
        </w:rPr>
      </w:pPr>
    </w:p>
    <w:p w14:paraId="0A421E7B" w14:textId="77777777" w:rsidR="006D24D0" w:rsidRDefault="006D24D0" w:rsidP="00F979D2">
      <w:pPr>
        <w:jc w:val="both"/>
        <w:rPr>
          <w:rFonts w:ascii="Century Gothic" w:hAnsi="Century Gothic"/>
        </w:rPr>
      </w:pPr>
    </w:p>
    <w:p w14:paraId="2597F97A" w14:textId="77777777" w:rsidR="006D24D0" w:rsidRDefault="006D24D0" w:rsidP="00F979D2">
      <w:pPr>
        <w:jc w:val="both"/>
        <w:rPr>
          <w:rFonts w:ascii="Century Gothic" w:hAnsi="Century Gothic"/>
        </w:rPr>
      </w:pPr>
    </w:p>
    <w:p w14:paraId="524A77EA" w14:textId="77777777" w:rsidR="006D24D0" w:rsidRPr="00C47058" w:rsidRDefault="006D24D0" w:rsidP="00F979D2">
      <w:pPr>
        <w:jc w:val="both"/>
        <w:rPr>
          <w:rFonts w:ascii="Century Gothic" w:hAnsi="Century Gothic"/>
        </w:rPr>
      </w:pPr>
    </w:p>
    <w:p w14:paraId="61FE7A4B" w14:textId="77777777" w:rsidR="00B156E1" w:rsidRPr="00C47058" w:rsidRDefault="00B156E1" w:rsidP="00B156E1">
      <w:pPr>
        <w:jc w:val="both"/>
        <w:rPr>
          <w:rFonts w:ascii="Century Gothic" w:hAnsi="Century Gothic"/>
          <w:b/>
          <w:color w:val="005493"/>
        </w:rPr>
      </w:pPr>
    </w:p>
    <w:p w14:paraId="6E22A20C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  <w:sectPr w:rsidR="006D24D0" w:rsidSect="00C47058">
          <w:type w:val="continuous"/>
          <w:pgSz w:w="12240" w:h="15840"/>
          <w:pgMar w:top="3119" w:right="1701" w:bottom="2410" w:left="1701" w:header="708" w:footer="708" w:gutter="0"/>
          <w:cols w:space="708"/>
          <w:docGrid w:linePitch="360"/>
        </w:sectPr>
      </w:pPr>
    </w:p>
    <w:p w14:paraId="11B38586" w14:textId="77777777" w:rsidR="006D24D0" w:rsidRPr="00C47058" w:rsidRDefault="006D24D0" w:rsidP="006D24D0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</w:rPr>
        <w:lastRenderedPageBreak/>
        <w:t>PRESIDENTE IX CONGRESO</w:t>
      </w:r>
    </w:p>
    <w:p w14:paraId="2F160FCA" w14:textId="77777777" w:rsidR="006D24D0" w:rsidRPr="00C47058" w:rsidRDefault="006D24D0" w:rsidP="006D24D0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Dra. Carolina Depetris</w:t>
      </w:r>
    </w:p>
    <w:p w14:paraId="7C68955E" w14:textId="77777777" w:rsidR="006D24D0" w:rsidRPr="00C47058" w:rsidRDefault="006D24D0" w:rsidP="006D24D0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CEPHCIS, UNAM</w:t>
      </w:r>
    </w:p>
    <w:p w14:paraId="533720F2" w14:textId="77777777" w:rsidR="006D24D0" w:rsidRPr="00C47058" w:rsidRDefault="006D24D0" w:rsidP="006D24D0">
      <w:pPr>
        <w:jc w:val="both"/>
        <w:rPr>
          <w:rFonts w:ascii="Century Gothic" w:hAnsi="Century Gothic"/>
          <w:b/>
          <w:color w:val="005493"/>
        </w:rPr>
      </w:pPr>
    </w:p>
    <w:p w14:paraId="04F7D00A" w14:textId="77777777" w:rsidR="006D24D0" w:rsidRPr="00C47058" w:rsidRDefault="006D24D0" w:rsidP="006D24D0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</w:rPr>
        <w:t>VICE-PRESIDENTE IX CONGRESO</w:t>
      </w:r>
    </w:p>
    <w:p w14:paraId="31F4C73B" w14:textId="77777777" w:rsidR="006D24D0" w:rsidRPr="00C47058" w:rsidRDefault="006D24D0" w:rsidP="006D24D0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</w:rPr>
        <w:t>Dra. Fernanda Valencia Suárez</w:t>
      </w:r>
    </w:p>
    <w:p w14:paraId="168BF3BC" w14:textId="77777777" w:rsidR="006D24D0" w:rsidRDefault="006D24D0" w:rsidP="006D24D0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CEPHCIS, UNAM</w:t>
      </w:r>
    </w:p>
    <w:p w14:paraId="0DE72780" w14:textId="77777777" w:rsidR="006D24D0" w:rsidRDefault="006D24D0" w:rsidP="006D24D0">
      <w:pPr>
        <w:jc w:val="both"/>
        <w:rPr>
          <w:rFonts w:ascii="Century Gothic" w:hAnsi="Century Gothic"/>
        </w:rPr>
      </w:pPr>
    </w:p>
    <w:p w14:paraId="7AA68196" w14:textId="20D6DE80" w:rsidR="00B156E1" w:rsidRPr="00C47058" w:rsidRDefault="00B156E1" w:rsidP="00B156E1">
      <w:pPr>
        <w:jc w:val="both"/>
        <w:rPr>
          <w:rFonts w:ascii="Century Gothic" w:hAnsi="Century Gothic"/>
          <w:b/>
          <w:color w:val="005493"/>
        </w:rPr>
      </w:pPr>
      <w:r w:rsidRPr="00C47058">
        <w:rPr>
          <w:rFonts w:ascii="Century Gothic" w:hAnsi="Century Gothic"/>
          <w:b/>
          <w:color w:val="005493"/>
        </w:rPr>
        <w:t>COMITÉ ORGANIZADOR</w:t>
      </w:r>
    </w:p>
    <w:p w14:paraId="2507866E" w14:textId="77777777" w:rsidR="00C26D67" w:rsidRPr="00C47058" w:rsidRDefault="00F979D2" w:rsidP="00B156E1">
      <w:pPr>
        <w:jc w:val="both"/>
        <w:rPr>
          <w:rFonts w:ascii="Century Gothic" w:hAnsi="Century Gothic"/>
          <w:lang w:val="es-MX"/>
        </w:rPr>
      </w:pPr>
      <w:r w:rsidRPr="00C47058">
        <w:rPr>
          <w:rFonts w:ascii="Century Gothic" w:hAnsi="Century Gothic"/>
          <w:lang w:val="es-MX"/>
        </w:rPr>
        <w:t xml:space="preserve">Dra. Lilianet Brintrup </w:t>
      </w:r>
    </w:p>
    <w:p w14:paraId="60C64F60" w14:textId="693C4D2B" w:rsidR="00B156E1" w:rsidRPr="00C47058" w:rsidRDefault="00F979D2" w:rsidP="00B156E1">
      <w:pPr>
        <w:jc w:val="both"/>
        <w:rPr>
          <w:rFonts w:ascii="Century Gothic" w:hAnsi="Century Gothic"/>
          <w:lang w:val="es-MX"/>
        </w:rPr>
      </w:pPr>
      <w:r w:rsidRPr="00C47058">
        <w:rPr>
          <w:rFonts w:ascii="Century Gothic" w:hAnsi="Century Gothic"/>
          <w:lang w:val="es-MX"/>
        </w:rPr>
        <w:t>H</w:t>
      </w:r>
      <w:r w:rsidR="00B156E1" w:rsidRPr="00C47058">
        <w:rPr>
          <w:rFonts w:ascii="Century Gothic" w:hAnsi="Century Gothic"/>
          <w:lang w:val="es-MX"/>
        </w:rPr>
        <w:t xml:space="preserve">SU </w:t>
      </w:r>
    </w:p>
    <w:p w14:paraId="62DDA6BE" w14:textId="77777777" w:rsidR="00C26D67" w:rsidRPr="00C47058" w:rsidRDefault="009B028F" w:rsidP="00B156E1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 xml:space="preserve">Dr. Adrián Curiel Rivera </w:t>
      </w:r>
    </w:p>
    <w:p w14:paraId="32E007B1" w14:textId="6C52B7A3" w:rsidR="00B156E1" w:rsidRPr="00C47058" w:rsidRDefault="00B156E1" w:rsidP="00B156E1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CEPHCIS.</w:t>
      </w:r>
      <w:r w:rsidR="00F979D2" w:rsidRPr="00C47058">
        <w:rPr>
          <w:rFonts w:ascii="Century Gothic" w:hAnsi="Century Gothic"/>
        </w:rPr>
        <w:t>UNAM</w:t>
      </w:r>
    </w:p>
    <w:p w14:paraId="2CF8C24E" w14:textId="77777777" w:rsidR="00C26D67" w:rsidRPr="00C47058" w:rsidRDefault="00B156E1" w:rsidP="00B156E1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 xml:space="preserve">Dr. Francisco Javier de la Cabada </w:t>
      </w:r>
    </w:p>
    <w:p w14:paraId="5793E7C4" w14:textId="4C2F2214" w:rsidR="00B156E1" w:rsidRPr="00C47058" w:rsidRDefault="00F979D2" w:rsidP="00B156E1">
      <w:pPr>
        <w:jc w:val="both"/>
        <w:rPr>
          <w:rFonts w:ascii="Century Gothic" w:hAnsi="Century Gothic"/>
        </w:rPr>
      </w:pPr>
      <w:r w:rsidRPr="00C47058">
        <w:rPr>
          <w:rFonts w:ascii="Century Gothic" w:hAnsi="Century Gothic"/>
        </w:rPr>
        <w:t>HSU</w:t>
      </w:r>
    </w:p>
    <w:p w14:paraId="434570F9" w14:textId="77777777" w:rsidR="00C26D67" w:rsidRPr="00C47058" w:rsidRDefault="00B156E1" w:rsidP="00B156E1">
      <w:pPr>
        <w:jc w:val="both"/>
        <w:rPr>
          <w:rFonts w:ascii="Century Gothic" w:hAnsi="Century Gothic"/>
          <w:lang w:val="es-MX"/>
        </w:rPr>
      </w:pPr>
      <w:r w:rsidRPr="00C47058">
        <w:rPr>
          <w:rFonts w:ascii="Century Gothic" w:hAnsi="Century Gothic"/>
          <w:lang w:val="es-MX"/>
        </w:rPr>
        <w:t xml:space="preserve">Dra. Gladys Ilarregui </w:t>
      </w:r>
    </w:p>
    <w:p w14:paraId="602F3B91" w14:textId="5A0BCA43" w:rsidR="00B156E1" w:rsidRPr="00C47058" w:rsidRDefault="00F979D2" w:rsidP="00B156E1">
      <w:pPr>
        <w:jc w:val="both"/>
        <w:rPr>
          <w:rFonts w:ascii="Century Gothic" w:hAnsi="Century Gothic"/>
          <w:lang w:val="es-MX"/>
        </w:rPr>
      </w:pPr>
      <w:r w:rsidRPr="00C47058">
        <w:rPr>
          <w:rFonts w:ascii="Century Gothic" w:hAnsi="Century Gothic"/>
          <w:lang w:val="es-MX"/>
        </w:rPr>
        <w:t>UD</w:t>
      </w:r>
    </w:p>
    <w:p w14:paraId="15CCD3B2" w14:textId="77777777" w:rsidR="00C26D67" w:rsidRPr="00C47058" w:rsidRDefault="001B0743" w:rsidP="00B156E1">
      <w:pPr>
        <w:jc w:val="both"/>
        <w:rPr>
          <w:rFonts w:ascii="Century Gothic" w:hAnsi="Century Gothic"/>
          <w:lang w:val="es-MX"/>
        </w:rPr>
      </w:pPr>
      <w:r w:rsidRPr="00C47058">
        <w:rPr>
          <w:rFonts w:ascii="Century Gothic" w:hAnsi="Century Gothic"/>
          <w:lang w:val="es-MX"/>
        </w:rPr>
        <w:t xml:space="preserve">M.A. Elizabeth Pimentel- Gopal </w:t>
      </w:r>
    </w:p>
    <w:p w14:paraId="0F0D2310" w14:textId="6DE211ED" w:rsidR="00B156E1" w:rsidRPr="00C47058" w:rsidRDefault="00F979D2" w:rsidP="00B156E1">
      <w:pPr>
        <w:jc w:val="both"/>
        <w:rPr>
          <w:rFonts w:ascii="Century Gothic" w:hAnsi="Century Gothic"/>
          <w:lang w:val="es-MX"/>
        </w:rPr>
      </w:pPr>
      <w:r w:rsidRPr="00C47058">
        <w:rPr>
          <w:rFonts w:ascii="Century Gothic" w:hAnsi="Century Gothic"/>
          <w:lang w:val="es-MX"/>
        </w:rPr>
        <w:t>USF</w:t>
      </w:r>
    </w:p>
    <w:p w14:paraId="0606DA2F" w14:textId="77777777" w:rsidR="00B156E1" w:rsidRDefault="00B156E1" w:rsidP="00B156E1">
      <w:pPr>
        <w:jc w:val="both"/>
        <w:rPr>
          <w:rFonts w:ascii="Century Gothic" w:hAnsi="Century Gothic"/>
          <w:b/>
          <w:color w:val="005493"/>
          <w:lang w:val="es-MX"/>
        </w:rPr>
      </w:pPr>
    </w:p>
    <w:p w14:paraId="1B0A8C28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  <w:lang w:val="es-MX"/>
        </w:rPr>
      </w:pPr>
    </w:p>
    <w:p w14:paraId="7EAFA8AE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  <w:lang w:val="es-MX"/>
        </w:rPr>
      </w:pPr>
    </w:p>
    <w:p w14:paraId="33E7065C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  <w:lang w:val="es-MX"/>
        </w:rPr>
      </w:pPr>
    </w:p>
    <w:p w14:paraId="40EBC785" w14:textId="77777777" w:rsidR="006D24D0" w:rsidRPr="00C47058" w:rsidRDefault="006D24D0" w:rsidP="00B156E1">
      <w:pPr>
        <w:jc w:val="both"/>
        <w:rPr>
          <w:rFonts w:ascii="Century Gothic" w:hAnsi="Century Gothic"/>
          <w:b/>
          <w:color w:val="005493"/>
          <w:lang w:val="es-MX"/>
        </w:rPr>
      </w:pPr>
    </w:p>
    <w:p w14:paraId="6ED1A691" w14:textId="77777777" w:rsidR="00B156E1" w:rsidRPr="00C47058" w:rsidRDefault="00B156E1" w:rsidP="00B156E1">
      <w:pPr>
        <w:jc w:val="both"/>
        <w:rPr>
          <w:rFonts w:ascii="Century Gothic" w:hAnsi="Century Gothic"/>
          <w:b/>
          <w:color w:val="005493"/>
          <w:lang w:val="es-MX"/>
        </w:rPr>
      </w:pPr>
    </w:p>
    <w:p w14:paraId="77E304A8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</w:pPr>
    </w:p>
    <w:p w14:paraId="5B3692D9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</w:pPr>
    </w:p>
    <w:p w14:paraId="57AC6560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</w:pPr>
    </w:p>
    <w:p w14:paraId="0BB9E5DA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</w:pPr>
    </w:p>
    <w:p w14:paraId="75B384BB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</w:pPr>
    </w:p>
    <w:p w14:paraId="02F7DE0B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</w:pPr>
    </w:p>
    <w:p w14:paraId="7A0DF2E1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</w:pPr>
    </w:p>
    <w:p w14:paraId="042BAC5D" w14:textId="77777777" w:rsidR="006D24D0" w:rsidRDefault="006D24D0" w:rsidP="00B156E1">
      <w:pPr>
        <w:jc w:val="both"/>
        <w:rPr>
          <w:rFonts w:ascii="Century Gothic" w:hAnsi="Century Gothic"/>
          <w:b/>
          <w:color w:val="005493"/>
        </w:rPr>
      </w:pPr>
    </w:p>
    <w:p w14:paraId="4E79528B" w14:textId="5F738C13" w:rsidR="00B156E1" w:rsidRPr="008B70C9" w:rsidRDefault="00B156E1" w:rsidP="00B156E1">
      <w:pPr>
        <w:jc w:val="both"/>
        <w:rPr>
          <w:rFonts w:ascii="Century Gothic" w:hAnsi="Century Gothic"/>
          <w:b/>
          <w:color w:val="005493"/>
        </w:rPr>
      </w:pPr>
      <w:r w:rsidRPr="008B70C9">
        <w:rPr>
          <w:rFonts w:ascii="Century Gothic" w:hAnsi="Century Gothic"/>
          <w:b/>
          <w:color w:val="005493"/>
        </w:rPr>
        <w:t>COMITÉ CIENTÍFICO</w:t>
      </w:r>
    </w:p>
    <w:p w14:paraId="14D6AF21" w14:textId="77777777" w:rsidR="00C26D67" w:rsidRPr="008B70C9" w:rsidRDefault="00B156E1" w:rsidP="00B156E1">
      <w:pPr>
        <w:jc w:val="both"/>
        <w:rPr>
          <w:rFonts w:ascii="Century Gothic" w:hAnsi="Century Gothic"/>
          <w:lang w:val="es-ES"/>
        </w:rPr>
      </w:pPr>
      <w:r w:rsidRPr="008B70C9">
        <w:rPr>
          <w:rFonts w:ascii="Century Gothic" w:hAnsi="Century Gothic"/>
          <w:lang w:val="es-ES"/>
        </w:rPr>
        <w:t>Dr. Adam Sellen</w:t>
      </w:r>
    </w:p>
    <w:p w14:paraId="1F6077D0" w14:textId="7ECA5C3D" w:rsidR="00B156E1" w:rsidRPr="008B70C9" w:rsidRDefault="00C26D67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  <w:lang w:val="es-ES"/>
        </w:rPr>
        <w:t>CEPHCIS, UNAM</w:t>
      </w:r>
    </w:p>
    <w:p w14:paraId="53714457" w14:textId="77777777" w:rsidR="00C26D67" w:rsidRPr="008B70C9" w:rsidRDefault="00B156E1" w:rsidP="00C26D67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>Dr. Arturo Taracena Arriola</w:t>
      </w:r>
    </w:p>
    <w:p w14:paraId="124E6823" w14:textId="3B579F9D" w:rsidR="00C26D67" w:rsidRPr="008B70C9" w:rsidRDefault="00C26D67" w:rsidP="00C26D67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>CEPHCIS, UNAM</w:t>
      </w:r>
    </w:p>
    <w:p w14:paraId="2B9313FE" w14:textId="77777777" w:rsidR="00C26D67" w:rsidRPr="008B70C9" w:rsidRDefault="00B156E1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>Dra. Celia Rosado Avilés</w:t>
      </w:r>
      <w:r w:rsidR="00C26D67" w:rsidRPr="008B70C9">
        <w:rPr>
          <w:rFonts w:ascii="Century Gothic" w:hAnsi="Century Gothic"/>
        </w:rPr>
        <w:t xml:space="preserve"> </w:t>
      </w:r>
    </w:p>
    <w:p w14:paraId="23A7A12A" w14:textId="4472B577" w:rsidR="00B156E1" w:rsidRPr="008B70C9" w:rsidRDefault="00C26D67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>UADY</w:t>
      </w:r>
    </w:p>
    <w:p w14:paraId="70DE93DC" w14:textId="107D434B" w:rsidR="00B156E1" w:rsidRPr="008B70C9" w:rsidRDefault="00B156E1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>Dr</w:t>
      </w:r>
      <w:r w:rsidR="00C26D67" w:rsidRPr="008B70C9">
        <w:rPr>
          <w:rFonts w:ascii="Century Gothic" w:hAnsi="Century Gothic"/>
        </w:rPr>
        <w:t xml:space="preserve">a. Margaret Shrimpton </w:t>
      </w:r>
    </w:p>
    <w:p w14:paraId="55B15E58" w14:textId="308B483F" w:rsidR="00C26D67" w:rsidRPr="008B70C9" w:rsidRDefault="00C26D67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>UADY</w:t>
      </w:r>
    </w:p>
    <w:p w14:paraId="6B17575C" w14:textId="77777777" w:rsidR="00C26D67" w:rsidRPr="008B70C9" w:rsidRDefault="00B156E1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 xml:space="preserve">Dr. Mario Humberto Ruz Sosa </w:t>
      </w:r>
    </w:p>
    <w:p w14:paraId="25DB4354" w14:textId="4CFF9B23" w:rsidR="00B156E1" w:rsidRPr="008B70C9" w:rsidRDefault="00B156E1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 xml:space="preserve">IIFL. </w:t>
      </w:r>
      <w:r w:rsidR="00C26D67" w:rsidRPr="008B70C9">
        <w:rPr>
          <w:rFonts w:ascii="Century Gothic" w:hAnsi="Century Gothic"/>
        </w:rPr>
        <w:t>UNAM</w:t>
      </w:r>
    </w:p>
    <w:p w14:paraId="67B2B046" w14:textId="0A48C28A" w:rsidR="00B156E1" w:rsidRPr="008B70C9" w:rsidRDefault="00B156E1" w:rsidP="00B156E1">
      <w:pPr>
        <w:jc w:val="both"/>
        <w:rPr>
          <w:rFonts w:ascii="Century Gothic" w:hAnsi="Century Gothic"/>
          <w:lang w:val="es-MX"/>
        </w:rPr>
      </w:pPr>
      <w:r w:rsidRPr="008B70C9">
        <w:rPr>
          <w:rFonts w:ascii="Century Gothic" w:hAnsi="Century Gothic"/>
          <w:lang w:val="es-MX"/>
        </w:rPr>
        <w:t>Dr. Rosamel Benavides-Garb</w:t>
      </w:r>
    </w:p>
    <w:p w14:paraId="245BF037" w14:textId="761B3DC7" w:rsidR="00C26D67" w:rsidRPr="008B70C9" w:rsidRDefault="00C26D67" w:rsidP="00B156E1">
      <w:pPr>
        <w:jc w:val="both"/>
        <w:rPr>
          <w:rFonts w:ascii="Century Gothic" w:hAnsi="Century Gothic"/>
          <w:lang w:val="es-MX"/>
        </w:rPr>
      </w:pPr>
      <w:r w:rsidRPr="008B70C9">
        <w:rPr>
          <w:rFonts w:ascii="Century Gothic" w:hAnsi="Century Gothic"/>
          <w:lang w:val="es-MX"/>
        </w:rPr>
        <w:t>HSU</w:t>
      </w:r>
    </w:p>
    <w:p w14:paraId="2C188D69" w14:textId="77777777" w:rsidR="00C26D67" w:rsidRPr="008B70C9" w:rsidRDefault="00C26D67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 xml:space="preserve">Dr. Vicente Quirarte </w:t>
      </w:r>
    </w:p>
    <w:p w14:paraId="4D216790" w14:textId="36225C03" w:rsidR="00B156E1" w:rsidRPr="008B70C9" w:rsidRDefault="00B156E1" w:rsidP="00B156E1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 xml:space="preserve">IIB. </w:t>
      </w:r>
      <w:r w:rsidR="00C26D67" w:rsidRPr="008B70C9">
        <w:rPr>
          <w:rFonts w:ascii="Century Gothic" w:hAnsi="Century Gothic"/>
        </w:rPr>
        <w:t>UNAM</w:t>
      </w:r>
    </w:p>
    <w:p w14:paraId="06136311" w14:textId="77777777" w:rsidR="00E91420" w:rsidRPr="008B70C9" w:rsidRDefault="00E91420" w:rsidP="00E91420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 xml:space="preserve">Dr. Pablo Valdivia Martin </w:t>
      </w:r>
    </w:p>
    <w:p w14:paraId="518DD7A6" w14:textId="30CC3BD3" w:rsidR="00E91420" w:rsidRPr="00C47058" w:rsidRDefault="00E91420" w:rsidP="00E91420">
      <w:pPr>
        <w:jc w:val="both"/>
        <w:rPr>
          <w:rFonts w:ascii="Century Gothic" w:hAnsi="Century Gothic"/>
        </w:rPr>
      </w:pPr>
      <w:r w:rsidRPr="008B70C9">
        <w:rPr>
          <w:rFonts w:ascii="Century Gothic" w:hAnsi="Century Gothic"/>
        </w:rPr>
        <w:t>UG</w:t>
      </w:r>
    </w:p>
    <w:p w14:paraId="0A92D41E" w14:textId="77777777" w:rsidR="006D24D0" w:rsidRDefault="006D24D0" w:rsidP="00967166">
      <w:pPr>
        <w:jc w:val="both"/>
        <w:rPr>
          <w:rFonts w:ascii="Century Gothic" w:hAnsi="Century Gothic"/>
          <w:b/>
        </w:rPr>
        <w:sectPr w:rsidR="006D24D0" w:rsidSect="006D24D0">
          <w:type w:val="continuous"/>
          <w:pgSz w:w="12240" w:h="15840"/>
          <w:pgMar w:top="3119" w:right="1701" w:bottom="2410" w:left="1701" w:header="708" w:footer="708" w:gutter="0"/>
          <w:cols w:num="2" w:space="708"/>
          <w:docGrid w:linePitch="360"/>
        </w:sectPr>
      </w:pPr>
    </w:p>
    <w:p w14:paraId="3BA31546" w14:textId="41AFA67D" w:rsidR="00967166" w:rsidRPr="00C47058" w:rsidRDefault="00967166" w:rsidP="00967166">
      <w:pPr>
        <w:jc w:val="both"/>
        <w:rPr>
          <w:rFonts w:ascii="Century Gothic" w:hAnsi="Century Gothic"/>
          <w:b/>
        </w:rPr>
      </w:pPr>
    </w:p>
    <w:p w14:paraId="0B70F0F4" w14:textId="1C3CC738" w:rsidR="00967166" w:rsidRPr="008B70C9" w:rsidRDefault="00F4421F" w:rsidP="00967166">
      <w:pPr>
        <w:jc w:val="both"/>
        <w:rPr>
          <w:rFonts w:ascii="Century Gothic" w:hAnsi="Century Gothic"/>
          <w:b/>
          <w:color w:val="005493"/>
        </w:rPr>
      </w:pPr>
      <w:r w:rsidRPr="008B70C9">
        <w:rPr>
          <w:rFonts w:ascii="Century Gothic" w:hAnsi="Century Gothic"/>
          <w:b/>
          <w:color w:val="005493"/>
        </w:rPr>
        <w:t>CONTACTO</w:t>
      </w:r>
    </w:p>
    <w:p w14:paraId="5602800F" w14:textId="2AD991FA" w:rsidR="007B61E0" w:rsidRPr="008B70C9" w:rsidRDefault="006930EA" w:rsidP="007B61E0">
      <w:pPr>
        <w:jc w:val="both"/>
        <w:rPr>
          <w:rFonts w:ascii="Century Gothic" w:hAnsi="Century Gothic"/>
          <w:b/>
        </w:rPr>
      </w:pPr>
      <w:hyperlink r:id="rId11" w:history="1">
        <w:r w:rsidR="008D241A" w:rsidRPr="008B70C9">
          <w:rPr>
            <w:rStyle w:val="Hyperlink"/>
            <w:rFonts w:ascii="Century Gothic" w:hAnsi="Century Gothic"/>
            <w:b/>
          </w:rPr>
          <w:t>h</w:t>
        </w:r>
        <w:r w:rsidR="00830632" w:rsidRPr="008B70C9">
          <w:rPr>
            <w:rStyle w:val="Hyperlink"/>
            <w:rFonts w:ascii="Century Gothic" w:hAnsi="Century Gothic"/>
            <w:b/>
          </w:rPr>
          <w:t>umboldtyucata</w:t>
        </w:r>
        <w:r w:rsidR="008D241A" w:rsidRPr="008B70C9">
          <w:rPr>
            <w:rStyle w:val="Hyperlink"/>
            <w:rFonts w:ascii="Century Gothic" w:hAnsi="Century Gothic"/>
            <w:b/>
          </w:rPr>
          <w:t>n2018@gmail.com</w:t>
        </w:r>
      </w:hyperlink>
    </w:p>
    <w:sectPr w:rsidR="007B61E0" w:rsidRPr="008B70C9" w:rsidSect="00C47058">
      <w:type w:val="continuous"/>
      <w:pgSz w:w="12240" w:h="15840"/>
      <w:pgMar w:top="3119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06454" w14:textId="77777777" w:rsidR="006930EA" w:rsidRDefault="006930EA" w:rsidP="00C47058">
      <w:r>
        <w:separator/>
      </w:r>
    </w:p>
  </w:endnote>
  <w:endnote w:type="continuationSeparator" w:id="0">
    <w:p w14:paraId="24192D72" w14:textId="77777777" w:rsidR="006930EA" w:rsidRDefault="006930EA" w:rsidP="00C4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763D8" w14:textId="77777777" w:rsidR="006930EA" w:rsidRDefault="006930EA" w:rsidP="00C47058">
      <w:r>
        <w:separator/>
      </w:r>
    </w:p>
  </w:footnote>
  <w:footnote w:type="continuationSeparator" w:id="0">
    <w:p w14:paraId="6EC02300" w14:textId="77777777" w:rsidR="006930EA" w:rsidRDefault="006930EA" w:rsidP="00C470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1D33A" w14:textId="0E8F421D" w:rsidR="00C47058" w:rsidRDefault="00C4705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B8C34DE" wp14:editId="14B0F1F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7362" cy="1008126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758" cy="1008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5B54"/>
    <w:multiLevelType w:val="hybridMultilevel"/>
    <w:tmpl w:val="C29A2CD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B0A0B"/>
    <w:multiLevelType w:val="hybridMultilevel"/>
    <w:tmpl w:val="06148BB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E3125"/>
    <w:multiLevelType w:val="hybridMultilevel"/>
    <w:tmpl w:val="0B4A6A8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A7353"/>
    <w:multiLevelType w:val="hybridMultilevel"/>
    <w:tmpl w:val="146E17C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72E82"/>
    <w:multiLevelType w:val="hybridMultilevel"/>
    <w:tmpl w:val="3116A5F4"/>
    <w:lvl w:ilvl="0" w:tplc="2BE2F7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40162"/>
    <w:multiLevelType w:val="hybridMultilevel"/>
    <w:tmpl w:val="6E6A782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D16C4"/>
    <w:multiLevelType w:val="hybridMultilevel"/>
    <w:tmpl w:val="10E6CC5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4460E"/>
    <w:multiLevelType w:val="hybridMultilevel"/>
    <w:tmpl w:val="D124FF9A"/>
    <w:lvl w:ilvl="0" w:tplc="8384F7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E5737"/>
    <w:multiLevelType w:val="hybridMultilevel"/>
    <w:tmpl w:val="7084CFF8"/>
    <w:lvl w:ilvl="0" w:tplc="FFCCE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A77CE"/>
    <w:multiLevelType w:val="hybridMultilevel"/>
    <w:tmpl w:val="B1FC98A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A1B2B"/>
    <w:multiLevelType w:val="hybridMultilevel"/>
    <w:tmpl w:val="F4864138"/>
    <w:lvl w:ilvl="0" w:tplc="69007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C4862"/>
    <w:multiLevelType w:val="hybridMultilevel"/>
    <w:tmpl w:val="4F4C6A6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D6E55"/>
    <w:multiLevelType w:val="hybridMultilevel"/>
    <w:tmpl w:val="0242F2D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40B03"/>
    <w:multiLevelType w:val="hybridMultilevel"/>
    <w:tmpl w:val="21F047EE"/>
    <w:lvl w:ilvl="0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ocumentProtection w:edit="readOnly" w:enforcement="1" w:cryptProviderType="rsaFull" w:cryptAlgorithmClass="hash" w:cryptAlgorithmType="typeAny" w:cryptAlgorithmSid="4" w:cryptSpinCount="100000" w:hash="DnZ8Vu7hEFp7Adhr3u6efrLe5wI=" w:salt="82pp2fnTxKiDkcJjjbzvjA=="/>
  <w:autoFormatOverrid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FD"/>
    <w:rsid w:val="000106CC"/>
    <w:rsid w:val="000863BF"/>
    <w:rsid w:val="00097423"/>
    <w:rsid w:val="000A559D"/>
    <w:rsid w:val="000B04D9"/>
    <w:rsid w:val="000C0FDE"/>
    <w:rsid w:val="000D2C8A"/>
    <w:rsid w:val="001215DF"/>
    <w:rsid w:val="00133A4E"/>
    <w:rsid w:val="0015047D"/>
    <w:rsid w:val="00183E72"/>
    <w:rsid w:val="001B0743"/>
    <w:rsid w:val="001D5D72"/>
    <w:rsid w:val="002050BD"/>
    <w:rsid w:val="00210924"/>
    <w:rsid w:val="00286121"/>
    <w:rsid w:val="002B0512"/>
    <w:rsid w:val="002D3A16"/>
    <w:rsid w:val="002D7F0A"/>
    <w:rsid w:val="002E2C66"/>
    <w:rsid w:val="00300153"/>
    <w:rsid w:val="003B0766"/>
    <w:rsid w:val="004642E0"/>
    <w:rsid w:val="004A4CED"/>
    <w:rsid w:val="004C3176"/>
    <w:rsid w:val="004D4C8D"/>
    <w:rsid w:val="00502FA5"/>
    <w:rsid w:val="0053261B"/>
    <w:rsid w:val="00553A2B"/>
    <w:rsid w:val="005A1E01"/>
    <w:rsid w:val="005E1D15"/>
    <w:rsid w:val="005E3965"/>
    <w:rsid w:val="005F3E94"/>
    <w:rsid w:val="00646499"/>
    <w:rsid w:val="00647113"/>
    <w:rsid w:val="00655F7F"/>
    <w:rsid w:val="00673537"/>
    <w:rsid w:val="006930EA"/>
    <w:rsid w:val="006C3DB9"/>
    <w:rsid w:val="006D24D0"/>
    <w:rsid w:val="006F540B"/>
    <w:rsid w:val="006F5B91"/>
    <w:rsid w:val="0070799C"/>
    <w:rsid w:val="00712D3D"/>
    <w:rsid w:val="0073201F"/>
    <w:rsid w:val="0073793C"/>
    <w:rsid w:val="00743931"/>
    <w:rsid w:val="00751722"/>
    <w:rsid w:val="00794D48"/>
    <w:rsid w:val="007A7F35"/>
    <w:rsid w:val="007B1246"/>
    <w:rsid w:val="007B61E0"/>
    <w:rsid w:val="007C6D8A"/>
    <w:rsid w:val="007D111E"/>
    <w:rsid w:val="00830632"/>
    <w:rsid w:val="00832DDE"/>
    <w:rsid w:val="00836964"/>
    <w:rsid w:val="008519B6"/>
    <w:rsid w:val="008556C8"/>
    <w:rsid w:val="00857A49"/>
    <w:rsid w:val="008811FD"/>
    <w:rsid w:val="00887A7E"/>
    <w:rsid w:val="008972A1"/>
    <w:rsid w:val="008B2F89"/>
    <w:rsid w:val="008B70C9"/>
    <w:rsid w:val="008D241A"/>
    <w:rsid w:val="00900CE0"/>
    <w:rsid w:val="00902AB0"/>
    <w:rsid w:val="00916667"/>
    <w:rsid w:val="00922E8D"/>
    <w:rsid w:val="00931E2F"/>
    <w:rsid w:val="00941176"/>
    <w:rsid w:val="00967166"/>
    <w:rsid w:val="009A4C14"/>
    <w:rsid w:val="009B028F"/>
    <w:rsid w:val="009E7016"/>
    <w:rsid w:val="00A30877"/>
    <w:rsid w:val="00A57D6C"/>
    <w:rsid w:val="00A618EA"/>
    <w:rsid w:val="00AC106B"/>
    <w:rsid w:val="00AF7CE9"/>
    <w:rsid w:val="00B156E1"/>
    <w:rsid w:val="00B32A0F"/>
    <w:rsid w:val="00B46152"/>
    <w:rsid w:val="00B82561"/>
    <w:rsid w:val="00B932D2"/>
    <w:rsid w:val="00BB5D94"/>
    <w:rsid w:val="00C26D67"/>
    <w:rsid w:val="00C33AFC"/>
    <w:rsid w:val="00C47058"/>
    <w:rsid w:val="00C7484B"/>
    <w:rsid w:val="00CA3463"/>
    <w:rsid w:val="00CA4D72"/>
    <w:rsid w:val="00CE4711"/>
    <w:rsid w:val="00D44988"/>
    <w:rsid w:val="00D825B2"/>
    <w:rsid w:val="00D84B18"/>
    <w:rsid w:val="00DE132F"/>
    <w:rsid w:val="00DE49C4"/>
    <w:rsid w:val="00DE6378"/>
    <w:rsid w:val="00E67365"/>
    <w:rsid w:val="00E91420"/>
    <w:rsid w:val="00EA2FE1"/>
    <w:rsid w:val="00EF5CA2"/>
    <w:rsid w:val="00F0138F"/>
    <w:rsid w:val="00F01E84"/>
    <w:rsid w:val="00F3455F"/>
    <w:rsid w:val="00F4270A"/>
    <w:rsid w:val="00F4421F"/>
    <w:rsid w:val="00F979D2"/>
    <w:rsid w:val="00FE6D9B"/>
    <w:rsid w:val="4B2DB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4F5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6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3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63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05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058"/>
  </w:style>
  <w:style w:type="paragraph" w:styleId="Footer">
    <w:name w:val="footer"/>
    <w:basedOn w:val="Normal"/>
    <w:link w:val="FooterChar"/>
    <w:uiPriority w:val="99"/>
    <w:unhideWhenUsed/>
    <w:rsid w:val="00C4705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umboldtyucat&#225;n2018@g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yperlink" Target="mailto:humboldtyucat&#225;n2018@gmail.com" TargetMode="External"/><Relationship Id="rId10" Type="http://schemas.openxmlformats.org/officeDocument/2006/relationships/hyperlink" Target="http://www.cephcis.unam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130D-3A50-4046-8329-E2F4260F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4927</Characters>
  <Application>Microsoft Macintosh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Depetris</dc:creator>
  <cp:lastModifiedBy>Samy Sekar</cp:lastModifiedBy>
  <cp:revision>2</cp:revision>
  <cp:lastPrinted>2017-03-27T23:45:00Z</cp:lastPrinted>
  <dcterms:created xsi:type="dcterms:W3CDTF">2017-03-30T01:01:00Z</dcterms:created>
  <dcterms:modified xsi:type="dcterms:W3CDTF">2017-03-30T01:01:00Z</dcterms:modified>
  <cp:contentStatus/>
</cp:coreProperties>
</file>