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CF94" w14:textId="4EF56144" w:rsidR="00AD40FB" w:rsidRPr="00947FA6" w:rsidRDefault="00121C09" w:rsidP="005239B1">
      <w:pPr>
        <w:pStyle w:val="Heading1"/>
        <w:ind w:left="540" w:right="-180"/>
        <w:rPr>
          <w:color w:val="000000"/>
        </w:rPr>
      </w:pPr>
      <w:r>
        <w:rPr>
          <w:color w:val="000000"/>
        </w:rPr>
        <w:t xml:space="preserve">                 </w:t>
      </w:r>
      <w:r w:rsidRPr="00947FA6">
        <w:rPr>
          <w:noProof/>
          <w:color w:val="000000"/>
        </w:rPr>
        <w:drawing>
          <wp:inline distT="0" distB="0" distL="0" distR="0" wp14:anchorId="085DFFA8" wp14:editId="192582D6">
            <wp:extent cx="1116767" cy="1116767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e la UMA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754" cy="114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</w:t>
      </w:r>
      <w:r w:rsidR="008F284F" w:rsidRPr="00947FA6">
        <w:rPr>
          <w:noProof/>
        </w:rPr>
        <w:drawing>
          <wp:inline distT="0" distB="0" distL="0" distR="0" wp14:anchorId="5A7B9BFD" wp14:editId="1C3E0FC4">
            <wp:extent cx="1851285" cy="897739"/>
            <wp:effectExtent l="0" t="0" r="3175" b="4445"/>
            <wp:docPr id="4" name="Picture 4" descr="Logo%20y%20formato%20carteles/ahh-concircul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y%20formato%20carteles/ahh-concirculo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09" cy="101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9CB27" w14:textId="77777777" w:rsidR="00B30B60" w:rsidRPr="00947FA6" w:rsidRDefault="00B30B60" w:rsidP="005239B1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cstheme="minorHAnsi"/>
          <w:color w:val="000000"/>
        </w:rPr>
      </w:pPr>
    </w:p>
    <w:p w14:paraId="06938E9C" w14:textId="77777777" w:rsidR="005D65BB" w:rsidRPr="00947FA6" w:rsidRDefault="00774DD6" w:rsidP="005239B1">
      <w:pPr>
        <w:ind w:right="-180"/>
        <w:jc w:val="center"/>
        <w:rPr>
          <w:rFonts w:cstheme="minorHAnsi"/>
          <w:b/>
          <w:smallCaps/>
        </w:rPr>
      </w:pPr>
      <w:r w:rsidRPr="00947FA6">
        <w:rPr>
          <w:rFonts w:cstheme="minorHAnsi"/>
          <w:b/>
          <w:smallCaps/>
        </w:rPr>
        <w:t xml:space="preserve">LA </w:t>
      </w:r>
      <w:r w:rsidR="005D65BB" w:rsidRPr="00947FA6">
        <w:rPr>
          <w:rFonts w:cstheme="minorHAnsi"/>
          <w:b/>
          <w:smallCaps/>
        </w:rPr>
        <w:t>ASOCIACI</w:t>
      </w:r>
      <w:r w:rsidR="00682DCC" w:rsidRPr="00947FA6">
        <w:rPr>
          <w:rFonts w:cstheme="minorHAnsi"/>
          <w:b/>
          <w:smallCaps/>
        </w:rPr>
        <w:t>Ó</w:t>
      </w:r>
      <w:r w:rsidR="005D65BB" w:rsidRPr="00947FA6">
        <w:rPr>
          <w:rFonts w:cstheme="minorHAnsi"/>
          <w:b/>
          <w:smallCaps/>
        </w:rPr>
        <w:t>N HISP</w:t>
      </w:r>
      <w:r w:rsidR="002F466A" w:rsidRPr="00947FA6">
        <w:rPr>
          <w:rFonts w:cstheme="minorHAnsi"/>
          <w:b/>
          <w:smallCaps/>
        </w:rPr>
        <w:t>Á</w:t>
      </w:r>
      <w:r w:rsidR="005D65BB" w:rsidRPr="00947FA6">
        <w:rPr>
          <w:rFonts w:cstheme="minorHAnsi"/>
          <w:b/>
          <w:smallCaps/>
        </w:rPr>
        <w:t>NICA DE HUMANIDADES</w:t>
      </w:r>
    </w:p>
    <w:p w14:paraId="65D29850" w14:textId="77777777" w:rsidR="00B30B60" w:rsidRPr="00947FA6" w:rsidRDefault="00774DD6" w:rsidP="005239B1">
      <w:pPr>
        <w:ind w:right="-180"/>
        <w:jc w:val="center"/>
        <w:rPr>
          <w:rFonts w:cstheme="minorHAnsi"/>
          <w:b/>
          <w:smallCaps/>
        </w:rPr>
      </w:pPr>
      <w:r w:rsidRPr="00947FA6">
        <w:rPr>
          <w:rFonts w:cstheme="minorHAnsi"/>
          <w:b/>
          <w:smallCaps/>
        </w:rPr>
        <w:t xml:space="preserve">THE </w:t>
      </w:r>
      <w:r w:rsidR="005D65BB" w:rsidRPr="00947FA6">
        <w:rPr>
          <w:rFonts w:cstheme="minorHAnsi"/>
          <w:b/>
          <w:smallCaps/>
        </w:rPr>
        <w:t>HISPANIC ASSOCIATION FOR THE HUMANITIES</w:t>
      </w:r>
    </w:p>
    <w:p w14:paraId="5B2A2441" w14:textId="77777777" w:rsidR="00B30B60" w:rsidRPr="00947FA6" w:rsidRDefault="00B30B60" w:rsidP="005239B1">
      <w:pPr>
        <w:ind w:right="-180"/>
        <w:jc w:val="center"/>
        <w:rPr>
          <w:rFonts w:cstheme="minorHAnsi"/>
          <w:b/>
        </w:rPr>
      </w:pPr>
      <w:r w:rsidRPr="00947FA6">
        <w:rPr>
          <w:rFonts w:cstheme="minorHAnsi"/>
          <w:b/>
        </w:rPr>
        <w:t>Y</w:t>
      </w:r>
    </w:p>
    <w:p w14:paraId="7ABDC0BB" w14:textId="14B6AD8B" w:rsidR="002F466A" w:rsidRPr="00947FA6" w:rsidRDefault="00B30B60" w:rsidP="005239B1">
      <w:pPr>
        <w:ind w:right="-180"/>
        <w:jc w:val="center"/>
        <w:rPr>
          <w:rFonts w:cstheme="minorHAnsi"/>
          <w:b/>
        </w:rPr>
      </w:pPr>
      <w:r w:rsidRPr="00947FA6">
        <w:rPr>
          <w:rFonts w:cstheme="minorHAnsi"/>
          <w:b/>
        </w:rPr>
        <w:t xml:space="preserve">LA UNIVERSIDAD DE </w:t>
      </w:r>
      <w:r w:rsidR="00DF4FF1" w:rsidRPr="00947FA6">
        <w:rPr>
          <w:rFonts w:cstheme="minorHAnsi"/>
          <w:b/>
        </w:rPr>
        <w:t>MALAGA</w:t>
      </w:r>
    </w:p>
    <w:p w14:paraId="5C97AE15" w14:textId="77777777" w:rsidR="002F466A" w:rsidRPr="00947FA6" w:rsidRDefault="002F466A" w:rsidP="005239B1">
      <w:pPr>
        <w:ind w:right="-180"/>
        <w:jc w:val="center"/>
        <w:rPr>
          <w:rFonts w:cstheme="minorHAnsi"/>
          <w:b/>
        </w:rPr>
      </w:pPr>
    </w:p>
    <w:p w14:paraId="531EEE31" w14:textId="027DA0DF" w:rsidR="005D65BB" w:rsidRPr="00121C09" w:rsidRDefault="002F466A" w:rsidP="005239B1">
      <w:pPr>
        <w:ind w:right="-180"/>
        <w:jc w:val="center"/>
        <w:rPr>
          <w:rFonts w:cstheme="minorHAnsi"/>
          <w:b/>
          <w:color w:val="000000" w:themeColor="text1"/>
        </w:rPr>
      </w:pPr>
      <w:r w:rsidRPr="00947FA6">
        <w:rPr>
          <w:rFonts w:cstheme="minorHAnsi"/>
          <w:b/>
          <w:color w:val="000000" w:themeColor="text1"/>
        </w:rPr>
        <w:t>convocan el</w:t>
      </w:r>
    </w:p>
    <w:p w14:paraId="725D09A9" w14:textId="76487CF2" w:rsidR="00F9716F" w:rsidRPr="00F9716F" w:rsidRDefault="005D65BB" w:rsidP="005239B1">
      <w:pPr>
        <w:ind w:right="-180"/>
        <w:jc w:val="center"/>
        <w:rPr>
          <w:rFonts w:cstheme="minorHAnsi"/>
          <w:b/>
          <w:smallCaps/>
          <w:color w:val="FCA100"/>
          <w:sz w:val="32"/>
          <w:szCs w:val="32"/>
        </w:rPr>
      </w:pPr>
      <w:r w:rsidRPr="00F9716F">
        <w:rPr>
          <w:rFonts w:cstheme="minorHAnsi"/>
          <w:b/>
          <w:smallCaps/>
          <w:color w:val="FCA100"/>
          <w:sz w:val="32"/>
          <w:szCs w:val="32"/>
        </w:rPr>
        <w:t>X CONGRESO INTERNACIONAL</w:t>
      </w:r>
    </w:p>
    <w:p w14:paraId="1DBFB93B" w14:textId="4F0EEF65" w:rsidR="005D65BB" w:rsidRDefault="008F284F" w:rsidP="005239B1">
      <w:pPr>
        <w:ind w:left="2160" w:right="-180" w:firstLine="720"/>
        <w:rPr>
          <w:rFonts w:cstheme="minorHAnsi"/>
          <w:b/>
        </w:rPr>
      </w:pPr>
      <w:r w:rsidRPr="00F9716F">
        <w:rPr>
          <w:rFonts w:cstheme="minorHAnsi"/>
          <w:b/>
          <w:color w:val="FCA100"/>
          <w:shd w:val="clear" w:color="auto" w:fill="FFFFFF"/>
        </w:rPr>
        <w:t xml:space="preserve">       </w:t>
      </w:r>
      <w:r w:rsidR="00947FA6" w:rsidRPr="00F9716F">
        <w:rPr>
          <w:rFonts w:cstheme="minorHAnsi"/>
          <w:b/>
          <w:color w:val="000000" w:themeColor="text1"/>
          <w:shd w:val="clear" w:color="auto" w:fill="FFFFFF"/>
        </w:rPr>
        <w:t>23,</w:t>
      </w:r>
      <w:r w:rsidRPr="00F9716F">
        <w:rPr>
          <w:rFonts w:cstheme="minorHAnsi"/>
          <w:b/>
          <w:color w:val="000000" w:themeColor="text1"/>
          <w:shd w:val="clear" w:color="auto" w:fill="FFFFFF"/>
        </w:rPr>
        <w:t xml:space="preserve"> 24, 25 y 26 </w:t>
      </w:r>
      <w:r w:rsidR="009F7067" w:rsidRPr="00F9716F">
        <w:rPr>
          <w:rFonts w:cstheme="minorHAnsi"/>
          <w:b/>
          <w:smallCaps/>
          <w:color w:val="000000" w:themeColor="text1"/>
        </w:rPr>
        <w:t xml:space="preserve">de junio de </w:t>
      </w:r>
      <w:r w:rsidR="00DF4FF1" w:rsidRPr="00F9716F">
        <w:rPr>
          <w:rFonts w:cstheme="minorHAnsi"/>
          <w:b/>
          <w:smallCaps/>
          <w:color w:val="000000" w:themeColor="text1"/>
        </w:rPr>
        <w:t>2020</w:t>
      </w:r>
      <w:r w:rsidR="005D65BB" w:rsidRPr="00947FA6">
        <w:rPr>
          <w:rFonts w:cstheme="minorHAnsi"/>
          <w:b/>
          <w:smallCaps/>
        </w:rPr>
        <w:br/>
      </w:r>
    </w:p>
    <w:p w14:paraId="0B02D501" w14:textId="77777777" w:rsidR="00121C09" w:rsidRPr="00947FA6" w:rsidRDefault="00121C09" w:rsidP="005239B1">
      <w:pPr>
        <w:ind w:left="2160" w:right="-180" w:firstLine="720"/>
        <w:rPr>
          <w:rFonts w:cstheme="minorHAnsi"/>
          <w:b/>
        </w:rPr>
      </w:pPr>
    </w:p>
    <w:p w14:paraId="129E67B7" w14:textId="77777777" w:rsidR="005239B1" w:rsidRDefault="005D65BB" w:rsidP="005239B1">
      <w:pPr>
        <w:widowControl w:val="0"/>
        <w:autoSpaceDE w:val="0"/>
        <w:autoSpaceDN w:val="0"/>
        <w:adjustRightInd w:val="0"/>
        <w:spacing w:after="240"/>
        <w:ind w:right="-180"/>
        <w:jc w:val="both"/>
        <w:rPr>
          <w:rFonts w:cstheme="minorHAnsi"/>
          <w:color w:val="000000"/>
          <w:sz w:val="22"/>
          <w:szCs w:val="22"/>
        </w:rPr>
      </w:pPr>
      <w:r w:rsidRPr="00121C09">
        <w:rPr>
          <w:rFonts w:cstheme="minorHAnsi"/>
          <w:color w:val="000000"/>
          <w:sz w:val="22"/>
          <w:szCs w:val="22"/>
        </w:rPr>
        <w:t>La Asociación Hispánica de Humanidades tiene el honor de invitar a los profesores, investigadores, escritores, estudiantes posgraduados y demás personas interesadas en los estudios, la investigación y la difu</w:t>
      </w:r>
      <w:r w:rsidR="00B30B60" w:rsidRPr="00121C09">
        <w:rPr>
          <w:rFonts w:cstheme="minorHAnsi"/>
          <w:color w:val="000000"/>
          <w:sz w:val="22"/>
          <w:szCs w:val="22"/>
        </w:rPr>
        <w:t xml:space="preserve">sión </w:t>
      </w:r>
      <w:r w:rsidR="001245CF" w:rsidRPr="00121C09">
        <w:rPr>
          <w:rFonts w:cstheme="minorHAnsi"/>
          <w:color w:val="000000"/>
          <w:sz w:val="22"/>
          <w:szCs w:val="22"/>
        </w:rPr>
        <w:t>de las humanidades hispánicas</w:t>
      </w:r>
      <w:r w:rsidRPr="00121C09">
        <w:rPr>
          <w:rFonts w:cstheme="minorHAnsi"/>
          <w:color w:val="000000"/>
          <w:sz w:val="22"/>
          <w:szCs w:val="22"/>
        </w:rPr>
        <w:t xml:space="preserve"> al X Congreso Internacional de la AHH </w:t>
      </w:r>
      <w:r w:rsidR="00C55731" w:rsidRPr="00121C09">
        <w:rPr>
          <w:rFonts w:cstheme="minorHAnsi"/>
          <w:color w:val="000000"/>
          <w:sz w:val="22"/>
          <w:szCs w:val="22"/>
        </w:rPr>
        <w:t>en colaboración con</w:t>
      </w:r>
      <w:r w:rsidRPr="00121C09">
        <w:rPr>
          <w:rFonts w:cstheme="minorHAnsi"/>
          <w:color w:val="000000" w:themeColor="text1"/>
          <w:sz w:val="22"/>
          <w:szCs w:val="22"/>
        </w:rPr>
        <w:t xml:space="preserve"> </w:t>
      </w:r>
      <w:r w:rsidR="009F7067" w:rsidRPr="00121C09">
        <w:rPr>
          <w:rFonts w:cstheme="minorHAnsi"/>
          <w:color w:val="000000" w:themeColor="text1"/>
          <w:sz w:val="22"/>
          <w:szCs w:val="22"/>
        </w:rPr>
        <w:t xml:space="preserve">la </w:t>
      </w:r>
      <w:r w:rsidR="002F466A" w:rsidRPr="00121C09">
        <w:rPr>
          <w:rFonts w:cstheme="minorHAnsi"/>
          <w:color w:val="000000" w:themeColor="text1"/>
          <w:sz w:val="22"/>
          <w:szCs w:val="22"/>
        </w:rPr>
        <w:t xml:space="preserve">Facultad de Filosofía y Letras </w:t>
      </w:r>
      <w:r w:rsidR="002F466A" w:rsidRPr="00121C09">
        <w:rPr>
          <w:rFonts w:cstheme="minorHAnsi"/>
          <w:color w:val="000000"/>
          <w:sz w:val="22"/>
          <w:szCs w:val="22"/>
        </w:rPr>
        <w:t xml:space="preserve">de la </w:t>
      </w:r>
      <w:r w:rsidR="009F7067" w:rsidRPr="00121C09">
        <w:rPr>
          <w:rFonts w:cstheme="minorHAnsi"/>
          <w:color w:val="000000"/>
          <w:sz w:val="22"/>
          <w:szCs w:val="22"/>
        </w:rPr>
        <w:t xml:space="preserve">Universidad de </w:t>
      </w:r>
      <w:r w:rsidR="00DF4FF1" w:rsidRPr="00121C09">
        <w:rPr>
          <w:rFonts w:cstheme="minorHAnsi"/>
          <w:color w:val="000000"/>
          <w:sz w:val="22"/>
          <w:szCs w:val="22"/>
        </w:rPr>
        <w:t>Málag</w:t>
      </w:r>
      <w:r w:rsidR="009F7067" w:rsidRPr="00121C09">
        <w:rPr>
          <w:rFonts w:cstheme="minorHAnsi"/>
          <w:color w:val="000000"/>
          <w:sz w:val="22"/>
          <w:szCs w:val="22"/>
        </w:rPr>
        <w:t>a</w:t>
      </w:r>
      <w:r w:rsidR="00C55731" w:rsidRPr="00121C09">
        <w:rPr>
          <w:rFonts w:cstheme="minorHAnsi"/>
          <w:color w:val="000000"/>
          <w:sz w:val="22"/>
          <w:szCs w:val="22"/>
        </w:rPr>
        <w:t xml:space="preserve">. El congreso se celebrará en la sede </w:t>
      </w:r>
      <w:r w:rsidR="00C55731" w:rsidRPr="00121C0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del Rectorado de la Universidad de Málaga y en el Museo de Málaga, </w:t>
      </w:r>
      <w:r w:rsidR="001A3FD4" w:rsidRPr="00121C09">
        <w:rPr>
          <w:rFonts w:cstheme="minorHAnsi"/>
          <w:color w:val="000000"/>
          <w:sz w:val="22"/>
          <w:szCs w:val="22"/>
        </w:rPr>
        <w:t xml:space="preserve">del </w:t>
      </w:r>
      <w:r w:rsidR="008F284F" w:rsidRPr="00121C09">
        <w:rPr>
          <w:rFonts w:cstheme="minorHAnsi"/>
          <w:color w:val="000000"/>
          <w:sz w:val="22"/>
          <w:szCs w:val="22"/>
        </w:rPr>
        <w:t>2</w:t>
      </w:r>
      <w:r w:rsidR="00947FA6" w:rsidRPr="00121C09">
        <w:rPr>
          <w:rFonts w:cstheme="minorHAnsi"/>
          <w:color w:val="000000"/>
          <w:sz w:val="22"/>
          <w:szCs w:val="22"/>
        </w:rPr>
        <w:t>3</w:t>
      </w:r>
      <w:r w:rsidR="008F284F" w:rsidRPr="00121C09">
        <w:rPr>
          <w:rFonts w:cstheme="minorHAnsi"/>
          <w:color w:val="000000"/>
          <w:sz w:val="22"/>
          <w:szCs w:val="22"/>
        </w:rPr>
        <w:t xml:space="preserve"> </w:t>
      </w:r>
      <w:r w:rsidR="001A3FD4" w:rsidRPr="00121C09">
        <w:rPr>
          <w:rFonts w:cstheme="minorHAnsi"/>
          <w:color w:val="000000"/>
          <w:sz w:val="22"/>
          <w:szCs w:val="22"/>
        </w:rPr>
        <w:t xml:space="preserve">al </w:t>
      </w:r>
      <w:r w:rsidR="008F284F" w:rsidRPr="00121C09">
        <w:rPr>
          <w:rFonts w:cstheme="minorHAnsi"/>
          <w:color w:val="000000"/>
          <w:sz w:val="22"/>
          <w:szCs w:val="22"/>
        </w:rPr>
        <w:t xml:space="preserve">26 </w:t>
      </w:r>
      <w:r w:rsidR="009F7067" w:rsidRPr="00121C09">
        <w:rPr>
          <w:rFonts w:cstheme="minorHAnsi"/>
          <w:color w:val="000000"/>
          <w:sz w:val="22"/>
          <w:szCs w:val="22"/>
        </w:rPr>
        <w:t xml:space="preserve">de </w:t>
      </w:r>
      <w:r w:rsidRPr="00121C09">
        <w:rPr>
          <w:rFonts w:cstheme="minorHAnsi"/>
          <w:color w:val="000000"/>
          <w:sz w:val="22"/>
          <w:szCs w:val="22"/>
        </w:rPr>
        <w:t>junio de 20</w:t>
      </w:r>
      <w:r w:rsidR="00DF4FF1" w:rsidRPr="00121C09">
        <w:rPr>
          <w:rFonts w:cstheme="minorHAnsi"/>
          <w:color w:val="000000"/>
          <w:sz w:val="22"/>
          <w:szCs w:val="22"/>
        </w:rPr>
        <w:t>20</w:t>
      </w:r>
      <w:r w:rsidRPr="00121C09">
        <w:rPr>
          <w:rFonts w:cstheme="minorHAnsi"/>
          <w:color w:val="000000"/>
          <w:sz w:val="22"/>
          <w:szCs w:val="22"/>
        </w:rPr>
        <w:t xml:space="preserve"> sobre el tema </w:t>
      </w:r>
    </w:p>
    <w:p w14:paraId="6D681BF0" w14:textId="56D709C3" w:rsidR="008F284F" w:rsidRPr="005239B1" w:rsidRDefault="00DC7CF9" w:rsidP="005239B1">
      <w:pPr>
        <w:widowControl w:val="0"/>
        <w:autoSpaceDE w:val="0"/>
        <w:autoSpaceDN w:val="0"/>
        <w:adjustRightInd w:val="0"/>
        <w:spacing w:after="240"/>
        <w:ind w:left="-360" w:right="-990"/>
        <w:jc w:val="both"/>
        <w:rPr>
          <w:rFonts w:cstheme="minorHAnsi"/>
          <w:color w:val="000000"/>
          <w:sz w:val="22"/>
          <w:szCs w:val="22"/>
        </w:rPr>
      </w:pPr>
      <w:r w:rsidRPr="005239B1">
        <w:rPr>
          <w:rFonts w:cstheme="minorHAnsi"/>
          <w:b/>
          <w:color w:val="ED7D31" w:themeColor="accent2"/>
          <w:sz w:val="32"/>
          <w:szCs w:val="32"/>
          <w:shd w:val="clear" w:color="auto" w:fill="FFFFFF"/>
        </w:rPr>
        <w:t>De ida y vuelta… ni de aquí ni de allá:</w:t>
      </w:r>
      <w:r w:rsidR="00121C09" w:rsidRPr="005239B1">
        <w:rPr>
          <w:rFonts w:cstheme="minorHAnsi"/>
          <w:color w:val="ED7D31" w:themeColor="accent2"/>
          <w:sz w:val="32"/>
          <w:szCs w:val="32"/>
        </w:rPr>
        <w:t xml:space="preserve"> </w:t>
      </w:r>
      <w:r w:rsidRPr="005239B1">
        <w:rPr>
          <w:rFonts w:cstheme="minorHAnsi"/>
          <w:b/>
          <w:iCs/>
          <w:color w:val="ED7D31" w:themeColor="accent2"/>
          <w:sz w:val="32"/>
          <w:szCs w:val="32"/>
          <w:shd w:val="clear" w:color="auto" w:fill="FFFFFF"/>
        </w:rPr>
        <w:t>Nexos culturales en el mundo hispánico</w:t>
      </w:r>
    </w:p>
    <w:p w14:paraId="617A1D2D" w14:textId="7433630A" w:rsidR="007740D6" w:rsidRPr="00121C09" w:rsidRDefault="005D65BB" w:rsidP="005239B1">
      <w:pPr>
        <w:widowControl w:val="0"/>
        <w:autoSpaceDE w:val="0"/>
        <w:autoSpaceDN w:val="0"/>
        <w:adjustRightInd w:val="0"/>
        <w:spacing w:after="240"/>
        <w:ind w:right="-180"/>
        <w:jc w:val="both"/>
        <w:rPr>
          <w:rFonts w:eastAsia="Gulim" w:cstheme="minorHAnsi"/>
          <w:sz w:val="22"/>
          <w:szCs w:val="22"/>
        </w:rPr>
      </w:pPr>
      <w:r w:rsidRPr="00121C09">
        <w:rPr>
          <w:rFonts w:cstheme="minorHAnsi"/>
          <w:color w:val="000000"/>
          <w:sz w:val="22"/>
          <w:szCs w:val="22"/>
        </w:rPr>
        <w:t>Quienes deseen participar en el X Congreso pueden organizar paneles, mesas redondas, sesiones temáticas o foros de escritores y artistas, con una participación máxima de cuatro personas.</w:t>
      </w:r>
      <w:r w:rsidR="007740D6" w:rsidRPr="00121C09">
        <w:rPr>
          <w:rFonts w:cstheme="minorHAnsi"/>
          <w:color w:val="000000"/>
          <w:sz w:val="22"/>
          <w:szCs w:val="22"/>
        </w:rPr>
        <w:t xml:space="preserve"> </w:t>
      </w:r>
      <w:r w:rsidR="002F466A" w:rsidRPr="00121C09">
        <w:rPr>
          <w:rFonts w:eastAsia="Gulim" w:cstheme="minorHAnsi"/>
          <w:sz w:val="22"/>
          <w:szCs w:val="22"/>
        </w:rPr>
        <w:t xml:space="preserve">También </w:t>
      </w:r>
      <w:r w:rsidR="002F466A" w:rsidRPr="00121C09">
        <w:rPr>
          <w:rFonts w:eastAsia="Gulim" w:cstheme="minorHAnsi"/>
          <w:color w:val="000000" w:themeColor="text1"/>
          <w:sz w:val="22"/>
          <w:szCs w:val="22"/>
        </w:rPr>
        <w:t>tendrán cabida las comunicaciones</w:t>
      </w:r>
      <w:r w:rsidR="007740D6" w:rsidRPr="00121C09">
        <w:rPr>
          <w:rFonts w:eastAsia="Gulim" w:cstheme="minorHAnsi"/>
          <w:color w:val="000000" w:themeColor="text1"/>
          <w:sz w:val="22"/>
          <w:szCs w:val="22"/>
        </w:rPr>
        <w:t xml:space="preserve"> </w:t>
      </w:r>
      <w:r w:rsidR="007740D6" w:rsidRPr="00121C09">
        <w:rPr>
          <w:rFonts w:eastAsia="Gulim" w:cstheme="minorHAnsi"/>
          <w:sz w:val="22"/>
          <w:szCs w:val="22"/>
        </w:rPr>
        <w:t>individuales relacionadas con el tema del Congreso y las áreas de investigación mencionados.</w:t>
      </w:r>
      <w:r w:rsidR="002F466A" w:rsidRPr="00121C09">
        <w:rPr>
          <w:rFonts w:eastAsia="Gulim" w:cstheme="minorHAnsi"/>
          <w:sz w:val="22"/>
          <w:szCs w:val="22"/>
        </w:rPr>
        <w:t xml:space="preserve"> </w:t>
      </w:r>
      <w:r w:rsidR="007740D6" w:rsidRPr="00121C09">
        <w:rPr>
          <w:rFonts w:eastAsia="Gulim" w:cstheme="minorHAnsi"/>
          <w:sz w:val="22"/>
          <w:szCs w:val="22"/>
        </w:rPr>
        <w:t xml:space="preserve">Las </w:t>
      </w:r>
      <w:r w:rsidR="002F466A" w:rsidRPr="00121C09">
        <w:rPr>
          <w:rFonts w:eastAsia="Gulim" w:cstheme="minorHAnsi"/>
          <w:color w:val="000000" w:themeColor="text1"/>
          <w:sz w:val="22"/>
          <w:szCs w:val="22"/>
        </w:rPr>
        <w:t xml:space="preserve">comunicaciones </w:t>
      </w:r>
      <w:r w:rsidR="007740D6" w:rsidRPr="00121C09">
        <w:rPr>
          <w:rFonts w:eastAsia="Gulim" w:cstheme="minorHAnsi"/>
          <w:color w:val="000000" w:themeColor="text1"/>
          <w:sz w:val="22"/>
          <w:szCs w:val="22"/>
        </w:rPr>
        <w:t>individuales</w:t>
      </w:r>
      <w:r w:rsidR="002F466A" w:rsidRPr="00121C09">
        <w:rPr>
          <w:rFonts w:eastAsia="Gulim" w:cstheme="minorHAnsi"/>
          <w:sz w:val="22"/>
          <w:szCs w:val="22"/>
        </w:rPr>
        <w:t xml:space="preserve">, así como la participación </w:t>
      </w:r>
      <w:r w:rsidR="007740D6" w:rsidRPr="00121C09">
        <w:rPr>
          <w:rFonts w:eastAsia="Gulim" w:cstheme="minorHAnsi"/>
          <w:sz w:val="22"/>
          <w:szCs w:val="22"/>
        </w:rPr>
        <w:t>en paneles,</w:t>
      </w:r>
      <w:r w:rsidR="002F466A" w:rsidRPr="00121C09">
        <w:rPr>
          <w:rFonts w:eastAsia="Gulim" w:cstheme="minorHAnsi"/>
          <w:sz w:val="22"/>
          <w:szCs w:val="22"/>
        </w:rPr>
        <w:t xml:space="preserve"> mesas </w:t>
      </w:r>
      <w:r w:rsidR="007740D6" w:rsidRPr="00121C09">
        <w:rPr>
          <w:rFonts w:eastAsia="Gulim" w:cstheme="minorHAnsi"/>
          <w:sz w:val="22"/>
          <w:szCs w:val="22"/>
        </w:rPr>
        <w:t>redondas, simposios, etc.</w:t>
      </w:r>
      <w:r w:rsidR="002F466A" w:rsidRPr="00121C09">
        <w:rPr>
          <w:rFonts w:eastAsia="Gulim" w:cstheme="minorHAnsi"/>
          <w:sz w:val="22"/>
          <w:szCs w:val="22"/>
        </w:rPr>
        <w:t>,</w:t>
      </w:r>
      <w:r w:rsidR="007740D6" w:rsidRPr="00121C09">
        <w:rPr>
          <w:rFonts w:eastAsia="Gulim" w:cstheme="minorHAnsi"/>
          <w:sz w:val="22"/>
          <w:szCs w:val="22"/>
        </w:rPr>
        <w:t xml:space="preserve"> </w:t>
      </w:r>
      <w:r w:rsidR="007740D6" w:rsidRPr="00121C09">
        <w:rPr>
          <w:rFonts w:eastAsia="Gulim" w:cstheme="minorHAnsi"/>
          <w:b/>
          <w:bCs/>
          <w:sz w:val="22"/>
          <w:szCs w:val="22"/>
        </w:rPr>
        <w:t>no deberán exceder los 20 minutos</w:t>
      </w:r>
      <w:r w:rsidR="00947FA6" w:rsidRPr="00121C09">
        <w:rPr>
          <w:rFonts w:eastAsia="Gulim" w:cstheme="minorHAnsi"/>
          <w:sz w:val="22"/>
          <w:szCs w:val="22"/>
        </w:rPr>
        <w:t xml:space="preserve">, para sesiones de tres personas y </w:t>
      </w:r>
      <w:r w:rsidR="00947FA6" w:rsidRPr="00121C09">
        <w:rPr>
          <w:rFonts w:eastAsia="Gulim" w:cstheme="minorHAnsi"/>
          <w:b/>
          <w:sz w:val="22"/>
          <w:szCs w:val="22"/>
        </w:rPr>
        <w:t>15 minutos</w:t>
      </w:r>
      <w:r w:rsidR="00947FA6" w:rsidRPr="00121C09">
        <w:rPr>
          <w:rFonts w:eastAsia="Gulim" w:cstheme="minorHAnsi"/>
          <w:sz w:val="22"/>
          <w:szCs w:val="22"/>
        </w:rPr>
        <w:t xml:space="preserve"> para sesiones de 4 personas. </w:t>
      </w:r>
      <w:r w:rsidR="007740D6" w:rsidRPr="00121C09">
        <w:rPr>
          <w:rFonts w:eastAsia="Gulim" w:cstheme="minorHAnsi"/>
          <w:sz w:val="22"/>
          <w:szCs w:val="22"/>
        </w:rPr>
        <w:t xml:space="preserve">Las sesiones, paneles, mesas redondas, etc. </w:t>
      </w:r>
      <w:r w:rsidR="007740D6" w:rsidRPr="00121C09">
        <w:rPr>
          <w:rFonts w:eastAsia="Gulim" w:cstheme="minorHAnsi"/>
          <w:b/>
          <w:bCs/>
          <w:sz w:val="22"/>
          <w:szCs w:val="22"/>
        </w:rPr>
        <w:t>se limitarán a 90 minutos</w:t>
      </w:r>
      <w:r w:rsidR="007740D6" w:rsidRPr="00121C09">
        <w:rPr>
          <w:rFonts w:eastAsia="Gulim" w:cstheme="minorHAnsi"/>
          <w:sz w:val="22"/>
          <w:szCs w:val="22"/>
        </w:rPr>
        <w:t>.</w:t>
      </w:r>
      <w:bookmarkStart w:id="0" w:name="_GoBack"/>
      <w:bookmarkEnd w:id="0"/>
    </w:p>
    <w:p w14:paraId="178F749A" w14:textId="236785E7" w:rsidR="00882765" w:rsidRDefault="007740D6" w:rsidP="005239B1">
      <w:pPr>
        <w:shd w:val="clear" w:color="auto" w:fill="FFFFFF"/>
        <w:ind w:right="-180"/>
        <w:jc w:val="both"/>
        <w:rPr>
          <w:rFonts w:eastAsia="Gulim" w:cstheme="minorHAnsi"/>
          <w:color w:val="313131"/>
          <w:sz w:val="22"/>
          <w:szCs w:val="22"/>
        </w:rPr>
      </w:pPr>
      <w:r w:rsidRPr="00121C09">
        <w:rPr>
          <w:rFonts w:eastAsia="Gulim" w:cstheme="minorHAnsi"/>
          <w:sz w:val="22"/>
          <w:szCs w:val="22"/>
        </w:rPr>
        <w:t xml:space="preserve">Los idiomas del congreso son </w:t>
      </w:r>
      <w:r w:rsidR="0094237D" w:rsidRPr="00121C09">
        <w:rPr>
          <w:rFonts w:eastAsia="Gulim" w:cstheme="minorHAnsi"/>
          <w:sz w:val="22"/>
          <w:szCs w:val="22"/>
        </w:rPr>
        <w:t>el español</w:t>
      </w:r>
      <w:r w:rsidR="00682DCC" w:rsidRPr="00121C09">
        <w:rPr>
          <w:rFonts w:eastAsia="Gulim" w:cstheme="minorHAnsi"/>
          <w:sz w:val="22"/>
          <w:szCs w:val="22"/>
        </w:rPr>
        <w:t xml:space="preserve"> </w:t>
      </w:r>
      <w:r w:rsidR="00682DCC" w:rsidRPr="00121C09">
        <w:rPr>
          <w:rFonts w:eastAsia="Gulim" w:cstheme="minorHAnsi"/>
          <w:color w:val="000000" w:themeColor="text1"/>
          <w:sz w:val="22"/>
          <w:szCs w:val="22"/>
        </w:rPr>
        <w:t xml:space="preserve">y </w:t>
      </w:r>
      <w:r w:rsidR="0094237D" w:rsidRPr="00121C09">
        <w:rPr>
          <w:rFonts w:eastAsia="Gulim" w:cstheme="minorHAnsi"/>
          <w:sz w:val="22"/>
          <w:szCs w:val="22"/>
        </w:rPr>
        <w:t>el inglés</w:t>
      </w:r>
      <w:r w:rsidR="000D07CB" w:rsidRPr="00121C09">
        <w:rPr>
          <w:rFonts w:eastAsia="Gulim" w:cstheme="minorHAnsi"/>
          <w:sz w:val="22"/>
          <w:szCs w:val="22"/>
        </w:rPr>
        <w:t>.</w:t>
      </w:r>
      <w:r w:rsidR="00C55731" w:rsidRPr="00121C09">
        <w:rPr>
          <w:rFonts w:eastAsia="Gulim" w:cstheme="minorHAnsi"/>
          <w:sz w:val="22"/>
          <w:szCs w:val="22"/>
        </w:rPr>
        <w:t xml:space="preserve"> </w:t>
      </w:r>
      <w:r w:rsidR="00FA23AD" w:rsidRPr="00121C09">
        <w:rPr>
          <w:rFonts w:eastAsia="Gulim" w:cstheme="minorHAnsi"/>
          <w:b/>
          <w:sz w:val="22"/>
          <w:szCs w:val="22"/>
        </w:rPr>
        <w:t xml:space="preserve">El plazo para recibir las propuestas de </w:t>
      </w:r>
      <w:r w:rsidR="00FA23AD" w:rsidRPr="00121C09">
        <w:rPr>
          <w:rFonts w:eastAsia="Gulim" w:cstheme="minorHAnsi"/>
          <w:b/>
          <w:color w:val="000000" w:themeColor="text1"/>
          <w:sz w:val="22"/>
          <w:szCs w:val="22"/>
        </w:rPr>
        <w:t xml:space="preserve">comunicaciones </w:t>
      </w:r>
      <w:r w:rsidR="00FA23AD" w:rsidRPr="00121C09">
        <w:rPr>
          <w:rFonts w:eastAsia="Gulim" w:cstheme="minorHAnsi"/>
          <w:b/>
          <w:sz w:val="22"/>
          <w:szCs w:val="22"/>
        </w:rPr>
        <w:t>individuales, mesas redondas, paneles</w:t>
      </w:r>
      <w:r w:rsidR="008C46FF" w:rsidRPr="00121C09">
        <w:rPr>
          <w:rFonts w:eastAsia="Gulim" w:cstheme="minorHAnsi"/>
          <w:b/>
          <w:sz w:val="22"/>
          <w:szCs w:val="22"/>
        </w:rPr>
        <w:t xml:space="preserve"> </w:t>
      </w:r>
      <w:r w:rsidR="00FA23AD" w:rsidRPr="00121C09">
        <w:rPr>
          <w:rFonts w:eastAsia="Gulim" w:cstheme="minorHAnsi"/>
          <w:b/>
          <w:sz w:val="22"/>
          <w:szCs w:val="22"/>
        </w:rPr>
        <w:t xml:space="preserve">y foros </w:t>
      </w:r>
      <w:r w:rsidR="003A3282" w:rsidRPr="00121C09">
        <w:rPr>
          <w:rFonts w:eastAsia="Gulim" w:cstheme="minorHAnsi"/>
          <w:b/>
          <w:sz w:val="22"/>
          <w:szCs w:val="22"/>
        </w:rPr>
        <w:t>estará abierto hasta</w:t>
      </w:r>
      <w:r w:rsidR="00FA23AD" w:rsidRPr="00121C09">
        <w:rPr>
          <w:rFonts w:eastAsia="Gulim" w:cstheme="minorHAnsi"/>
          <w:b/>
          <w:sz w:val="22"/>
          <w:szCs w:val="22"/>
        </w:rPr>
        <w:t xml:space="preserve"> el </w:t>
      </w:r>
      <w:r w:rsidR="00FA23AD" w:rsidRPr="00121C09">
        <w:rPr>
          <w:rFonts w:eastAsia="Gulim" w:cstheme="minorHAnsi"/>
          <w:b/>
          <w:bCs/>
          <w:sz w:val="22"/>
          <w:szCs w:val="22"/>
          <w:u w:val="single"/>
        </w:rPr>
        <w:t>30 de marzo de 20</w:t>
      </w:r>
      <w:r w:rsidR="00DF4FF1" w:rsidRPr="00121C09">
        <w:rPr>
          <w:rFonts w:eastAsia="Gulim" w:cstheme="minorHAnsi"/>
          <w:b/>
          <w:bCs/>
          <w:sz w:val="22"/>
          <w:szCs w:val="22"/>
          <w:u w:val="single"/>
        </w:rPr>
        <w:t>20</w:t>
      </w:r>
      <w:r w:rsidR="00FA23AD" w:rsidRPr="00121C09">
        <w:rPr>
          <w:rFonts w:eastAsia="Gulim" w:cstheme="minorHAnsi"/>
          <w:b/>
          <w:bCs/>
          <w:sz w:val="22"/>
          <w:szCs w:val="22"/>
        </w:rPr>
        <w:t xml:space="preserve">. </w:t>
      </w:r>
      <w:r w:rsidR="005239B1">
        <w:rPr>
          <w:rFonts w:eastAsia="Gulim" w:cstheme="minorHAnsi"/>
          <w:color w:val="313131"/>
          <w:sz w:val="22"/>
          <w:szCs w:val="22"/>
        </w:rPr>
        <w:t xml:space="preserve">La </w:t>
      </w:r>
      <w:r w:rsidR="00DF4FF1" w:rsidRPr="00121C09">
        <w:rPr>
          <w:rFonts w:eastAsia="Gulim" w:cstheme="minorHAnsi"/>
          <w:color w:val="313131"/>
          <w:sz w:val="22"/>
          <w:szCs w:val="22"/>
        </w:rPr>
        <w:t xml:space="preserve">aceptación de propuestas </w:t>
      </w:r>
      <w:r w:rsidR="005239B1">
        <w:rPr>
          <w:rFonts w:eastAsia="Gulim" w:cstheme="minorHAnsi"/>
          <w:color w:val="313131"/>
          <w:sz w:val="22"/>
          <w:szCs w:val="22"/>
        </w:rPr>
        <w:t xml:space="preserve">se confirmará </w:t>
      </w:r>
      <w:r w:rsidR="005239B1">
        <w:rPr>
          <w:rFonts w:eastAsia="Gulim" w:cstheme="minorHAnsi"/>
          <w:color w:val="313131"/>
          <w:sz w:val="22"/>
          <w:szCs w:val="22"/>
        </w:rPr>
        <w:t>a los interesados</w:t>
      </w:r>
      <w:r w:rsidR="005239B1">
        <w:rPr>
          <w:rFonts w:eastAsia="Gulim" w:cstheme="minorHAnsi"/>
          <w:color w:val="313131"/>
          <w:sz w:val="22"/>
          <w:szCs w:val="22"/>
        </w:rPr>
        <w:t xml:space="preserve"> en un plazo breve.</w:t>
      </w:r>
    </w:p>
    <w:p w14:paraId="6D1508E8" w14:textId="77777777" w:rsidR="005239B1" w:rsidRPr="00121C09" w:rsidRDefault="005239B1" w:rsidP="005239B1">
      <w:pPr>
        <w:shd w:val="clear" w:color="auto" w:fill="FFFFFF"/>
        <w:ind w:right="-180"/>
        <w:jc w:val="both"/>
        <w:rPr>
          <w:rFonts w:eastAsia="Gulim" w:cstheme="minorHAnsi"/>
          <w:sz w:val="22"/>
          <w:szCs w:val="22"/>
        </w:rPr>
      </w:pPr>
    </w:p>
    <w:p w14:paraId="75B0EF86" w14:textId="77777777" w:rsidR="005239B1" w:rsidRDefault="00984E44" w:rsidP="005239B1">
      <w:pPr>
        <w:ind w:right="-180"/>
        <w:rPr>
          <w:rStyle w:val="Hyperlink"/>
          <w:rFonts w:cstheme="minorHAnsi"/>
          <w:color w:val="auto"/>
          <w:sz w:val="22"/>
          <w:szCs w:val="22"/>
          <w:u w:val="none"/>
        </w:rPr>
      </w:pPr>
      <w:r w:rsidRPr="00121C09">
        <w:rPr>
          <w:rFonts w:eastAsia="Gulim" w:cstheme="minorHAnsi"/>
          <w:bCs/>
          <w:sz w:val="22"/>
          <w:szCs w:val="22"/>
        </w:rPr>
        <w:t>El</w:t>
      </w:r>
      <w:r w:rsidR="005D65BB" w:rsidRPr="00121C09">
        <w:rPr>
          <w:rFonts w:cstheme="minorHAnsi"/>
          <w:color w:val="000000"/>
          <w:sz w:val="22"/>
          <w:szCs w:val="22"/>
        </w:rPr>
        <w:t xml:space="preserve"> formulario de inscripción </w:t>
      </w:r>
      <w:r w:rsidRPr="00121C09">
        <w:rPr>
          <w:rFonts w:cstheme="minorHAnsi"/>
          <w:color w:val="000000"/>
          <w:sz w:val="22"/>
          <w:szCs w:val="22"/>
        </w:rPr>
        <w:t>est</w:t>
      </w:r>
      <w:r w:rsidR="00DF4FF1" w:rsidRPr="00121C09">
        <w:rPr>
          <w:rFonts w:cstheme="minorHAnsi"/>
          <w:color w:val="000000"/>
          <w:sz w:val="22"/>
          <w:szCs w:val="22"/>
        </w:rPr>
        <w:t>ar</w:t>
      </w:r>
      <w:r w:rsidRPr="00121C09">
        <w:rPr>
          <w:rFonts w:cstheme="minorHAnsi"/>
          <w:color w:val="000000"/>
          <w:sz w:val="22"/>
          <w:szCs w:val="22"/>
        </w:rPr>
        <w:t xml:space="preserve">á disponible </w:t>
      </w:r>
      <w:r w:rsidR="009F7067" w:rsidRPr="00121C09">
        <w:rPr>
          <w:rFonts w:cstheme="minorHAnsi"/>
          <w:color w:val="000000"/>
          <w:sz w:val="22"/>
          <w:szCs w:val="22"/>
        </w:rPr>
        <w:t xml:space="preserve">en la página web de la </w:t>
      </w:r>
      <w:r w:rsidR="00BB3DAF" w:rsidRPr="00121C09">
        <w:rPr>
          <w:rFonts w:cstheme="minorHAnsi"/>
          <w:color w:val="000000"/>
          <w:sz w:val="22"/>
          <w:szCs w:val="22"/>
        </w:rPr>
        <w:t>Asociación</w:t>
      </w:r>
      <w:r w:rsidR="009F7067" w:rsidRPr="00121C09">
        <w:rPr>
          <w:rFonts w:cstheme="minorHAnsi"/>
          <w:color w:val="000000"/>
          <w:sz w:val="22"/>
          <w:szCs w:val="22"/>
        </w:rPr>
        <w:t xml:space="preserve">: </w:t>
      </w:r>
      <w:hyperlink r:id="rId9" w:history="1">
        <w:r w:rsidR="003A3282" w:rsidRPr="00121C09">
          <w:rPr>
            <w:rStyle w:val="Hyperlink"/>
            <w:rFonts w:cstheme="minorHAnsi"/>
            <w:sz w:val="22"/>
            <w:szCs w:val="22"/>
          </w:rPr>
          <w:t>https://ahhumanidades.org/</w:t>
        </w:r>
      </w:hyperlink>
      <w:r w:rsidR="000F00A7" w:rsidRPr="00121C09">
        <w:rPr>
          <w:rFonts w:cstheme="minorHAnsi"/>
          <w:sz w:val="22"/>
          <w:szCs w:val="22"/>
        </w:rPr>
        <w:t xml:space="preserve">  bajo “Convocatorias”. También se puede mandar al correo electrónico: </w:t>
      </w:r>
      <w:hyperlink r:id="rId10" w:tgtFrame="_blank" w:history="1">
        <w:r w:rsidR="000F00A7" w:rsidRPr="00121C09">
          <w:rPr>
            <w:rStyle w:val="Hyperlink"/>
            <w:rFonts w:eastAsia="Times New Roman" w:cstheme="minorHAnsi"/>
            <w:color w:val="1155CC"/>
            <w:sz w:val="22"/>
            <w:szCs w:val="22"/>
            <w:shd w:val="clear" w:color="auto" w:fill="FFFFFF"/>
          </w:rPr>
          <w:t>propuestas@ahhumanidades.org</w:t>
        </w:r>
      </w:hyperlink>
      <w:r w:rsidR="00121C09">
        <w:rPr>
          <w:rStyle w:val="Hyperlink"/>
          <w:rFonts w:cstheme="minorHAnsi"/>
          <w:color w:val="auto"/>
          <w:sz w:val="22"/>
          <w:szCs w:val="22"/>
          <w:u w:val="none"/>
        </w:rPr>
        <w:t xml:space="preserve">   </w:t>
      </w:r>
    </w:p>
    <w:p w14:paraId="38477DC0" w14:textId="77777777" w:rsidR="005239B1" w:rsidRDefault="005239B1" w:rsidP="005239B1">
      <w:pPr>
        <w:ind w:right="-180"/>
        <w:rPr>
          <w:rStyle w:val="Hyperlink"/>
          <w:rFonts w:cstheme="minorHAnsi"/>
          <w:color w:val="auto"/>
          <w:sz w:val="22"/>
          <w:szCs w:val="22"/>
          <w:u w:val="none"/>
        </w:rPr>
      </w:pPr>
    </w:p>
    <w:p w14:paraId="3E4CD344" w14:textId="10DB32B9" w:rsidR="006C5B7B" w:rsidRPr="00121C09" w:rsidRDefault="001C1809" w:rsidP="005239B1">
      <w:pPr>
        <w:ind w:right="-180"/>
        <w:rPr>
          <w:rFonts w:cstheme="minorHAnsi"/>
          <w:sz w:val="22"/>
          <w:szCs w:val="22"/>
        </w:rPr>
      </w:pPr>
      <w:r w:rsidRPr="00121C09">
        <w:rPr>
          <w:rFonts w:cstheme="minorHAnsi"/>
          <w:sz w:val="22"/>
          <w:szCs w:val="22"/>
        </w:rPr>
        <w:t xml:space="preserve">Para información adicional: Carmen T. Sotomayor </w:t>
      </w:r>
      <w:hyperlink r:id="rId11" w:history="1">
        <w:r w:rsidRPr="00121C09">
          <w:rPr>
            <w:rStyle w:val="Hyperlink"/>
            <w:rFonts w:cstheme="minorHAnsi"/>
            <w:sz w:val="22"/>
            <w:szCs w:val="22"/>
          </w:rPr>
          <w:t>ctsotoma@uncg.edu</w:t>
        </w:r>
      </w:hyperlink>
      <w:r w:rsidRPr="00121C09">
        <w:rPr>
          <w:rFonts w:cstheme="minorHAnsi"/>
          <w:sz w:val="22"/>
          <w:szCs w:val="22"/>
        </w:rPr>
        <w:t xml:space="preserve"> (</w:t>
      </w:r>
      <w:r w:rsidR="00606D6F" w:rsidRPr="00121C09">
        <w:rPr>
          <w:rFonts w:cstheme="minorHAnsi"/>
          <w:sz w:val="22"/>
          <w:szCs w:val="22"/>
        </w:rPr>
        <w:t>presidente</w:t>
      </w:r>
      <w:r w:rsidRPr="00121C09">
        <w:rPr>
          <w:rFonts w:cstheme="minorHAnsi"/>
          <w:sz w:val="22"/>
          <w:szCs w:val="22"/>
        </w:rPr>
        <w:t xml:space="preserve"> de la AHH)</w:t>
      </w:r>
      <w:r w:rsidR="00B14197" w:rsidRPr="00121C09">
        <w:rPr>
          <w:rFonts w:cstheme="minorHAnsi"/>
          <w:sz w:val="22"/>
          <w:szCs w:val="22"/>
        </w:rPr>
        <w:t xml:space="preserve"> </w:t>
      </w:r>
      <w:r w:rsidR="00BC2A8F" w:rsidRPr="00121C09">
        <w:rPr>
          <w:rFonts w:cstheme="minorHAnsi"/>
          <w:sz w:val="22"/>
          <w:szCs w:val="22"/>
        </w:rPr>
        <w:t xml:space="preserve">utilizando el encabezamiento: </w:t>
      </w:r>
      <w:r w:rsidR="00DF4FF1" w:rsidRPr="00121C09">
        <w:rPr>
          <w:rFonts w:cstheme="minorHAnsi"/>
          <w:b/>
          <w:sz w:val="22"/>
          <w:szCs w:val="22"/>
        </w:rPr>
        <w:t>Málaga</w:t>
      </w:r>
      <w:r w:rsidR="00BC2A8F" w:rsidRPr="00121C09">
        <w:rPr>
          <w:rFonts w:cstheme="minorHAnsi"/>
          <w:b/>
          <w:sz w:val="22"/>
          <w:szCs w:val="22"/>
        </w:rPr>
        <w:t xml:space="preserve"> 20</w:t>
      </w:r>
      <w:r w:rsidR="00DF4FF1" w:rsidRPr="00121C09">
        <w:rPr>
          <w:rFonts w:cstheme="minorHAnsi"/>
          <w:b/>
          <w:sz w:val="22"/>
          <w:szCs w:val="22"/>
        </w:rPr>
        <w:t>20</w:t>
      </w:r>
      <w:r w:rsidR="00154BF5" w:rsidRPr="00121C09">
        <w:rPr>
          <w:rFonts w:cstheme="minorHAnsi"/>
          <w:b/>
          <w:sz w:val="22"/>
          <w:szCs w:val="22"/>
        </w:rPr>
        <w:t xml:space="preserve">. </w:t>
      </w:r>
      <w:r w:rsidR="005239B1">
        <w:rPr>
          <w:rFonts w:cstheme="minorHAnsi"/>
          <w:b/>
          <w:sz w:val="22"/>
          <w:szCs w:val="22"/>
        </w:rPr>
        <w:t xml:space="preserve">  </w:t>
      </w:r>
      <w:r w:rsidR="00CF6AD1" w:rsidRPr="00121C09">
        <w:rPr>
          <w:rFonts w:cstheme="minorHAnsi"/>
          <w:b/>
          <w:sz w:val="22"/>
          <w:szCs w:val="22"/>
        </w:rPr>
        <w:t>Twitter:</w:t>
      </w:r>
      <w:r w:rsidR="00CF6AD1" w:rsidRPr="00121C09">
        <w:rPr>
          <w:rFonts w:cstheme="minorHAnsi"/>
          <w:sz w:val="22"/>
          <w:szCs w:val="22"/>
        </w:rPr>
        <w:t xml:space="preserve"> @</w:t>
      </w:r>
      <w:proofErr w:type="spellStart"/>
      <w:r w:rsidR="00CF6AD1" w:rsidRPr="00121C09">
        <w:rPr>
          <w:rFonts w:cstheme="minorHAnsi"/>
          <w:sz w:val="22"/>
          <w:szCs w:val="22"/>
        </w:rPr>
        <w:t>ahhumanidades</w:t>
      </w:r>
      <w:proofErr w:type="spellEnd"/>
      <w:r w:rsidR="00121C09">
        <w:rPr>
          <w:rFonts w:cstheme="minorHAnsi"/>
          <w:sz w:val="22"/>
          <w:szCs w:val="22"/>
        </w:rPr>
        <w:t xml:space="preserve">        </w:t>
      </w:r>
      <w:r w:rsidR="00121C09">
        <w:rPr>
          <w:rFonts w:cstheme="minorHAnsi"/>
          <w:sz w:val="22"/>
          <w:szCs w:val="22"/>
        </w:rPr>
        <w:br/>
      </w:r>
      <w:r w:rsidR="00121C09">
        <w:rPr>
          <w:rFonts w:cstheme="minorHAnsi"/>
          <w:sz w:val="22"/>
          <w:szCs w:val="22"/>
        </w:rPr>
        <w:br/>
      </w:r>
      <w:r w:rsidR="00F9716F" w:rsidRPr="00121C09">
        <w:rPr>
          <w:sz w:val="22"/>
          <w:szCs w:val="22"/>
        </w:rPr>
        <w:t>El enlace está disponible en la página web de la asociación (</w:t>
      </w:r>
      <w:hyperlink r:id="rId12" w:history="1">
        <w:r w:rsidR="00F9716F" w:rsidRPr="00121C09">
          <w:rPr>
            <w:rStyle w:val="Hyperlink"/>
            <w:sz w:val="22"/>
            <w:szCs w:val="22"/>
          </w:rPr>
          <w:t>https://ahhumanidades.org/)</w:t>
        </w:r>
      </w:hyperlink>
    </w:p>
    <w:sectPr w:rsidR="006C5B7B" w:rsidRPr="00121C09" w:rsidSect="005A7582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80364" w14:textId="77777777" w:rsidR="00163D45" w:rsidRDefault="00163D45" w:rsidP="00D84F24">
      <w:r>
        <w:separator/>
      </w:r>
    </w:p>
  </w:endnote>
  <w:endnote w:type="continuationSeparator" w:id="0">
    <w:p w14:paraId="794AF0D2" w14:textId="77777777" w:rsidR="00163D45" w:rsidRDefault="00163D45" w:rsidP="00D8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25972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899F6E" w14:textId="47FA462B" w:rsidR="00D84F24" w:rsidRDefault="00D84F24" w:rsidP="000048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61FF3D" w14:textId="77777777" w:rsidR="00D84F24" w:rsidRDefault="00D84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03305" w14:textId="0883D87E" w:rsidR="00D84F24" w:rsidRDefault="00D84F24" w:rsidP="00004823">
    <w:pPr>
      <w:pStyle w:val="Footer"/>
      <w:framePr w:wrap="none" w:vAnchor="text" w:hAnchor="margin" w:xAlign="center" w:y="1"/>
      <w:rPr>
        <w:rStyle w:val="PageNumber"/>
      </w:rPr>
    </w:pPr>
  </w:p>
  <w:p w14:paraId="1F5FFE01" w14:textId="77777777" w:rsidR="00D84F24" w:rsidRDefault="00D8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9E39" w14:textId="77777777" w:rsidR="00163D45" w:rsidRDefault="00163D45" w:rsidP="00D84F24">
      <w:r>
        <w:separator/>
      </w:r>
    </w:p>
  </w:footnote>
  <w:footnote w:type="continuationSeparator" w:id="0">
    <w:p w14:paraId="08356261" w14:textId="77777777" w:rsidR="00163D45" w:rsidRDefault="00163D45" w:rsidP="00D8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DB9"/>
    <w:multiLevelType w:val="hybridMultilevel"/>
    <w:tmpl w:val="646E58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B44"/>
    <w:multiLevelType w:val="hybridMultilevel"/>
    <w:tmpl w:val="59DE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37E1F"/>
    <w:multiLevelType w:val="hybridMultilevel"/>
    <w:tmpl w:val="0378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F0"/>
    <w:multiLevelType w:val="hybridMultilevel"/>
    <w:tmpl w:val="971C71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4325"/>
    <w:multiLevelType w:val="hybridMultilevel"/>
    <w:tmpl w:val="24D8DA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81F31"/>
    <w:multiLevelType w:val="hybridMultilevel"/>
    <w:tmpl w:val="8BC68CB0"/>
    <w:lvl w:ilvl="0" w:tplc="0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4176A0"/>
    <w:multiLevelType w:val="hybridMultilevel"/>
    <w:tmpl w:val="3FE83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971C5B"/>
    <w:multiLevelType w:val="hybridMultilevel"/>
    <w:tmpl w:val="E6C81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34B4A"/>
    <w:multiLevelType w:val="hybridMultilevel"/>
    <w:tmpl w:val="CD46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A1E85"/>
    <w:multiLevelType w:val="hybridMultilevel"/>
    <w:tmpl w:val="11A07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43D07"/>
    <w:multiLevelType w:val="hybridMultilevel"/>
    <w:tmpl w:val="0DBEA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0E4F17"/>
    <w:multiLevelType w:val="hybridMultilevel"/>
    <w:tmpl w:val="2286E1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5D70AB"/>
    <w:multiLevelType w:val="hybridMultilevel"/>
    <w:tmpl w:val="3028F0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16848"/>
    <w:multiLevelType w:val="hybridMultilevel"/>
    <w:tmpl w:val="9ECA2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066A26"/>
    <w:multiLevelType w:val="multilevel"/>
    <w:tmpl w:val="17C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2831B5"/>
    <w:multiLevelType w:val="hybridMultilevel"/>
    <w:tmpl w:val="833C2C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15"/>
  </w:num>
  <w:num w:numId="7">
    <w:abstractNumId w:val="13"/>
  </w:num>
  <w:num w:numId="8">
    <w:abstractNumId w:val="9"/>
  </w:num>
  <w:num w:numId="9">
    <w:abstractNumId w:val="14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BB"/>
    <w:rsid w:val="00004ABA"/>
    <w:rsid w:val="000543C2"/>
    <w:rsid w:val="00096C35"/>
    <w:rsid w:val="000A2D4F"/>
    <w:rsid w:val="000D07CB"/>
    <w:rsid w:val="000D7812"/>
    <w:rsid w:val="000F00A7"/>
    <w:rsid w:val="00121C09"/>
    <w:rsid w:val="00122146"/>
    <w:rsid w:val="001245CF"/>
    <w:rsid w:val="00154BF5"/>
    <w:rsid w:val="00163D45"/>
    <w:rsid w:val="001A3FD4"/>
    <w:rsid w:val="001A608C"/>
    <w:rsid w:val="001C1809"/>
    <w:rsid w:val="001E3997"/>
    <w:rsid w:val="001E615D"/>
    <w:rsid w:val="00216294"/>
    <w:rsid w:val="0022193D"/>
    <w:rsid w:val="0023353D"/>
    <w:rsid w:val="00235BAE"/>
    <w:rsid w:val="002904E9"/>
    <w:rsid w:val="002D6A0F"/>
    <w:rsid w:val="002F3C3B"/>
    <w:rsid w:val="002F466A"/>
    <w:rsid w:val="00305BE9"/>
    <w:rsid w:val="00310E34"/>
    <w:rsid w:val="0031676D"/>
    <w:rsid w:val="003311B3"/>
    <w:rsid w:val="003466C8"/>
    <w:rsid w:val="00375E10"/>
    <w:rsid w:val="003875E5"/>
    <w:rsid w:val="003A3282"/>
    <w:rsid w:val="003E0BD9"/>
    <w:rsid w:val="003E67F0"/>
    <w:rsid w:val="00401B6A"/>
    <w:rsid w:val="00433220"/>
    <w:rsid w:val="00490ECE"/>
    <w:rsid w:val="004F00A3"/>
    <w:rsid w:val="004F266F"/>
    <w:rsid w:val="00515C4B"/>
    <w:rsid w:val="005239B1"/>
    <w:rsid w:val="00524D1E"/>
    <w:rsid w:val="00534A16"/>
    <w:rsid w:val="005658FE"/>
    <w:rsid w:val="00580DAD"/>
    <w:rsid w:val="005A0D58"/>
    <w:rsid w:val="005A3F5E"/>
    <w:rsid w:val="005D65BB"/>
    <w:rsid w:val="005E6C5F"/>
    <w:rsid w:val="00606D6F"/>
    <w:rsid w:val="0061350D"/>
    <w:rsid w:val="00617CEE"/>
    <w:rsid w:val="006272BE"/>
    <w:rsid w:val="006424A2"/>
    <w:rsid w:val="006718E3"/>
    <w:rsid w:val="006800D1"/>
    <w:rsid w:val="00682DCC"/>
    <w:rsid w:val="006C20B3"/>
    <w:rsid w:val="006C5B7B"/>
    <w:rsid w:val="006F485F"/>
    <w:rsid w:val="007444CC"/>
    <w:rsid w:val="007740D6"/>
    <w:rsid w:val="00774DD6"/>
    <w:rsid w:val="00783C68"/>
    <w:rsid w:val="00796378"/>
    <w:rsid w:val="007D6F64"/>
    <w:rsid w:val="0084681D"/>
    <w:rsid w:val="00857E65"/>
    <w:rsid w:val="00864AA3"/>
    <w:rsid w:val="00882765"/>
    <w:rsid w:val="008937FF"/>
    <w:rsid w:val="008C349F"/>
    <w:rsid w:val="008C46FF"/>
    <w:rsid w:val="008C53B7"/>
    <w:rsid w:val="008F284F"/>
    <w:rsid w:val="009075B3"/>
    <w:rsid w:val="00932EEE"/>
    <w:rsid w:val="0094237D"/>
    <w:rsid w:val="00947FA6"/>
    <w:rsid w:val="00984E44"/>
    <w:rsid w:val="009A08A5"/>
    <w:rsid w:val="009F6FD8"/>
    <w:rsid w:val="009F7067"/>
    <w:rsid w:val="00A000A0"/>
    <w:rsid w:val="00A331FD"/>
    <w:rsid w:val="00A44AEA"/>
    <w:rsid w:val="00A713E1"/>
    <w:rsid w:val="00A83FB3"/>
    <w:rsid w:val="00AA1F30"/>
    <w:rsid w:val="00AB39CA"/>
    <w:rsid w:val="00AD40FB"/>
    <w:rsid w:val="00AE1D2D"/>
    <w:rsid w:val="00B14197"/>
    <w:rsid w:val="00B30B60"/>
    <w:rsid w:val="00B4113D"/>
    <w:rsid w:val="00BB3DAF"/>
    <w:rsid w:val="00BC2A8F"/>
    <w:rsid w:val="00C55731"/>
    <w:rsid w:val="00C666A3"/>
    <w:rsid w:val="00CB0950"/>
    <w:rsid w:val="00CC3906"/>
    <w:rsid w:val="00CF6AD1"/>
    <w:rsid w:val="00D23B67"/>
    <w:rsid w:val="00D37576"/>
    <w:rsid w:val="00D411FC"/>
    <w:rsid w:val="00D61F90"/>
    <w:rsid w:val="00D723D6"/>
    <w:rsid w:val="00D84F24"/>
    <w:rsid w:val="00DB4BD7"/>
    <w:rsid w:val="00DC325A"/>
    <w:rsid w:val="00DC7CF9"/>
    <w:rsid w:val="00DD3B03"/>
    <w:rsid w:val="00DD414E"/>
    <w:rsid w:val="00DD7681"/>
    <w:rsid w:val="00DF0163"/>
    <w:rsid w:val="00DF4FF1"/>
    <w:rsid w:val="00E05C0C"/>
    <w:rsid w:val="00E15495"/>
    <w:rsid w:val="00E27729"/>
    <w:rsid w:val="00EB4F2A"/>
    <w:rsid w:val="00EB63BA"/>
    <w:rsid w:val="00ED081B"/>
    <w:rsid w:val="00F5665D"/>
    <w:rsid w:val="00F6206A"/>
    <w:rsid w:val="00F7620B"/>
    <w:rsid w:val="00F877D6"/>
    <w:rsid w:val="00F9716F"/>
    <w:rsid w:val="00FA23AD"/>
    <w:rsid w:val="00FA4D16"/>
    <w:rsid w:val="00FC10FE"/>
    <w:rsid w:val="00FD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0AE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D7812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B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0D6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D65BB"/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D65BB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7740D6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83C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C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C68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C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C68"/>
    <w:rPr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68"/>
    <w:rPr>
      <w:rFonts w:ascii="Times New Roman" w:hAnsi="Times New Roman" w:cs="Times New Roman"/>
      <w:sz w:val="18"/>
      <w:szCs w:val="18"/>
      <w:lang w:val="es-ES"/>
    </w:rPr>
  </w:style>
  <w:style w:type="character" w:customStyle="1" w:styleId="apple-converted-space">
    <w:name w:val="apple-converted-space"/>
    <w:basedOn w:val="DefaultParagraphFont"/>
    <w:rsid w:val="003875E5"/>
  </w:style>
  <w:style w:type="character" w:styleId="Emphasis">
    <w:name w:val="Emphasis"/>
    <w:basedOn w:val="DefaultParagraphFont"/>
    <w:uiPriority w:val="20"/>
    <w:qFormat/>
    <w:rsid w:val="003875E5"/>
    <w:rPr>
      <w:i/>
      <w:iCs/>
    </w:rPr>
  </w:style>
  <w:style w:type="paragraph" w:styleId="ListParagraph">
    <w:name w:val="List Paragraph"/>
    <w:basedOn w:val="Normal"/>
    <w:uiPriority w:val="34"/>
    <w:qFormat/>
    <w:rsid w:val="00A44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0D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NormalWeb">
    <w:name w:val="Normal (Web)"/>
    <w:basedOn w:val="Normal"/>
    <w:uiPriority w:val="99"/>
    <w:unhideWhenUsed/>
    <w:rsid w:val="003E0BD9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F24"/>
    <w:rPr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D84F24"/>
  </w:style>
  <w:style w:type="character" w:styleId="UnresolvedMention">
    <w:name w:val="Unresolved Mention"/>
    <w:basedOn w:val="DefaultParagraphFont"/>
    <w:uiPriority w:val="99"/>
    <w:rsid w:val="006C5B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16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9716F"/>
    <w:rPr>
      <w:lang w:val="es-ES"/>
    </w:rPr>
  </w:style>
  <w:style w:type="paragraph" w:styleId="Header">
    <w:name w:val="header"/>
    <w:basedOn w:val="Normal"/>
    <w:link w:val="HeaderChar"/>
    <w:uiPriority w:val="99"/>
    <w:unhideWhenUsed/>
    <w:rsid w:val="00121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C0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065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hhumanidades.org/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sotoma@uncg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puestas@ahhumanidad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hhumanidades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Carmen Sotomayor</cp:lastModifiedBy>
  <cp:revision>4</cp:revision>
  <dcterms:created xsi:type="dcterms:W3CDTF">2020-02-24T15:57:00Z</dcterms:created>
  <dcterms:modified xsi:type="dcterms:W3CDTF">2020-02-24T16:06:00Z</dcterms:modified>
</cp:coreProperties>
</file>