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412" w:rsidRPr="00FA0412" w:rsidRDefault="00FA0412" w:rsidP="00FA0412">
      <w:pPr>
        <w:jc w:val="both"/>
        <w:rPr>
          <w:rFonts w:ascii="Arial" w:eastAsia="Times New Roman" w:hAnsi="Arial" w:cs="Arial"/>
          <w:color w:val="000000"/>
        </w:rPr>
      </w:pPr>
      <w:bookmarkStart w:id="0" w:name="_GoBack"/>
      <w:proofErr w:type="spellStart"/>
      <w:r w:rsidRPr="00FA0412">
        <w:rPr>
          <w:rFonts w:ascii="Times New Roman" w:eastAsia="Times New Roman" w:hAnsi="Times New Roman" w:cs="Times New Roman"/>
          <w:b/>
          <w:bCs/>
        </w:rPr>
        <w:t>Ibero</w:t>
      </w:r>
      <w:proofErr w:type="spellEnd"/>
      <w:r w:rsidRPr="00FA0412">
        <w:rPr>
          <w:rFonts w:ascii="Times New Roman" w:eastAsia="Times New Roman" w:hAnsi="Times New Roman" w:cs="Times New Roman"/>
          <w:b/>
          <w:bCs/>
        </w:rPr>
        <w:t xml:space="preserve">-American Art, Identity and Resistance </w:t>
      </w:r>
      <w:bookmarkEnd w:id="0"/>
      <w:r w:rsidRPr="00FA0412">
        <w:rPr>
          <w:rFonts w:ascii="Times New Roman" w:eastAsia="Times New Roman" w:hAnsi="Times New Roman" w:cs="Times New Roman"/>
          <w:b/>
          <w:bCs/>
        </w:rPr>
        <w:t>session at UAAC-AAUC conference 2021</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b/>
          <w:bCs/>
        </w:rPr>
        <w:t>UAAC-AAUC 20-23 October virtual conference</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b/>
          <w:bCs/>
        </w:rPr>
        <w:t> </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b/>
          <w:bCs/>
        </w:rPr>
        <w:t>Deadline 16 May</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rPr>
        <w:t> </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rPr>
        <w:t> </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rPr>
        <w:t> </w:t>
      </w:r>
    </w:p>
    <w:p w:rsidR="00FA0412" w:rsidRPr="00FA0412" w:rsidRDefault="00FA0412" w:rsidP="00FA0412">
      <w:pPr>
        <w:jc w:val="both"/>
        <w:rPr>
          <w:rFonts w:ascii="Arial" w:eastAsia="Times New Roman" w:hAnsi="Arial" w:cs="Arial"/>
          <w:color w:val="000000"/>
        </w:rPr>
      </w:pPr>
      <w:r w:rsidRPr="00FA0412">
        <w:rPr>
          <w:rFonts w:ascii="Times New Roman" w:eastAsia="Times New Roman" w:hAnsi="Times New Roman" w:cs="Times New Roman"/>
        </w:rPr>
        <w:t xml:space="preserve">This panel aims to examine works by </w:t>
      </w:r>
      <w:proofErr w:type="spellStart"/>
      <w:r w:rsidRPr="00FA0412">
        <w:rPr>
          <w:rFonts w:ascii="Times New Roman" w:eastAsia="Times New Roman" w:hAnsi="Times New Roman" w:cs="Times New Roman"/>
        </w:rPr>
        <w:t>Ibero</w:t>
      </w:r>
      <w:proofErr w:type="spellEnd"/>
      <w:r w:rsidRPr="00FA0412">
        <w:rPr>
          <w:rFonts w:ascii="Times New Roman" w:eastAsia="Times New Roman" w:hAnsi="Times New Roman" w:cs="Times New Roman"/>
        </w:rPr>
        <w:t xml:space="preserve">-American artists from the colonial period to contemporary times that debate migration and people’s movements across geographies. We seek to debate how artists interpret a new reality with constrained people movement in a pandemic. We seek contributions from a wide range of disciplines that engage with artistic practices in an </w:t>
      </w:r>
      <w:proofErr w:type="spellStart"/>
      <w:r w:rsidRPr="00FA0412">
        <w:rPr>
          <w:rFonts w:ascii="Times New Roman" w:eastAsia="Times New Roman" w:hAnsi="Times New Roman" w:cs="Times New Roman"/>
        </w:rPr>
        <w:t>Ibero</w:t>
      </w:r>
      <w:proofErr w:type="spellEnd"/>
      <w:r w:rsidRPr="00FA0412">
        <w:rPr>
          <w:rFonts w:ascii="Times New Roman" w:eastAsia="Times New Roman" w:hAnsi="Times New Roman" w:cs="Times New Roman"/>
        </w:rPr>
        <w:t xml:space="preserve">-American context, including painting, performance, multimedia, art installation, and virtual reality (VR). We encourage submissions that debate how </w:t>
      </w:r>
      <w:proofErr w:type="spellStart"/>
      <w:r w:rsidRPr="00FA0412">
        <w:rPr>
          <w:rFonts w:ascii="Times New Roman" w:eastAsia="Times New Roman" w:hAnsi="Times New Roman" w:cs="Times New Roman"/>
        </w:rPr>
        <w:t>Ibero</w:t>
      </w:r>
      <w:proofErr w:type="spellEnd"/>
      <w:r w:rsidRPr="00FA0412">
        <w:rPr>
          <w:rFonts w:ascii="Times New Roman" w:eastAsia="Times New Roman" w:hAnsi="Times New Roman" w:cs="Times New Roman"/>
        </w:rPr>
        <w:t xml:space="preserve">-American artists portray in their work the political and social aspects of cultural transfers resulting from people’s migration. We seek to discuss issues affecting minority populations and cultural transfers discourses in the context of immigration. We seek to debate how these works by </w:t>
      </w:r>
      <w:proofErr w:type="spellStart"/>
      <w:r w:rsidRPr="00FA0412">
        <w:rPr>
          <w:rFonts w:ascii="Times New Roman" w:eastAsia="Times New Roman" w:hAnsi="Times New Roman" w:cs="Times New Roman"/>
        </w:rPr>
        <w:t>Ibero</w:t>
      </w:r>
      <w:proofErr w:type="spellEnd"/>
      <w:r w:rsidRPr="00FA0412">
        <w:rPr>
          <w:rFonts w:ascii="Times New Roman" w:eastAsia="Times New Roman" w:hAnsi="Times New Roman" w:cs="Times New Roman"/>
        </w:rPr>
        <w:t>-American artists demand from their makers a reconfiguration of thought and practices in current realities. We explore the importance of maintaining the Latin American historical memory and raising questions about preserving Latinxs identity and diversity. How politics influenced the Latin America art scene? How does the cultural flow happen in a new geographical location? How can arts promote cultural identity? How do artists negotiate their migrant identity in new geographies? How can artistic practices be reimagined in a new context in which we have limited physical interactions with others? </w:t>
      </w:r>
    </w:p>
    <w:p w:rsidR="00FA0412" w:rsidRPr="00FA0412" w:rsidRDefault="00FA0412" w:rsidP="00FA0412">
      <w:pPr>
        <w:spacing w:after="200" w:line="253" w:lineRule="atLeast"/>
        <w:jc w:val="both"/>
        <w:rPr>
          <w:rFonts w:ascii="Calibri" w:eastAsia="Times New Roman" w:hAnsi="Calibri" w:cs="Calibri"/>
          <w:color w:val="000000"/>
          <w:sz w:val="22"/>
          <w:szCs w:val="22"/>
        </w:rPr>
      </w:pPr>
      <w:r w:rsidRPr="00FA0412">
        <w:rPr>
          <w:rFonts w:ascii="Times New Roman" w:eastAsia="Times New Roman" w:hAnsi="Times New Roman" w:cs="Times New Roman"/>
          <w:b/>
          <w:bCs/>
          <w:color w:val="000000"/>
        </w:rPr>
        <w:t>Keywords: </w:t>
      </w:r>
      <w:proofErr w:type="spellStart"/>
      <w:r w:rsidRPr="00FA0412">
        <w:rPr>
          <w:rFonts w:ascii="Times New Roman" w:eastAsia="Times New Roman" w:hAnsi="Times New Roman" w:cs="Times New Roman"/>
          <w:color w:val="000000"/>
        </w:rPr>
        <w:t>Ibero</w:t>
      </w:r>
      <w:proofErr w:type="spellEnd"/>
      <w:r w:rsidRPr="00FA0412">
        <w:rPr>
          <w:rFonts w:ascii="Times New Roman" w:eastAsia="Times New Roman" w:hAnsi="Times New Roman" w:cs="Times New Roman"/>
          <w:color w:val="000000"/>
        </w:rPr>
        <w:t xml:space="preserve"> American, immigration, art, identity, resistance</w:t>
      </w:r>
    </w:p>
    <w:p w:rsidR="00FA0412" w:rsidRPr="00FA0412" w:rsidRDefault="00FA0412" w:rsidP="00FA0412">
      <w:pPr>
        <w:spacing w:after="200" w:line="253" w:lineRule="atLeast"/>
        <w:jc w:val="both"/>
        <w:rPr>
          <w:rFonts w:ascii="Calibri" w:eastAsia="Times New Roman" w:hAnsi="Calibri" w:cs="Calibri"/>
          <w:color w:val="000000"/>
          <w:sz w:val="22"/>
          <w:szCs w:val="22"/>
        </w:rPr>
      </w:pPr>
      <w:r w:rsidRPr="00FA0412">
        <w:rPr>
          <w:rFonts w:ascii="Times New Roman" w:eastAsia="Times New Roman" w:hAnsi="Times New Roman" w:cs="Times New Roman"/>
          <w:color w:val="000000"/>
        </w:rPr>
        <w:t> </w:t>
      </w:r>
    </w:p>
    <w:p w:rsidR="00FA0412" w:rsidRPr="00FA0412" w:rsidRDefault="00FA0412" w:rsidP="00FA0412">
      <w:pPr>
        <w:rPr>
          <w:rFonts w:ascii="Arial" w:eastAsia="Times New Roman" w:hAnsi="Arial" w:cs="Arial"/>
          <w:color w:val="000000"/>
        </w:rPr>
      </w:pPr>
      <w:r w:rsidRPr="00FA0412">
        <w:rPr>
          <w:rFonts w:ascii="Times New Roman" w:eastAsia="Times New Roman" w:hAnsi="Times New Roman" w:cs="Times New Roman"/>
          <w:color w:val="000000"/>
        </w:rPr>
        <w:t>We invite 300-word abstracts of the proposed papers to be sent along with a </w:t>
      </w:r>
    </w:p>
    <w:p w:rsidR="00FA0412" w:rsidRPr="00FA0412" w:rsidRDefault="00FA0412" w:rsidP="00FA0412">
      <w:pPr>
        <w:rPr>
          <w:rFonts w:ascii="Calibri" w:eastAsia="Times New Roman" w:hAnsi="Calibri" w:cs="Calibri"/>
          <w:color w:val="000000"/>
          <w:sz w:val="22"/>
          <w:szCs w:val="22"/>
        </w:rPr>
      </w:pPr>
      <w:r w:rsidRPr="00FA0412">
        <w:rPr>
          <w:rFonts w:ascii="Times New Roman" w:eastAsia="Times New Roman" w:hAnsi="Times New Roman" w:cs="Times New Roman"/>
          <w:color w:val="000000"/>
        </w:rPr>
        <w:t> </w:t>
      </w:r>
    </w:p>
    <w:p w:rsidR="00FA0412" w:rsidRPr="00FA0412" w:rsidRDefault="00FA0412" w:rsidP="00FA0412">
      <w:pPr>
        <w:rPr>
          <w:rFonts w:ascii="Calibri" w:eastAsia="Times New Roman" w:hAnsi="Calibri" w:cs="Calibri"/>
          <w:color w:val="000000"/>
          <w:sz w:val="22"/>
          <w:szCs w:val="22"/>
        </w:rPr>
      </w:pPr>
      <w:r w:rsidRPr="00FA0412">
        <w:rPr>
          <w:rFonts w:ascii="Times New Roman" w:eastAsia="Times New Roman" w:hAnsi="Times New Roman" w:cs="Times New Roman"/>
          <w:color w:val="000000"/>
        </w:rPr>
        <w:t>a brief biography (150 words maximum) </w:t>
      </w:r>
    </w:p>
    <w:p w:rsidR="00FA0412" w:rsidRPr="00FA0412" w:rsidRDefault="00FA0412" w:rsidP="00FA0412">
      <w:pPr>
        <w:jc w:val="both"/>
        <w:rPr>
          <w:rFonts w:ascii="Arial" w:eastAsia="Times New Roman" w:hAnsi="Arial" w:cs="Arial"/>
          <w:color w:val="000000"/>
        </w:rPr>
      </w:pPr>
      <w:proofErr w:type="spellStart"/>
      <w:r w:rsidRPr="00FA0412">
        <w:rPr>
          <w:rFonts w:ascii="Times New Roman" w:eastAsia="Times New Roman" w:hAnsi="Times New Roman" w:cs="Times New Roman"/>
          <w:color w:val="000000"/>
          <w:lang w:val="pt-BR"/>
        </w:rPr>
        <w:t>to</w:t>
      </w:r>
      <w:proofErr w:type="spellEnd"/>
      <w:r w:rsidRPr="00FA0412">
        <w:rPr>
          <w:rFonts w:ascii="Times New Roman" w:eastAsia="Times New Roman" w:hAnsi="Times New Roman" w:cs="Times New Roman"/>
          <w:color w:val="000000"/>
          <w:lang w:val="pt-BR"/>
        </w:rPr>
        <w:t xml:space="preserve">  Tatiane de Oliveira Elias e-mail: </w:t>
      </w:r>
      <w:hyperlink r:id="rId4" w:tgtFrame="_blank" w:history="1">
        <w:r w:rsidRPr="00FA0412">
          <w:rPr>
            <w:rFonts w:ascii="Times New Roman" w:eastAsia="Times New Roman" w:hAnsi="Times New Roman" w:cs="Times New Roman"/>
            <w:color w:val="0000FF"/>
            <w:u w:val="single"/>
            <w:lang w:val="pt-BR"/>
          </w:rPr>
          <w:t>tatianeeliasufsm@gmail.com</w:t>
        </w:r>
      </w:hyperlink>
      <w:r w:rsidRPr="00FA0412">
        <w:rPr>
          <w:rFonts w:ascii="Times New Roman" w:eastAsia="Times New Roman" w:hAnsi="Times New Roman" w:cs="Times New Roman"/>
          <w:color w:val="000000"/>
          <w:lang w:val="pt-BR"/>
        </w:rPr>
        <w:t xml:space="preserve">  </w:t>
      </w:r>
      <w:proofErr w:type="spellStart"/>
      <w:r w:rsidRPr="00FA0412">
        <w:rPr>
          <w:rFonts w:ascii="Times New Roman" w:eastAsia="Times New Roman" w:hAnsi="Times New Roman" w:cs="Times New Roman"/>
          <w:color w:val="000000"/>
          <w:lang w:val="pt-BR"/>
        </w:rPr>
        <w:t>and</w:t>
      </w:r>
      <w:proofErr w:type="spellEnd"/>
      <w:r w:rsidRPr="00FA0412">
        <w:rPr>
          <w:rFonts w:ascii="Times New Roman" w:eastAsia="Times New Roman" w:hAnsi="Times New Roman" w:cs="Times New Roman"/>
          <w:color w:val="000000"/>
          <w:lang w:val="pt-BR"/>
        </w:rPr>
        <w:t> </w:t>
      </w:r>
      <w:proofErr w:type="spellStart"/>
      <w:r w:rsidRPr="00FA0412">
        <w:rPr>
          <w:rFonts w:ascii="Times New Roman" w:eastAsia="Times New Roman" w:hAnsi="Times New Roman" w:cs="Times New Roman"/>
          <w:b/>
          <w:bCs/>
          <w:lang w:val="pt-BR"/>
        </w:rPr>
        <w:t>Patricia</w:t>
      </w:r>
      <w:proofErr w:type="spellEnd"/>
      <w:r w:rsidRPr="00FA0412">
        <w:rPr>
          <w:rFonts w:ascii="Times New Roman" w:eastAsia="Times New Roman" w:hAnsi="Times New Roman" w:cs="Times New Roman"/>
          <w:b/>
          <w:bCs/>
          <w:lang w:val="pt-BR"/>
        </w:rPr>
        <w:t xml:space="preserve"> Branco </w:t>
      </w:r>
      <w:proofErr w:type="spellStart"/>
      <w:r w:rsidRPr="00FA0412">
        <w:rPr>
          <w:rFonts w:ascii="Times New Roman" w:eastAsia="Times New Roman" w:hAnsi="Times New Roman" w:cs="Times New Roman"/>
          <w:b/>
          <w:bCs/>
          <w:lang w:val="pt-BR"/>
        </w:rPr>
        <w:t>Cornish</w:t>
      </w:r>
      <w:proofErr w:type="spellEnd"/>
      <w:r w:rsidRPr="00FA0412">
        <w:rPr>
          <w:rFonts w:ascii="Times New Roman" w:eastAsia="Times New Roman" w:hAnsi="Times New Roman" w:cs="Times New Roman"/>
          <w:lang w:val="pt-BR"/>
        </w:rPr>
        <w:t xml:space="preserve">, Concordia </w:t>
      </w:r>
      <w:proofErr w:type="spellStart"/>
      <w:r w:rsidRPr="00FA0412">
        <w:rPr>
          <w:rFonts w:ascii="Times New Roman" w:eastAsia="Times New Roman" w:hAnsi="Times New Roman" w:cs="Times New Roman"/>
          <w:lang w:val="pt-BR"/>
        </w:rPr>
        <w:t>University</w:t>
      </w:r>
      <w:proofErr w:type="spellEnd"/>
      <w:r w:rsidRPr="00FA0412">
        <w:rPr>
          <w:rFonts w:ascii="Times New Roman" w:eastAsia="Times New Roman" w:hAnsi="Times New Roman" w:cs="Times New Roman"/>
          <w:lang w:val="pt-BR"/>
        </w:rPr>
        <w:t>, </w:t>
      </w:r>
      <w:hyperlink r:id="rId5" w:history="1">
        <w:r w:rsidRPr="00FA0412">
          <w:rPr>
            <w:rFonts w:ascii="Times New Roman" w:eastAsia="Times New Roman" w:hAnsi="Times New Roman" w:cs="Times New Roman"/>
            <w:color w:val="0000FF"/>
            <w:u w:val="single"/>
            <w:lang w:val="pt-BR"/>
          </w:rPr>
          <w:t>patricia.cornish@mail.concordia.ca</w:t>
        </w:r>
      </w:hyperlink>
    </w:p>
    <w:p w:rsidR="00FA0412" w:rsidRPr="00FA0412" w:rsidRDefault="00FA0412" w:rsidP="00FA0412">
      <w:pPr>
        <w:spacing w:before="360" w:after="360"/>
        <w:rPr>
          <w:rFonts w:ascii="Calibri" w:eastAsia="Times New Roman" w:hAnsi="Calibri" w:cs="Calibri"/>
          <w:color w:val="000000"/>
          <w:sz w:val="22"/>
          <w:szCs w:val="22"/>
        </w:rPr>
      </w:pPr>
      <w:r w:rsidRPr="00FA0412">
        <w:rPr>
          <w:rFonts w:ascii="Times New Roman" w:eastAsia="Times New Roman" w:hAnsi="Times New Roman" w:cs="Times New Roman"/>
          <w:color w:val="000000"/>
        </w:rPr>
        <w:t>by 16 of May 2021.</w:t>
      </w:r>
    </w:p>
    <w:p w:rsidR="00FA0412" w:rsidRPr="00FA0412" w:rsidRDefault="00FA0412" w:rsidP="00FA0412">
      <w:pPr>
        <w:spacing w:before="360" w:after="360"/>
        <w:rPr>
          <w:rFonts w:ascii="Calibri" w:eastAsia="Times New Roman" w:hAnsi="Calibri" w:cs="Calibri"/>
          <w:color w:val="000000"/>
          <w:sz w:val="22"/>
          <w:szCs w:val="22"/>
        </w:rPr>
      </w:pPr>
      <w:r w:rsidRPr="00FA0412">
        <w:rPr>
          <w:rFonts w:ascii="Times New Roman" w:eastAsia="Times New Roman" w:hAnsi="Times New Roman" w:cs="Times New Roman"/>
          <w:color w:val="000000"/>
        </w:rPr>
        <w:t>Submissions must include / </w:t>
      </w:r>
      <w:r w:rsidRPr="00FA0412">
        <w:rPr>
          <w:rFonts w:ascii="Times New Roman" w:eastAsia="Times New Roman" w:hAnsi="Times New Roman" w:cs="Times New Roman"/>
          <w:i/>
          <w:iCs/>
          <w:color w:val="000000"/>
        </w:rPr>
        <w:t xml:space="preserve">Les </w:t>
      </w:r>
      <w:proofErr w:type="spellStart"/>
      <w:r w:rsidRPr="00FA0412">
        <w:rPr>
          <w:rFonts w:ascii="Times New Roman" w:eastAsia="Times New Roman" w:hAnsi="Times New Roman" w:cs="Times New Roman"/>
          <w:i/>
          <w:iCs/>
          <w:color w:val="000000"/>
        </w:rPr>
        <w:t>soumissions</w:t>
      </w:r>
      <w:proofErr w:type="spellEnd"/>
      <w:r w:rsidRPr="00FA0412">
        <w:rPr>
          <w:rFonts w:ascii="Times New Roman" w:eastAsia="Times New Roman" w:hAnsi="Times New Roman" w:cs="Times New Roman"/>
          <w:i/>
          <w:iCs/>
          <w:color w:val="000000"/>
        </w:rPr>
        <w:t xml:space="preserve"> </w:t>
      </w:r>
      <w:proofErr w:type="spellStart"/>
      <w:r w:rsidRPr="00FA0412">
        <w:rPr>
          <w:rFonts w:ascii="Times New Roman" w:eastAsia="Times New Roman" w:hAnsi="Times New Roman" w:cs="Times New Roman"/>
          <w:i/>
          <w:iCs/>
          <w:color w:val="000000"/>
        </w:rPr>
        <w:t>doivent</w:t>
      </w:r>
      <w:proofErr w:type="spellEnd"/>
      <w:r w:rsidRPr="00FA0412">
        <w:rPr>
          <w:rFonts w:ascii="Times New Roman" w:eastAsia="Times New Roman" w:hAnsi="Times New Roman" w:cs="Times New Roman"/>
          <w:i/>
          <w:iCs/>
          <w:color w:val="000000"/>
        </w:rPr>
        <w:t xml:space="preserve"> </w:t>
      </w:r>
      <w:proofErr w:type="spellStart"/>
      <w:proofErr w:type="gramStart"/>
      <w:r w:rsidRPr="00FA0412">
        <w:rPr>
          <w:rFonts w:ascii="Times New Roman" w:eastAsia="Times New Roman" w:hAnsi="Times New Roman" w:cs="Times New Roman"/>
          <w:i/>
          <w:iCs/>
          <w:color w:val="000000"/>
        </w:rPr>
        <w:t>inclure</w:t>
      </w:r>
      <w:proofErr w:type="spellEnd"/>
      <w:r w:rsidRPr="00FA0412">
        <w:rPr>
          <w:rFonts w:ascii="Times New Roman" w:eastAsia="Times New Roman" w:hAnsi="Times New Roman" w:cs="Times New Roman"/>
          <w:i/>
          <w:iCs/>
          <w:color w:val="000000"/>
        </w:rPr>
        <w:t xml:space="preserve"> :</w:t>
      </w:r>
      <w:proofErr w:type="gramEnd"/>
    </w:p>
    <w:p w:rsidR="00FA0412" w:rsidRPr="00FA0412" w:rsidRDefault="00FA0412" w:rsidP="00FA0412">
      <w:pPr>
        <w:spacing w:after="200"/>
        <w:rPr>
          <w:rFonts w:ascii="Calibri" w:eastAsia="Times New Roman" w:hAnsi="Calibri" w:cs="Calibri"/>
          <w:color w:val="000000"/>
          <w:sz w:val="22"/>
          <w:szCs w:val="22"/>
          <w:lang w:val="fr-FR"/>
        </w:rPr>
      </w:pPr>
      <w:r w:rsidRPr="00FA0412">
        <w:rPr>
          <w:rFonts w:ascii="Calibri" w:eastAsia="Times New Roman" w:hAnsi="Calibri" w:cs="Calibri"/>
          <w:color w:val="000000"/>
          <w:sz w:val="20"/>
          <w:szCs w:val="20"/>
          <w:lang w:val="fr-FR"/>
        </w:rPr>
        <w:t>·</w:t>
      </w:r>
      <w:r w:rsidRPr="00FA0412">
        <w:rPr>
          <w:rFonts w:ascii="Times New Roman" w:eastAsia="Times New Roman" w:hAnsi="Times New Roman" w:cs="Times New Roman"/>
          <w:color w:val="000000"/>
          <w:sz w:val="14"/>
          <w:szCs w:val="14"/>
          <w:lang w:val="fr-FR"/>
        </w:rPr>
        <w:t>       </w:t>
      </w:r>
      <w:r w:rsidRPr="00FA0412">
        <w:rPr>
          <w:rFonts w:ascii="Times New Roman" w:eastAsia="Times New Roman" w:hAnsi="Times New Roman" w:cs="Times New Roman"/>
          <w:color w:val="000000"/>
          <w:lang w:val="fr-FR"/>
        </w:rPr>
        <w:t>the name of the applicant / </w:t>
      </w:r>
      <w:r w:rsidRPr="00FA0412">
        <w:rPr>
          <w:rFonts w:ascii="Times New Roman" w:eastAsia="Times New Roman" w:hAnsi="Times New Roman" w:cs="Times New Roman"/>
          <w:i/>
          <w:iCs/>
          <w:color w:val="000000"/>
          <w:lang w:val="fr-FR"/>
        </w:rPr>
        <w:t>le nom de l’intervenant·e</w:t>
      </w:r>
    </w:p>
    <w:p w:rsidR="00FA0412" w:rsidRPr="00FA0412" w:rsidRDefault="00FA0412" w:rsidP="00FA0412">
      <w:pPr>
        <w:spacing w:after="200"/>
        <w:rPr>
          <w:rFonts w:ascii="Calibri" w:eastAsia="Times New Roman" w:hAnsi="Calibri" w:cs="Calibri"/>
          <w:color w:val="000000"/>
          <w:sz w:val="22"/>
          <w:szCs w:val="22"/>
          <w:lang w:val="fr-FR"/>
        </w:rPr>
      </w:pPr>
      <w:r w:rsidRPr="00FA0412">
        <w:rPr>
          <w:rFonts w:ascii="Calibri" w:eastAsia="Times New Roman" w:hAnsi="Calibri" w:cs="Calibri"/>
          <w:color w:val="000000"/>
          <w:sz w:val="20"/>
          <w:szCs w:val="20"/>
          <w:lang w:val="fr-FR"/>
        </w:rPr>
        <w:t>·</w:t>
      </w:r>
      <w:r w:rsidRPr="00FA0412">
        <w:rPr>
          <w:rFonts w:ascii="Times New Roman" w:eastAsia="Times New Roman" w:hAnsi="Times New Roman" w:cs="Times New Roman"/>
          <w:color w:val="000000"/>
          <w:sz w:val="14"/>
          <w:szCs w:val="14"/>
          <w:lang w:val="fr-FR"/>
        </w:rPr>
        <w:t>       </w:t>
      </w:r>
      <w:r w:rsidRPr="00FA0412">
        <w:rPr>
          <w:rFonts w:ascii="Times New Roman" w:eastAsia="Times New Roman" w:hAnsi="Times New Roman" w:cs="Times New Roman"/>
          <w:color w:val="000000"/>
          <w:lang w:val="fr-FR"/>
        </w:rPr>
        <w:t>the applicant’s email address / </w:t>
      </w:r>
      <w:r w:rsidRPr="00FA0412">
        <w:rPr>
          <w:rFonts w:ascii="Times New Roman" w:eastAsia="Times New Roman" w:hAnsi="Times New Roman" w:cs="Times New Roman"/>
          <w:i/>
          <w:iCs/>
          <w:color w:val="000000"/>
          <w:lang w:val="fr-FR"/>
        </w:rPr>
        <w:t>l’adresse courriel de l’intervenant·e</w:t>
      </w:r>
    </w:p>
    <w:p w:rsidR="00FA0412" w:rsidRPr="00FA0412" w:rsidRDefault="00FA0412" w:rsidP="00FA0412">
      <w:pPr>
        <w:spacing w:after="200"/>
        <w:rPr>
          <w:rFonts w:ascii="Calibri" w:eastAsia="Times New Roman" w:hAnsi="Calibri" w:cs="Calibri"/>
          <w:color w:val="000000"/>
          <w:sz w:val="22"/>
          <w:szCs w:val="22"/>
          <w:lang w:val="fr-FR"/>
        </w:rPr>
      </w:pPr>
      <w:r w:rsidRPr="00FA0412">
        <w:rPr>
          <w:rFonts w:ascii="Calibri" w:eastAsia="Times New Roman" w:hAnsi="Calibri" w:cs="Calibri"/>
          <w:color w:val="000000"/>
          <w:sz w:val="20"/>
          <w:szCs w:val="20"/>
          <w:lang w:val="fr-FR"/>
        </w:rPr>
        <w:t>·</w:t>
      </w:r>
      <w:r w:rsidRPr="00FA0412">
        <w:rPr>
          <w:rFonts w:ascii="Times New Roman" w:eastAsia="Times New Roman" w:hAnsi="Times New Roman" w:cs="Times New Roman"/>
          <w:color w:val="000000"/>
          <w:sz w:val="14"/>
          <w:szCs w:val="14"/>
          <w:lang w:val="fr-FR"/>
        </w:rPr>
        <w:t>       </w:t>
      </w:r>
      <w:r w:rsidRPr="00FA0412">
        <w:rPr>
          <w:rFonts w:ascii="Times New Roman" w:eastAsia="Times New Roman" w:hAnsi="Times New Roman" w:cs="Times New Roman"/>
          <w:color w:val="000000"/>
          <w:lang w:val="fr-FR"/>
        </w:rPr>
        <w:t>the applicant’s institutional affiliation and rank / </w:t>
      </w:r>
      <w:r w:rsidRPr="00FA0412">
        <w:rPr>
          <w:rFonts w:ascii="Times New Roman" w:eastAsia="Times New Roman" w:hAnsi="Times New Roman" w:cs="Times New Roman"/>
          <w:i/>
          <w:iCs/>
          <w:color w:val="000000"/>
          <w:lang w:val="fr-FR"/>
        </w:rPr>
        <w:t>l’affiliation institutionnelle et le titre de l’intervenant·e</w:t>
      </w:r>
    </w:p>
    <w:p w:rsidR="00FA0412" w:rsidRPr="00FA0412" w:rsidRDefault="00FA0412" w:rsidP="00FA0412">
      <w:pPr>
        <w:spacing w:after="200"/>
        <w:rPr>
          <w:rFonts w:ascii="Calibri" w:eastAsia="Times New Roman" w:hAnsi="Calibri" w:cs="Calibri"/>
          <w:color w:val="000000"/>
          <w:sz w:val="22"/>
          <w:szCs w:val="22"/>
          <w:lang w:val="fr-FR"/>
        </w:rPr>
      </w:pPr>
      <w:r w:rsidRPr="00FA0412">
        <w:rPr>
          <w:rFonts w:ascii="Calibri" w:eastAsia="Times New Roman" w:hAnsi="Calibri" w:cs="Calibri"/>
          <w:color w:val="000000"/>
          <w:sz w:val="20"/>
          <w:szCs w:val="20"/>
          <w:lang w:val="fr-FR"/>
        </w:rPr>
        <w:t>·</w:t>
      </w:r>
      <w:r w:rsidRPr="00FA0412">
        <w:rPr>
          <w:rFonts w:ascii="Times New Roman" w:eastAsia="Times New Roman" w:hAnsi="Times New Roman" w:cs="Times New Roman"/>
          <w:color w:val="000000"/>
          <w:sz w:val="14"/>
          <w:szCs w:val="14"/>
          <w:lang w:val="fr-FR"/>
        </w:rPr>
        <w:t>       </w:t>
      </w:r>
      <w:r w:rsidRPr="00FA0412">
        <w:rPr>
          <w:rFonts w:ascii="Times New Roman" w:eastAsia="Times New Roman" w:hAnsi="Times New Roman" w:cs="Times New Roman"/>
          <w:color w:val="000000"/>
          <w:lang w:val="fr-FR"/>
        </w:rPr>
        <w:t>title of proposal / </w:t>
      </w:r>
      <w:r w:rsidRPr="00FA0412">
        <w:rPr>
          <w:rFonts w:ascii="Times New Roman" w:eastAsia="Times New Roman" w:hAnsi="Times New Roman" w:cs="Times New Roman"/>
          <w:i/>
          <w:iCs/>
          <w:color w:val="000000"/>
          <w:lang w:val="fr-FR"/>
        </w:rPr>
        <w:t>le titre de la communication</w:t>
      </w:r>
    </w:p>
    <w:p w:rsidR="00FA0412" w:rsidRPr="00FA0412" w:rsidRDefault="00FA0412" w:rsidP="00FA0412">
      <w:pPr>
        <w:spacing w:after="200"/>
        <w:rPr>
          <w:rFonts w:ascii="Calibri" w:eastAsia="Times New Roman" w:hAnsi="Calibri" w:cs="Calibri"/>
          <w:color w:val="000000"/>
          <w:sz w:val="22"/>
          <w:szCs w:val="22"/>
          <w:lang w:val="fr-FR"/>
        </w:rPr>
      </w:pPr>
      <w:r w:rsidRPr="00FA0412">
        <w:rPr>
          <w:rFonts w:ascii="Calibri" w:eastAsia="Times New Roman" w:hAnsi="Calibri" w:cs="Calibri"/>
          <w:color w:val="000000"/>
          <w:sz w:val="20"/>
          <w:szCs w:val="20"/>
          <w:lang w:val="fr-FR"/>
        </w:rPr>
        <w:t>·</w:t>
      </w:r>
      <w:r w:rsidRPr="00FA0412">
        <w:rPr>
          <w:rFonts w:ascii="Times New Roman" w:eastAsia="Times New Roman" w:hAnsi="Times New Roman" w:cs="Times New Roman"/>
          <w:color w:val="000000"/>
          <w:sz w:val="14"/>
          <w:szCs w:val="14"/>
          <w:lang w:val="fr-FR"/>
        </w:rPr>
        <w:t>       </w:t>
      </w:r>
      <w:r w:rsidRPr="00FA0412">
        <w:rPr>
          <w:rFonts w:ascii="Times New Roman" w:eastAsia="Times New Roman" w:hAnsi="Times New Roman" w:cs="Times New Roman"/>
          <w:color w:val="000000"/>
          <w:lang w:val="fr-FR"/>
        </w:rPr>
        <w:t>a proposal (300 words maximum) / </w:t>
      </w:r>
      <w:r w:rsidRPr="00FA0412">
        <w:rPr>
          <w:rFonts w:ascii="Times New Roman" w:eastAsia="Times New Roman" w:hAnsi="Times New Roman" w:cs="Times New Roman"/>
          <w:i/>
          <w:iCs/>
          <w:color w:val="000000"/>
          <w:lang w:val="fr-FR"/>
        </w:rPr>
        <w:t>une proposition de communication (maximum de 300 mots)</w:t>
      </w:r>
    </w:p>
    <w:p w:rsidR="00FA0412" w:rsidRPr="00FA0412" w:rsidRDefault="00FA0412" w:rsidP="00FA0412">
      <w:pPr>
        <w:spacing w:after="200"/>
        <w:rPr>
          <w:rFonts w:ascii="Calibri" w:eastAsia="Times New Roman" w:hAnsi="Calibri" w:cs="Calibri"/>
          <w:color w:val="000000"/>
          <w:sz w:val="22"/>
          <w:szCs w:val="22"/>
        </w:rPr>
      </w:pPr>
      <w:r w:rsidRPr="00FA0412">
        <w:rPr>
          <w:rFonts w:ascii="Calibri" w:eastAsia="Times New Roman" w:hAnsi="Calibri" w:cs="Calibri"/>
          <w:color w:val="000000"/>
          <w:sz w:val="20"/>
          <w:szCs w:val="20"/>
        </w:rPr>
        <w:lastRenderedPageBreak/>
        <w:t>·</w:t>
      </w:r>
      <w:r w:rsidRPr="00FA0412">
        <w:rPr>
          <w:rFonts w:ascii="Times New Roman" w:eastAsia="Times New Roman" w:hAnsi="Times New Roman" w:cs="Times New Roman"/>
          <w:color w:val="000000"/>
          <w:sz w:val="14"/>
          <w:szCs w:val="14"/>
        </w:rPr>
        <w:t>       </w:t>
      </w:r>
      <w:r w:rsidRPr="00FA0412">
        <w:rPr>
          <w:rFonts w:ascii="Times New Roman" w:eastAsia="Times New Roman" w:hAnsi="Times New Roman" w:cs="Times New Roman"/>
          <w:color w:val="000000"/>
        </w:rPr>
        <w:t>a brief biography (150 words maximum) / </w:t>
      </w:r>
      <w:proofErr w:type="spellStart"/>
      <w:r w:rsidRPr="00FA0412">
        <w:rPr>
          <w:rFonts w:ascii="Times New Roman" w:eastAsia="Times New Roman" w:hAnsi="Times New Roman" w:cs="Times New Roman"/>
          <w:i/>
          <w:iCs/>
          <w:color w:val="000000"/>
        </w:rPr>
        <w:t>une</w:t>
      </w:r>
      <w:proofErr w:type="spellEnd"/>
      <w:r w:rsidRPr="00FA0412">
        <w:rPr>
          <w:rFonts w:ascii="Times New Roman" w:eastAsia="Times New Roman" w:hAnsi="Times New Roman" w:cs="Times New Roman"/>
          <w:i/>
          <w:iCs/>
          <w:color w:val="000000"/>
        </w:rPr>
        <w:t xml:space="preserve"> </w:t>
      </w:r>
      <w:proofErr w:type="spellStart"/>
      <w:r w:rsidRPr="00FA0412">
        <w:rPr>
          <w:rFonts w:ascii="Times New Roman" w:eastAsia="Times New Roman" w:hAnsi="Times New Roman" w:cs="Times New Roman"/>
          <w:i/>
          <w:iCs/>
          <w:color w:val="000000"/>
        </w:rPr>
        <w:t>courte</w:t>
      </w:r>
      <w:proofErr w:type="spellEnd"/>
      <w:r w:rsidRPr="00FA0412">
        <w:rPr>
          <w:rFonts w:ascii="Times New Roman" w:eastAsia="Times New Roman" w:hAnsi="Times New Roman" w:cs="Times New Roman"/>
          <w:i/>
          <w:iCs/>
          <w:color w:val="000000"/>
        </w:rPr>
        <w:t xml:space="preserve"> </w:t>
      </w:r>
      <w:proofErr w:type="spellStart"/>
      <w:r w:rsidRPr="00FA0412">
        <w:rPr>
          <w:rFonts w:ascii="Times New Roman" w:eastAsia="Times New Roman" w:hAnsi="Times New Roman" w:cs="Times New Roman"/>
          <w:i/>
          <w:iCs/>
          <w:color w:val="000000"/>
        </w:rPr>
        <w:t>biographie</w:t>
      </w:r>
      <w:proofErr w:type="spellEnd"/>
      <w:r w:rsidRPr="00FA0412">
        <w:rPr>
          <w:rFonts w:ascii="Times New Roman" w:eastAsia="Times New Roman" w:hAnsi="Times New Roman" w:cs="Times New Roman"/>
          <w:i/>
          <w:iCs/>
          <w:color w:val="000000"/>
        </w:rPr>
        <w:t xml:space="preserve"> (maximum 150 mots) </w:t>
      </w:r>
    </w:p>
    <w:p w:rsidR="00FA0412" w:rsidRPr="00FA0412" w:rsidRDefault="00FA0412" w:rsidP="00FA0412">
      <w:pPr>
        <w:spacing w:before="360" w:after="360"/>
        <w:rPr>
          <w:rFonts w:ascii="Calibri" w:eastAsia="Times New Roman" w:hAnsi="Calibri" w:cs="Calibri"/>
          <w:color w:val="000000"/>
          <w:sz w:val="22"/>
          <w:szCs w:val="22"/>
        </w:rPr>
      </w:pPr>
      <w:r w:rsidRPr="00FA0412">
        <w:rPr>
          <w:rFonts w:ascii="Times New Roman" w:eastAsia="Times New Roman" w:hAnsi="Times New Roman" w:cs="Times New Roman"/>
          <w:color w:val="000000"/>
        </w:rPr>
        <w:t>More information at </w:t>
      </w:r>
      <w:hyperlink r:id="rId6" w:history="1">
        <w:r w:rsidRPr="00FA0412">
          <w:rPr>
            <w:rFonts w:ascii="Times New Roman" w:eastAsia="Times New Roman" w:hAnsi="Times New Roman" w:cs="Times New Roman"/>
            <w:color w:val="0000FF"/>
            <w:u w:val="single"/>
          </w:rPr>
          <w:t>https://uaac-aauc.com/conference/</w:t>
        </w:r>
      </w:hyperlink>
    </w:p>
    <w:p w:rsidR="00FA0412" w:rsidRPr="00FA0412" w:rsidRDefault="00FA0412" w:rsidP="00FA0412">
      <w:pPr>
        <w:rPr>
          <w:rFonts w:ascii="Times New Roman" w:eastAsia="Times New Roman" w:hAnsi="Times New Roman" w:cs="Times New Roman"/>
        </w:rPr>
      </w:pPr>
    </w:p>
    <w:p w:rsidR="003B0DCE" w:rsidRDefault="00FA0412"/>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12"/>
    <w:rsid w:val="00034A31"/>
    <w:rsid w:val="00434843"/>
    <w:rsid w:val="004762B4"/>
    <w:rsid w:val="004932F1"/>
    <w:rsid w:val="005F4688"/>
    <w:rsid w:val="00790A77"/>
    <w:rsid w:val="00B717EB"/>
    <w:rsid w:val="00C20314"/>
    <w:rsid w:val="00EC0A20"/>
    <w:rsid w:val="00FA04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40066-68BA-CF44-A277-5E0BC67D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default">
    <w:name w:val="gmail-default"/>
    <w:basedOn w:val="Normal"/>
    <w:rsid w:val="00FA04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A0412"/>
  </w:style>
  <w:style w:type="character" w:styleId="Hyperlink">
    <w:name w:val="Hyperlink"/>
    <w:basedOn w:val="DefaultParagraphFont"/>
    <w:uiPriority w:val="99"/>
    <w:semiHidden/>
    <w:unhideWhenUsed/>
    <w:rsid w:val="00FA0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ac-aauc.com/conference/" TargetMode="External"/><Relationship Id="rId5" Type="http://schemas.openxmlformats.org/officeDocument/2006/relationships/hyperlink" Target="mailto:patricia.cornish@mail.concordia.ca" TargetMode="External"/><Relationship Id="rId4" Type="http://schemas.openxmlformats.org/officeDocument/2006/relationships/hyperlink" Target="mailto:tatianeeliasufs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2021-04-30T14:25:00Z</dcterms:created>
  <dcterms:modified xsi:type="dcterms:W3CDTF">2021-04-30T14:26:00Z</dcterms:modified>
</cp:coreProperties>
</file>