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347F7" w14:textId="623040A6" w:rsidR="00AD487C" w:rsidRDefault="003A5831" w:rsidP="009B7255">
      <w:pPr>
        <w:jc w:val="center"/>
        <w:rPr>
          <w:rFonts w:ascii="Times New Roman" w:eastAsia="Times New Roman" w:hAnsi="Times New Roman" w:cs="Times New Roman"/>
          <w:bCs/>
          <w:color w:val="C00000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33DB">
        <w:rPr>
          <w:rFonts w:ascii="Times New Roman" w:eastAsia="Times New Roman" w:hAnsi="Times New Roman" w:cs="Times New Roman"/>
          <w:bCs/>
          <w:color w:val="C00000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Programa 2021 </w:t>
      </w:r>
      <w:r w:rsidR="00F733DB" w:rsidRPr="00F733DB">
        <w:rPr>
          <w:rFonts w:ascii="Times New Roman" w:eastAsia="Times New Roman" w:hAnsi="Times New Roman" w:cs="Times New Roman"/>
          <w:bCs/>
          <w:color w:val="C00000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F733DB">
        <w:rPr>
          <w:rFonts w:ascii="Times New Roman" w:eastAsia="Times New Roman" w:hAnsi="Times New Roman" w:cs="Times New Roman"/>
          <w:bCs/>
          <w:color w:val="C00000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ACH</w:t>
      </w:r>
    </w:p>
    <w:p w14:paraId="702D078E" w14:textId="32838F77" w:rsidR="00F733DB" w:rsidRPr="003219C4" w:rsidRDefault="00F733DB" w:rsidP="009B7255">
      <w:pPr>
        <w:jc w:val="center"/>
        <w:rPr>
          <w:b/>
          <w:bCs/>
          <w:sz w:val="36"/>
          <w:szCs w:val="36"/>
          <w:lang w:val="es-ES"/>
        </w:rPr>
      </w:pPr>
      <w:r w:rsidRPr="003219C4">
        <w:rPr>
          <w:b/>
          <w:bCs/>
          <w:sz w:val="36"/>
          <w:szCs w:val="36"/>
          <w:lang w:val="es-ES"/>
        </w:rPr>
        <w:t>LV</w:t>
      </w:r>
      <w:r w:rsidR="00662B29">
        <w:rPr>
          <w:b/>
          <w:bCs/>
          <w:sz w:val="36"/>
          <w:szCs w:val="36"/>
          <w:lang w:val="es-ES"/>
        </w:rPr>
        <w:t>II</w:t>
      </w:r>
      <w:r w:rsidRPr="003219C4">
        <w:rPr>
          <w:b/>
          <w:bCs/>
          <w:sz w:val="36"/>
          <w:szCs w:val="36"/>
          <w:lang w:val="es-ES"/>
        </w:rPr>
        <w:t xml:space="preserve"> Congreso - Asociación Canadiense de Hispanistas</w:t>
      </w:r>
    </w:p>
    <w:p w14:paraId="28A2149B" w14:textId="152157EC" w:rsidR="00F733DB" w:rsidRPr="003219C4" w:rsidRDefault="00F733DB" w:rsidP="009B7255">
      <w:pPr>
        <w:jc w:val="center"/>
        <w:rPr>
          <w:b/>
          <w:bCs/>
          <w:sz w:val="36"/>
          <w:szCs w:val="36"/>
          <w:lang w:val="es-ES"/>
        </w:rPr>
      </w:pPr>
      <w:r w:rsidRPr="003219C4">
        <w:rPr>
          <w:b/>
          <w:bCs/>
          <w:sz w:val="36"/>
          <w:szCs w:val="36"/>
          <w:lang w:val="es-ES"/>
        </w:rPr>
        <w:t>Del 1 al 4 de junio de 2021</w:t>
      </w:r>
    </w:p>
    <w:p w14:paraId="3B36BD12" w14:textId="77777777" w:rsidR="00F733DB" w:rsidRPr="00F733DB" w:rsidRDefault="00F733DB" w:rsidP="009B7255">
      <w:pPr>
        <w:jc w:val="center"/>
        <w:rPr>
          <w:rFonts w:ascii="Times New Roman" w:eastAsia="Times New Roman" w:hAnsi="Times New Roman" w:cs="Times New Roman"/>
          <w:bCs/>
          <w:color w:val="C00000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F88A5C" w14:textId="3A64B639" w:rsidR="00F733DB" w:rsidRDefault="00F733DB" w:rsidP="009B7255">
      <w:pPr>
        <w:jc w:val="center"/>
        <w:rPr>
          <w:rFonts w:ascii="Times New Roman" w:eastAsia="Times New Roman" w:hAnsi="Times New Roman" w:cs="Times New Roman"/>
          <w:lang w:val="es-ES"/>
        </w:rPr>
      </w:pPr>
      <w:r w:rsidRPr="00F733DB">
        <w:rPr>
          <w:noProof/>
        </w:rPr>
        <w:drawing>
          <wp:inline distT="0" distB="0" distL="0" distR="0" wp14:anchorId="44AF6912" wp14:editId="0D7A7F7F">
            <wp:extent cx="2756607" cy="973534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8966" cy="99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BA0A" w14:textId="359160F1" w:rsidR="00F733DB" w:rsidRDefault="00F733DB" w:rsidP="00F733DB">
      <w:pPr>
        <w:jc w:val="both"/>
        <w:rPr>
          <w:rFonts w:ascii="Times New Roman" w:eastAsia="Times New Roman" w:hAnsi="Times New Roman" w:cs="Times New Roman"/>
          <w:lang w:val="es-ES"/>
        </w:rPr>
      </w:pPr>
    </w:p>
    <w:p w14:paraId="2540CB8E" w14:textId="41CDBD6F" w:rsidR="003219C4" w:rsidRDefault="003219C4" w:rsidP="00F733DB">
      <w:pPr>
        <w:jc w:val="both"/>
        <w:rPr>
          <w:rFonts w:ascii="Times New Roman" w:eastAsia="Times New Roman" w:hAnsi="Times New Roman" w:cs="Times New Roman"/>
          <w:lang w:val="es-ES"/>
        </w:rPr>
      </w:pPr>
    </w:p>
    <w:p w14:paraId="0CE923AB" w14:textId="670A1084" w:rsidR="003219C4" w:rsidRDefault="003219C4" w:rsidP="00F733DB">
      <w:pPr>
        <w:jc w:val="both"/>
        <w:rPr>
          <w:rFonts w:ascii="Times New Roman" w:eastAsia="Times New Roman" w:hAnsi="Times New Roman" w:cs="Times New Roman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3219C4" w:rsidRPr="00CF4801" w14:paraId="6488F48F" w14:textId="77777777" w:rsidTr="003219C4">
        <w:tc>
          <w:tcPr>
            <w:tcW w:w="6475" w:type="dxa"/>
          </w:tcPr>
          <w:p w14:paraId="2602B613" w14:textId="1F40710C" w:rsidR="003219C4" w:rsidRDefault="003219C4" w:rsidP="00F733DB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  <w:r w:rsidRPr="00F733DB">
              <w:rPr>
                <w:noProof/>
              </w:rPr>
              <w:drawing>
                <wp:inline distT="0" distB="0" distL="0" distR="0" wp14:anchorId="063D9D06" wp14:editId="04BDA37C">
                  <wp:extent cx="3770066" cy="3770066"/>
                  <wp:effectExtent l="0" t="0" r="190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2805" cy="378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4454000E" w14:textId="77777777" w:rsidR="003219C4" w:rsidRPr="00F733DB" w:rsidRDefault="003219C4" w:rsidP="003219C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val="es-ES"/>
              </w:rPr>
            </w:pPr>
            <w:r w:rsidRPr="00F733DB">
              <w:rPr>
                <w:rFonts w:ascii="Times New Roman" w:eastAsia="Times New Roman" w:hAnsi="Times New Roman" w:cs="Times New Roman"/>
                <w:b/>
                <w:bCs/>
                <w:u w:val="single"/>
                <w:lang w:val="es-ES"/>
              </w:rPr>
              <w:t>Organizadores del congreso</w:t>
            </w:r>
          </w:p>
          <w:p w14:paraId="6592DF71" w14:textId="77777777" w:rsidR="003219C4" w:rsidRDefault="003219C4" w:rsidP="003219C4">
            <w:pPr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11E9A73B" w14:textId="77777777" w:rsidR="003219C4" w:rsidRDefault="003219C4" w:rsidP="003219C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es-ES"/>
              </w:rPr>
            </w:pPr>
            <w:r w:rsidRPr="00F733DB">
              <w:rPr>
                <w:rFonts w:ascii="Times New Roman" w:eastAsia="Times New Roman" w:hAnsi="Times New Roman" w:cs="Times New Roman"/>
                <w:lang w:val="es-ES"/>
              </w:rPr>
              <w:t>Yolanda Iglesias (</w:t>
            </w:r>
            <w:proofErr w:type="gramStart"/>
            <w:r w:rsidRPr="00F733DB">
              <w:rPr>
                <w:rFonts w:ascii="Times New Roman" w:eastAsia="Times New Roman" w:hAnsi="Times New Roman" w:cs="Times New Roman"/>
                <w:lang w:val="es-ES"/>
              </w:rPr>
              <w:t>Presidenta</w:t>
            </w:r>
            <w:proofErr w:type="gramEnd"/>
            <w:r w:rsidRPr="00F733DB">
              <w:rPr>
                <w:rFonts w:ascii="Times New Roman" w:eastAsia="Times New Roman" w:hAnsi="Times New Roman" w:cs="Times New Roman"/>
                <w:lang w:val="es-ES"/>
              </w:rPr>
              <w:t>): </w:t>
            </w:r>
          </w:p>
          <w:p w14:paraId="4E92E165" w14:textId="2D492626" w:rsidR="003219C4" w:rsidRDefault="00CF4801" w:rsidP="003219C4">
            <w:pPr>
              <w:ind w:left="720"/>
              <w:rPr>
                <w:rFonts w:ascii="Times New Roman" w:eastAsia="Times New Roman" w:hAnsi="Times New Roman" w:cs="Times New Roman"/>
                <w:lang w:val="es-ES"/>
              </w:rPr>
            </w:pPr>
            <w:hyperlink r:id="rId8" w:history="1">
              <w:r w:rsidR="003219C4" w:rsidRPr="00F733DB">
                <w:rPr>
                  <w:rStyle w:val="Hyperlink"/>
                  <w:rFonts w:ascii="Times New Roman" w:eastAsia="Times New Roman" w:hAnsi="Times New Roman" w:cs="Times New Roman"/>
                  <w:lang w:val="es-ES"/>
                </w:rPr>
                <w:t>y.iglesias@utoronto.ca</w:t>
              </w:r>
            </w:hyperlink>
            <w:r w:rsidR="003219C4" w:rsidRPr="00F733DB">
              <w:rPr>
                <w:rFonts w:ascii="Times New Roman" w:eastAsia="Times New Roman" w:hAnsi="Times New Roman" w:cs="Times New Roman"/>
                <w:lang w:val="es-ES"/>
              </w:rPr>
              <w:t> </w:t>
            </w:r>
          </w:p>
          <w:p w14:paraId="6A494556" w14:textId="77777777" w:rsidR="003219C4" w:rsidRPr="00F733DB" w:rsidRDefault="003219C4" w:rsidP="003219C4">
            <w:pPr>
              <w:ind w:left="720"/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7864D8AA" w14:textId="77777777" w:rsidR="003219C4" w:rsidRDefault="003219C4" w:rsidP="003219C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es-ES"/>
              </w:rPr>
            </w:pPr>
            <w:r w:rsidRPr="00F733DB">
              <w:rPr>
                <w:rFonts w:ascii="Times New Roman" w:eastAsia="Times New Roman" w:hAnsi="Times New Roman" w:cs="Times New Roman"/>
                <w:lang w:val="es-ES"/>
              </w:rPr>
              <w:t xml:space="preserve">Mario </w:t>
            </w:r>
            <w:proofErr w:type="spellStart"/>
            <w:r w:rsidRPr="00F733DB">
              <w:rPr>
                <w:rFonts w:ascii="Times New Roman" w:eastAsia="Times New Roman" w:hAnsi="Times New Roman" w:cs="Times New Roman"/>
                <w:lang w:val="es-ES"/>
              </w:rPr>
              <w:t>Boido</w:t>
            </w:r>
            <w:proofErr w:type="spellEnd"/>
            <w:r w:rsidRPr="00F733DB">
              <w:rPr>
                <w:rFonts w:ascii="Times New Roman" w:eastAsia="Times New Roman" w:hAnsi="Times New Roman" w:cs="Times New Roman"/>
                <w:lang w:val="es-ES"/>
              </w:rPr>
              <w:t xml:space="preserve"> (</w:t>
            </w:r>
            <w:proofErr w:type="gramStart"/>
            <w:r w:rsidRPr="00F733DB">
              <w:rPr>
                <w:rFonts w:ascii="Times New Roman" w:eastAsia="Times New Roman" w:hAnsi="Times New Roman" w:cs="Times New Roman"/>
                <w:lang w:val="es-ES"/>
              </w:rPr>
              <w:t>Vice</w:t>
            </w:r>
            <w:r>
              <w:rPr>
                <w:rFonts w:ascii="Times New Roman" w:eastAsia="Times New Roman" w:hAnsi="Times New Roman" w:cs="Times New Roman"/>
                <w:lang w:val="es-ES"/>
              </w:rPr>
              <w:t>-</w:t>
            </w:r>
            <w:r w:rsidRPr="00F733DB">
              <w:rPr>
                <w:rFonts w:ascii="Times New Roman" w:eastAsia="Times New Roman" w:hAnsi="Times New Roman" w:cs="Times New Roman"/>
                <w:lang w:val="es-ES"/>
              </w:rPr>
              <w:t>Presidente</w:t>
            </w:r>
            <w:proofErr w:type="gramEnd"/>
            <w:r w:rsidRPr="00F733DB">
              <w:rPr>
                <w:rFonts w:ascii="Times New Roman" w:eastAsia="Times New Roman" w:hAnsi="Times New Roman" w:cs="Times New Roman"/>
                <w:lang w:val="es-ES"/>
              </w:rPr>
              <w:t>): </w:t>
            </w:r>
          </w:p>
          <w:p w14:paraId="73DDB661" w14:textId="03771609" w:rsidR="003219C4" w:rsidRPr="00F733DB" w:rsidRDefault="00CF4801" w:rsidP="003219C4">
            <w:pPr>
              <w:ind w:left="720"/>
              <w:rPr>
                <w:rFonts w:ascii="Times New Roman" w:eastAsia="Times New Roman" w:hAnsi="Times New Roman" w:cs="Times New Roman"/>
                <w:lang w:val="es-ES"/>
              </w:rPr>
            </w:pPr>
            <w:hyperlink r:id="rId9" w:history="1">
              <w:r w:rsidR="003219C4" w:rsidRPr="00F733DB">
                <w:rPr>
                  <w:rStyle w:val="Hyperlink"/>
                  <w:rFonts w:ascii="Times New Roman" w:eastAsia="Times New Roman" w:hAnsi="Times New Roman" w:cs="Times New Roman"/>
                  <w:lang w:val="es-ES"/>
                </w:rPr>
                <w:t>mario.boido@uwaterloo.ca</w:t>
              </w:r>
            </w:hyperlink>
            <w:r w:rsidR="003219C4" w:rsidRPr="00F733DB">
              <w:rPr>
                <w:rFonts w:ascii="Times New Roman" w:eastAsia="Times New Roman" w:hAnsi="Times New Roman" w:cs="Times New Roman"/>
                <w:lang w:val="es-ES"/>
              </w:rPr>
              <w:t> </w:t>
            </w:r>
          </w:p>
          <w:p w14:paraId="4F2BA80E" w14:textId="77777777" w:rsidR="003219C4" w:rsidRDefault="003219C4" w:rsidP="003219C4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6423E468" w14:textId="77777777" w:rsidR="003219C4" w:rsidRDefault="003219C4" w:rsidP="003219C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F733DB">
              <w:rPr>
                <w:rFonts w:ascii="Times New Roman" w:eastAsia="Times New Roman" w:hAnsi="Times New Roman" w:cs="Times New Roman"/>
              </w:rPr>
              <w:t xml:space="preserve">Wojciech </w:t>
            </w:r>
            <w:proofErr w:type="spellStart"/>
            <w:r w:rsidRPr="00F733DB">
              <w:rPr>
                <w:rFonts w:ascii="Times New Roman" w:eastAsia="Times New Roman" w:hAnsi="Times New Roman" w:cs="Times New Roman"/>
              </w:rPr>
              <w:t>Tokarz</w:t>
            </w:r>
            <w:proofErr w:type="spellEnd"/>
            <w:r w:rsidRPr="00F733D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733DB">
              <w:rPr>
                <w:rFonts w:ascii="Times New Roman" w:eastAsia="Times New Roman" w:hAnsi="Times New Roman" w:cs="Times New Roman"/>
              </w:rPr>
              <w:t>Secretario</w:t>
            </w:r>
            <w:proofErr w:type="spellEnd"/>
            <w:r w:rsidRPr="00F733DB">
              <w:rPr>
                <w:rFonts w:ascii="Times New Roman" w:eastAsia="Times New Roman" w:hAnsi="Times New Roman" w:cs="Times New Roman"/>
              </w:rPr>
              <w:t>): </w:t>
            </w:r>
          </w:p>
          <w:p w14:paraId="1BAAAD83" w14:textId="6ACAA388" w:rsidR="003219C4" w:rsidRPr="00F733DB" w:rsidRDefault="00CF4801" w:rsidP="003219C4">
            <w:pPr>
              <w:ind w:left="720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3219C4" w:rsidRPr="00F733DB">
                <w:rPr>
                  <w:rStyle w:val="Hyperlink"/>
                  <w:rFonts w:ascii="Times New Roman" w:eastAsia="Times New Roman" w:hAnsi="Times New Roman" w:cs="Times New Roman"/>
                </w:rPr>
                <w:t>wtokarz@stfx.ca</w:t>
              </w:r>
            </w:hyperlink>
            <w:r w:rsidR="003219C4" w:rsidRPr="00F733DB">
              <w:rPr>
                <w:rFonts w:ascii="Times New Roman" w:eastAsia="Times New Roman" w:hAnsi="Times New Roman" w:cs="Times New Roman"/>
              </w:rPr>
              <w:t> </w:t>
            </w:r>
          </w:p>
          <w:p w14:paraId="4B41363B" w14:textId="77777777" w:rsidR="003219C4" w:rsidRDefault="003219C4" w:rsidP="003219C4">
            <w:pPr>
              <w:ind w:left="720"/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2EC04892" w14:textId="77777777" w:rsidR="003219C4" w:rsidRDefault="003219C4" w:rsidP="003219C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es-ES"/>
              </w:rPr>
            </w:pPr>
            <w:r w:rsidRPr="00F733DB">
              <w:rPr>
                <w:rFonts w:ascii="Times New Roman" w:eastAsia="Times New Roman" w:hAnsi="Times New Roman" w:cs="Times New Roman"/>
                <w:lang w:val="es-ES"/>
              </w:rPr>
              <w:t>Pamela Bastante (Tesorera): </w:t>
            </w:r>
          </w:p>
          <w:p w14:paraId="7DCF413E" w14:textId="472CA903" w:rsidR="003219C4" w:rsidRPr="00F733DB" w:rsidRDefault="00CF4801" w:rsidP="003219C4">
            <w:pPr>
              <w:ind w:left="720"/>
              <w:rPr>
                <w:rFonts w:ascii="Times New Roman" w:eastAsia="Times New Roman" w:hAnsi="Times New Roman" w:cs="Times New Roman"/>
                <w:lang w:val="es-ES"/>
              </w:rPr>
            </w:pPr>
            <w:hyperlink r:id="rId11" w:history="1">
              <w:r w:rsidR="003219C4" w:rsidRPr="00F733DB">
                <w:rPr>
                  <w:rStyle w:val="Hyperlink"/>
                  <w:rFonts w:ascii="Times New Roman" w:eastAsia="Times New Roman" w:hAnsi="Times New Roman" w:cs="Times New Roman"/>
                  <w:lang w:val="es-ES"/>
                </w:rPr>
                <w:t>pbastante@upei.ca</w:t>
              </w:r>
            </w:hyperlink>
            <w:r w:rsidR="003219C4" w:rsidRPr="00F733DB">
              <w:rPr>
                <w:rFonts w:ascii="Times New Roman" w:eastAsia="Times New Roman" w:hAnsi="Times New Roman" w:cs="Times New Roman"/>
                <w:lang w:val="es-ES"/>
              </w:rPr>
              <w:t> </w:t>
            </w:r>
          </w:p>
          <w:p w14:paraId="4EC64534" w14:textId="77777777" w:rsidR="003219C4" w:rsidRDefault="003219C4" w:rsidP="003219C4">
            <w:pPr>
              <w:ind w:left="720"/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35A68F3D" w14:textId="77777777" w:rsidR="003219C4" w:rsidRDefault="003219C4" w:rsidP="003219C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es-ES"/>
              </w:rPr>
            </w:pPr>
            <w:r w:rsidRPr="00F733DB">
              <w:rPr>
                <w:rFonts w:ascii="Times New Roman" w:eastAsia="Times New Roman" w:hAnsi="Times New Roman" w:cs="Times New Roman"/>
                <w:lang w:val="es-ES"/>
              </w:rPr>
              <w:t>Odile Cisneros (Organizadora local): </w:t>
            </w:r>
          </w:p>
          <w:p w14:paraId="1306F2BE" w14:textId="5D7E3320" w:rsidR="003219C4" w:rsidRDefault="00CF4801" w:rsidP="003219C4">
            <w:pPr>
              <w:ind w:left="720"/>
              <w:rPr>
                <w:rFonts w:ascii="Times New Roman" w:eastAsia="Times New Roman" w:hAnsi="Times New Roman" w:cs="Times New Roman"/>
                <w:lang w:val="es-ES"/>
              </w:rPr>
            </w:pPr>
            <w:hyperlink r:id="rId12" w:history="1">
              <w:r w:rsidR="003219C4" w:rsidRPr="00F733DB">
                <w:rPr>
                  <w:rStyle w:val="Hyperlink"/>
                  <w:rFonts w:ascii="Times New Roman" w:eastAsia="Times New Roman" w:hAnsi="Times New Roman" w:cs="Times New Roman"/>
                  <w:lang w:val="es-ES"/>
                </w:rPr>
                <w:t>cisneros@ualberta.ca</w:t>
              </w:r>
            </w:hyperlink>
            <w:r w:rsidR="003219C4" w:rsidRPr="00F733DB">
              <w:rPr>
                <w:rFonts w:ascii="Times New Roman" w:eastAsia="Times New Roman" w:hAnsi="Times New Roman" w:cs="Times New Roman"/>
                <w:lang w:val="es-ES"/>
              </w:rPr>
              <w:t> </w:t>
            </w:r>
          </w:p>
          <w:p w14:paraId="45D04C99" w14:textId="77777777" w:rsidR="003219C4" w:rsidRDefault="003219C4" w:rsidP="003219C4">
            <w:pPr>
              <w:ind w:left="720"/>
              <w:rPr>
                <w:rFonts w:ascii="Times New Roman" w:eastAsia="Times New Roman" w:hAnsi="Times New Roman" w:cs="Times New Roman"/>
                <w:lang w:val="es-ES"/>
              </w:rPr>
            </w:pPr>
          </w:p>
          <w:p w14:paraId="0C9B2962" w14:textId="7AE4CA5C" w:rsidR="003219C4" w:rsidRDefault="003219C4" w:rsidP="003219C4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val="es-ES"/>
              </w:rPr>
            </w:pPr>
            <w:r w:rsidRPr="003219C4">
              <w:rPr>
                <w:rFonts w:ascii="Times New Roman" w:eastAsia="Times New Roman" w:hAnsi="Times New Roman" w:cs="Times New Roman"/>
                <w:lang w:val="es-ES"/>
              </w:rPr>
              <w:t xml:space="preserve">Samantha Ruckenstein (Asistente de </w:t>
            </w:r>
            <w:r>
              <w:rPr>
                <w:rFonts w:ascii="Times New Roman" w:eastAsia="Times New Roman" w:hAnsi="Times New Roman" w:cs="Times New Roman"/>
                <w:lang w:val="es-ES"/>
              </w:rPr>
              <w:t>Orga</w:t>
            </w:r>
            <w:r w:rsidR="00662B29">
              <w:rPr>
                <w:rFonts w:ascii="Times New Roman" w:eastAsia="Times New Roman" w:hAnsi="Times New Roman" w:cs="Times New Roman"/>
                <w:lang w:val="es-ES"/>
              </w:rPr>
              <w:t>n</w:t>
            </w:r>
            <w:r>
              <w:rPr>
                <w:rFonts w:ascii="Times New Roman" w:eastAsia="Times New Roman" w:hAnsi="Times New Roman" w:cs="Times New Roman"/>
                <w:lang w:val="es-ES"/>
              </w:rPr>
              <w:t>ización)</w:t>
            </w:r>
            <w:r w:rsidR="00EF0FF0">
              <w:rPr>
                <w:rFonts w:ascii="Times New Roman" w:eastAsia="Times New Roman" w:hAnsi="Times New Roman" w:cs="Times New Roman"/>
                <w:lang w:val="es-ES"/>
              </w:rPr>
              <w:t>:</w:t>
            </w:r>
            <w:r>
              <w:rPr>
                <w:rFonts w:ascii="Times New Roman" w:eastAsia="Times New Roman" w:hAnsi="Times New Roman" w:cs="Times New Roman"/>
                <w:lang w:val="es-ES"/>
              </w:rPr>
              <w:t xml:space="preserve"> </w:t>
            </w:r>
            <w:hyperlink r:id="rId13" w:history="1">
              <w:r w:rsidRPr="00192589">
                <w:rPr>
                  <w:rStyle w:val="Hyperlink"/>
                  <w:rFonts w:ascii="Times New Roman" w:eastAsia="Times New Roman" w:hAnsi="Times New Roman" w:cs="Times New Roman"/>
                  <w:lang w:val="es-ES"/>
                </w:rPr>
                <w:t>samantha.ruckenstein@mail.mcgill.ca</w:t>
              </w:r>
            </w:hyperlink>
          </w:p>
          <w:p w14:paraId="510FC1C1" w14:textId="77777777" w:rsidR="003219C4" w:rsidRDefault="003219C4" w:rsidP="00F733DB">
            <w:pPr>
              <w:jc w:val="both"/>
              <w:rPr>
                <w:rFonts w:ascii="Times New Roman" w:eastAsia="Times New Roman" w:hAnsi="Times New Roman" w:cs="Times New Roman"/>
                <w:lang w:val="es-ES"/>
              </w:rPr>
            </w:pPr>
          </w:p>
        </w:tc>
      </w:tr>
    </w:tbl>
    <w:p w14:paraId="0828770A" w14:textId="136B815E" w:rsidR="003219C4" w:rsidRDefault="003219C4" w:rsidP="00F733DB">
      <w:pPr>
        <w:jc w:val="both"/>
        <w:rPr>
          <w:rFonts w:ascii="Times New Roman" w:eastAsia="Times New Roman" w:hAnsi="Times New Roman" w:cs="Times New Roman"/>
          <w:lang w:val="es-ES"/>
        </w:rPr>
      </w:pPr>
    </w:p>
    <w:p w14:paraId="4E7EEA3E" w14:textId="77777777" w:rsidR="00F733DB" w:rsidRPr="003219C4" w:rsidRDefault="00F733DB" w:rsidP="00F733DB">
      <w:pPr>
        <w:jc w:val="both"/>
        <w:rPr>
          <w:rFonts w:ascii="Times New Roman" w:eastAsia="Times New Roman" w:hAnsi="Times New Roman" w:cs="Times New Roman"/>
          <w:lang w:val="es-ES"/>
        </w:rPr>
      </w:pPr>
    </w:p>
    <w:p w14:paraId="23381365" w14:textId="50E120F0" w:rsidR="00161D11" w:rsidRDefault="00161D11">
      <w:pPr>
        <w:rPr>
          <w:rFonts w:cstheme="minorHAnsi"/>
          <w:color w:val="FF0000"/>
          <w:sz w:val="36"/>
          <w:szCs w:val="36"/>
          <w:lang w:val="es-ES"/>
        </w:rPr>
      </w:pPr>
      <w:r w:rsidRPr="003219C4">
        <w:rPr>
          <w:rFonts w:eastAsia="Times New Roman" w:cstheme="minorHAnsi"/>
          <w:color w:val="FF0000"/>
          <w:sz w:val="36"/>
          <w:szCs w:val="36"/>
        </w:rPr>
        <w:lastRenderedPageBreak/>
        <w:fldChar w:fldCharType="begin"/>
      </w:r>
      <w:r w:rsidR="000A40AD" w:rsidRPr="003219C4">
        <w:rPr>
          <w:rFonts w:eastAsia="Times New Roman" w:cstheme="minorHAnsi"/>
          <w:color w:val="FF0000"/>
          <w:sz w:val="36"/>
          <w:szCs w:val="36"/>
          <w:lang w:val="es-ES"/>
        </w:rPr>
        <w:instrText xml:space="preserve"> INCLUDEPICTURE "C:\\var\\folders\\3g\\qlhc3f_x0wv_7z6m_xnymj7wdyyf1h\\T\\com.microsoft.Word\\WebArchiveCopyPasteTempFiles\\cidf33dec37-b74e-493a-b206-b28baaaee324" \* MERGEFORMAT </w:instrText>
      </w:r>
      <w:r w:rsidRPr="003219C4">
        <w:rPr>
          <w:rFonts w:eastAsia="Times New Roman" w:cstheme="minorHAnsi"/>
          <w:color w:val="FF0000"/>
          <w:sz w:val="36"/>
          <w:szCs w:val="36"/>
        </w:rPr>
        <w:fldChar w:fldCharType="end"/>
      </w:r>
      <w:r w:rsidRPr="003219C4">
        <w:rPr>
          <w:rFonts w:cstheme="minorHAnsi"/>
          <w:color w:val="FF0000"/>
          <w:sz w:val="36"/>
          <w:szCs w:val="36"/>
          <w:lang w:val="es-ES"/>
        </w:rPr>
        <w:t>1 de junio</w:t>
      </w:r>
    </w:p>
    <w:p w14:paraId="3C05F8AE" w14:textId="2D92E172" w:rsidR="003219C4" w:rsidRPr="003538D6" w:rsidRDefault="003219C4">
      <w:pPr>
        <w:rPr>
          <w:rFonts w:cstheme="minorHAnsi"/>
          <w:color w:val="FF0000"/>
          <w:sz w:val="22"/>
          <w:szCs w:val="22"/>
          <w:lang w:val="es-ES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704"/>
        <w:gridCol w:w="2041"/>
        <w:gridCol w:w="2041"/>
        <w:gridCol w:w="2041"/>
        <w:gridCol w:w="2041"/>
        <w:gridCol w:w="2041"/>
        <w:gridCol w:w="2041"/>
      </w:tblGrid>
      <w:tr w:rsidR="00415200" w:rsidRPr="00045430" w14:paraId="701C2978" w14:textId="77777777" w:rsidTr="00415200">
        <w:tc>
          <w:tcPr>
            <w:tcW w:w="704" w:type="dxa"/>
            <w:shd w:val="clear" w:color="auto" w:fill="auto"/>
          </w:tcPr>
          <w:p w14:paraId="511B9F9E" w14:textId="77777777" w:rsidR="00415200" w:rsidRPr="00045430" w:rsidRDefault="00415200" w:rsidP="00723113">
            <w:pPr>
              <w:rPr>
                <w:sz w:val="16"/>
                <w:szCs w:val="16"/>
              </w:rPr>
            </w:pPr>
            <w:r w:rsidRPr="00045430">
              <w:rPr>
                <w:sz w:val="16"/>
                <w:szCs w:val="16"/>
              </w:rPr>
              <w:t>Hora</w:t>
            </w:r>
          </w:p>
        </w:tc>
        <w:tc>
          <w:tcPr>
            <w:tcW w:w="2041" w:type="dxa"/>
          </w:tcPr>
          <w:p w14:paraId="10370E1D" w14:textId="77F2D4B2" w:rsidR="00415200" w:rsidRPr="00045430" w:rsidRDefault="00A56833" w:rsidP="00723113">
            <w:pPr>
              <w:rPr>
                <w:sz w:val="16"/>
                <w:szCs w:val="16"/>
              </w:rPr>
            </w:pPr>
            <w:r w:rsidRPr="00045430">
              <w:rPr>
                <w:sz w:val="16"/>
                <w:szCs w:val="16"/>
              </w:rPr>
              <w:t>Sala 1</w:t>
            </w:r>
          </w:p>
        </w:tc>
        <w:tc>
          <w:tcPr>
            <w:tcW w:w="2041" w:type="dxa"/>
            <w:shd w:val="clear" w:color="auto" w:fill="auto"/>
          </w:tcPr>
          <w:p w14:paraId="2BC75BEC" w14:textId="7C35076D" w:rsidR="00415200" w:rsidRPr="00045430" w:rsidRDefault="00415200" w:rsidP="00723113">
            <w:pPr>
              <w:rPr>
                <w:sz w:val="16"/>
                <w:szCs w:val="16"/>
              </w:rPr>
            </w:pPr>
            <w:r w:rsidRPr="00045430">
              <w:rPr>
                <w:sz w:val="16"/>
                <w:szCs w:val="16"/>
              </w:rPr>
              <w:t xml:space="preserve">Sala </w:t>
            </w:r>
            <w:r w:rsidR="00A56833" w:rsidRPr="00045430">
              <w:rPr>
                <w:sz w:val="16"/>
                <w:szCs w:val="16"/>
              </w:rPr>
              <w:t>2</w:t>
            </w:r>
          </w:p>
        </w:tc>
        <w:tc>
          <w:tcPr>
            <w:tcW w:w="2041" w:type="dxa"/>
            <w:shd w:val="clear" w:color="auto" w:fill="auto"/>
          </w:tcPr>
          <w:p w14:paraId="1A1E3950" w14:textId="346A085B" w:rsidR="00415200" w:rsidRPr="00045430" w:rsidRDefault="00415200" w:rsidP="00723113">
            <w:pPr>
              <w:rPr>
                <w:sz w:val="16"/>
                <w:szCs w:val="16"/>
              </w:rPr>
            </w:pPr>
            <w:r w:rsidRPr="00045430">
              <w:rPr>
                <w:sz w:val="16"/>
                <w:szCs w:val="16"/>
              </w:rPr>
              <w:t xml:space="preserve">Sala </w:t>
            </w:r>
            <w:r w:rsidR="00A56833" w:rsidRPr="00045430">
              <w:rPr>
                <w:sz w:val="16"/>
                <w:szCs w:val="16"/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14:paraId="14897DF8" w14:textId="47E04E6D" w:rsidR="00415200" w:rsidRPr="00045430" w:rsidRDefault="00415200" w:rsidP="00723113">
            <w:pPr>
              <w:rPr>
                <w:sz w:val="16"/>
                <w:szCs w:val="16"/>
              </w:rPr>
            </w:pPr>
            <w:r w:rsidRPr="00045430">
              <w:rPr>
                <w:sz w:val="16"/>
                <w:szCs w:val="16"/>
              </w:rPr>
              <w:t xml:space="preserve">Sala </w:t>
            </w:r>
            <w:r w:rsidR="00A56833" w:rsidRPr="00045430">
              <w:rPr>
                <w:sz w:val="16"/>
                <w:szCs w:val="16"/>
              </w:rPr>
              <w:t>4</w:t>
            </w:r>
          </w:p>
        </w:tc>
        <w:tc>
          <w:tcPr>
            <w:tcW w:w="2041" w:type="dxa"/>
            <w:shd w:val="clear" w:color="auto" w:fill="auto"/>
          </w:tcPr>
          <w:p w14:paraId="79B246A4" w14:textId="05FA3921" w:rsidR="00415200" w:rsidRPr="00045430" w:rsidRDefault="00415200" w:rsidP="00723113">
            <w:pPr>
              <w:rPr>
                <w:sz w:val="16"/>
                <w:szCs w:val="16"/>
              </w:rPr>
            </w:pPr>
            <w:r w:rsidRPr="00045430">
              <w:rPr>
                <w:sz w:val="16"/>
                <w:szCs w:val="16"/>
              </w:rPr>
              <w:t xml:space="preserve">Sala </w:t>
            </w:r>
            <w:r w:rsidR="00A56833" w:rsidRPr="00045430">
              <w:rPr>
                <w:sz w:val="16"/>
                <w:szCs w:val="16"/>
              </w:rPr>
              <w:t>5</w:t>
            </w:r>
          </w:p>
        </w:tc>
        <w:tc>
          <w:tcPr>
            <w:tcW w:w="2041" w:type="dxa"/>
            <w:shd w:val="clear" w:color="auto" w:fill="auto"/>
          </w:tcPr>
          <w:p w14:paraId="474D0095" w14:textId="02A89A60" w:rsidR="00415200" w:rsidRPr="00045430" w:rsidRDefault="00415200" w:rsidP="00723113">
            <w:pPr>
              <w:rPr>
                <w:sz w:val="16"/>
                <w:szCs w:val="16"/>
              </w:rPr>
            </w:pPr>
            <w:r w:rsidRPr="00045430">
              <w:rPr>
                <w:sz w:val="16"/>
                <w:szCs w:val="16"/>
              </w:rPr>
              <w:t xml:space="preserve">Sala </w:t>
            </w:r>
            <w:r w:rsidR="00A56833" w:rsidRPr="00045430">
              <w:rPr>
                <w:sz w:val="16"/>
                <w:szCs w:val="16"/>
              </w:rPr>
              <w:t>6</w:t>
            </w:r>
          </w:p>
        </w:tc>
      </w:tr>
      <w:tr w:rsidR="00A666E7" w:rsidRPr="00045430" w14:paraId="28A9A04C" w14:textId="77777777" w:rsidTr="00F0109B">
        <w:tc>
          <w:tcPr>
            <w:tcW w:w="704" w:type="dxa"/>
            <w:shd w:val="clear" w:color="auto" w:fill="auto"/>
          </w:tcPr>
          <w:p w14:paraId="0170B7D9" w14:textId="4377042F" w:rsidR="00A666E7" w:rsidRPr="00045430" w:rsidRDefault="00A666E7" w:rsidP="007231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8:30 a 9:00</w:t>
            </w:r>
          </w:p>
        </w:tc>
        <w:tc>
          <w:tcPr>
            <w:tcW w:w="12246" w:type="dxa"/>
            <w:gridSpan w:val="6"/>
          </w:tcPr>
          <w:p w14:paraId="39165437" w14:textId="5E2B7621" w:rsidR="00A666E7" w:rsidRPr="00045430" w:rsidRDefault="00A666E7" w:rsidP="0072311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Bienvenida</w:t>
            </w:r>
            <w:proofErr w:type="spellEnd"/>
          </w:p>
        </w:tc>
      </w:tr>
      <w:tr w:rsidR="00B46B0C" w:rsidRPr="00CF4801" w14:paraId="46695F6B" w14:textId="77777777" w:rsidTr="00723113">
        <w:tc>
          <w:tcPr>
            <w:tcW w:w="704" w:type="dxa"/>
            <w:shd w:val="clear" w:color="auto" w:fill="auto"/>
          </w:tcPr>
          <w:p w14:paraId="3AA9376C" w14:textId="77777777" w:rsidR="00B46B0C" w:rsidRPr="00E81C02" w:rsidRDefault="00B46B0C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9.00 a 10.30</w:t>
            </w:r>
          </w:p>
          <w:p w14:paraId="4783546E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176435B5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46858368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5A1C17D4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438EEDD0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649F0E63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7212CE7F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5729166E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7EBDC7F5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774E44FF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481CA44C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2B9F198C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53E55C44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35EF24D1" w14:textId="77777777" w:rsidR="00761D5E" w:rsidRPr="00E81C02" w:rsidRDefault="00761D5E" w:rsidP="00723113">
            <w:pPr>
              <w:rPr>
                <w:sz w:val="16"/>
                <w:szCs w:val="16"/>
              </w:rPr>
            </w:pPr>
          </w:p>
          <w:p w14:paraId="036FDC87" w14:textId="0C298213" w:rsidR="00761D5E" w:rsidRPr="00E81C02" w:rsidRDefault="00761D5E" w:rsidP="00723113">
            <w:pPr>
              <w:rPr>
                <w:sz w:val="16"/>
                <w:szCs w:val="16"/>
              </w:rPr>
            </w:pPr>
          </w:p>
        </w:tc>
        <w:tc>
          <w:tcPr>
            <w:tcW w:w="2041" w:type="dxa"/>
            <w:shd w:val="clear" w:color="auto" w:fill="auto"/>
          </w:tcPr>
          <w:p w14:paraId="5B316398" w14:textId="0702F958" w:rsidR="00B46B0C" w:rsidRPr="00E81C02" w:rsidRDefault="00B46B0C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Literatura contemporánea de España</w:t>
            </w:r>
          </w:p>
          <w:p w14:paraId="18244B56" w14:textId="7C3A887B" w:rsidR="0081283D" w:rsidRPr="00E81C02" w:rsidRDefault="0081283D" w:rsidP="00723113">
            <w:pPr>
              <w:rPr>
                <w:bCs/>
                <w:sz w:val="16"/>
                <w:szCs w:val="16"/>
                <w:lang w:val="es-ES"/>
              </w:rPr>
            </w:pPr>
            <w:r w:rsidRPr="00E81C02">
              <w:rPr>
                <w:bCs/>
                <w:sz w:val="16"/>
                <w:szCs w:val="16"/>
                <w:lang w:val="es-ES"/>
              </w:rPr>
              <w:t>Moderadora: Teresa Vallès Botey</w:t>
            </w:r>
          </w:p>
          <w:p w14:paraId="10C6B31C" w14:textId="77777777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  <w:p w14:paraId="31D1FA70" w14:textId="7EF748E3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J.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Ez</w:t>
            </w:r>
            <w:r w:rsidR="00EA292D" w:rsidRPr="00E81C02">
              <w:rPr>
                <w:color w:val="0070C0"/>
                <w:sz w:val="16"/>
                <w:szCs w:val="16"/>
                <w:lang w:val="es-ES"/>
              </w:rPr>
              <w:t>zekiel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Amores</w:t>
            </w:r>
          </w:p>
          <w:p w14:paraId="5F81562E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Del humor a los rituales diarios en la ficción de Eduardo Mendoza</w:t>
            </w:r>
          </w:p>
          <w:p w14:paraId="7FD40517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Teresa Vallès Botey</w:t>
            </w:r>
          </w:p>
          <w:p w14:paraId="03D43028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“Novelas contadas” de Carlos Pujol o la fragua de la voz de un narrador</w:t>
            </w:r>
          </w:p>
          <w:p w14:paraId="7E48181D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Sandra García Gutiérrez</w:t>
            </w:r>
          </w:p>
          <w:p w14:paraId="4A93BEE4" w14:textId="2ED20979" w:rsidR="00B46B0C" w:rsidRPr="00E81C02" w:rsidRDefault="00B46B0C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El gótico posmoderno y el espacio urbano en el cuento “La habitación de arriba”, de Elvira Navarro</w:t>
            </w:r>
          </w:p>
        </w:tc>
        <w:tc>
          <w:tcPr>
            <w:tcW w:w="2041" w:type="dxa"/>
            <w:shd w:val="clear" w:color="auto" w:fill="auto"/>
          </w:tcPr>
          <w:p w14:paraId="0F434165" w14:textId="2B2521F0" w:rsidR="00B46B0C" w:rsidRPr="00E81C02" w:rsidRDefault="00B46B0C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Relatos de viaje</w:t>
            </w:r>
          </w:p>
          <w:p w14:paraId="22307D5C" w14:textId="08581A10" w:rsidR="00B46B0C" w:rsidRPr="00E81C02" w:rsidRDefault="0094021B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Moderadora: María Teresa Calvo del Valle</w:t>
            </w:r>
          </w:p>
          <w:p w14:paraId="4E54892B" w14:textId="77777777" w:rsidR="0094021B" w:rsidRPr="00E81C02" w:rsidRDefault="0094021B" w:rsidP="00723113">
            <w:pPr>
              <w:rPr>
                <w:color w:val="FF0000"/>
                <w:sz w:val="16"/>
                <w:szCs w:val="16"/>
                <w:lang w:val="es-ES"/>
              </w:rPr>
            </w:pPr>
          </w:p>
          <w:p w14:paraId="3945F8B5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María Teresa Calvo del Valle</w:t>
            </w:r>
          </w:p>
          <w:p w14:paraId="4C62F9C4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Análisis de la imagen y su función como elemento paratextual de los relatos de viaje en el siglo XIX</w:t>
            </w:r>
          </w:p>
          <w:p w14:paraId="0C14AF05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Irene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Donate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Laffitte</w:t>
            </w:r>
            <w:proofErr w:type="spellEnd"/>
          </w:p>
          <w:p w14:paraId="108B0BFD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La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sinestopía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en El sueño de África de Javier Reverte</w:t>
            </w:r>
          </w:p>
          <w:p w14:paraId="21F1DCF7" w14:textId="7857CD86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041" w:type="dxa"/>
            <w:shd w:val="clear" w:color="auto" w:fill="auto"/>
          </w:tcPr>
          <w:p w14:paraId="379F3BD2" w14:textId="77777777" w:rsidR="00B46B0C" w:rsidRPr="00E81C02" w:rsidRDefault="00B46B0C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Mesa Redonda:</w:t>
            </w:r>
          </w:p>
          <w:p w14:paraId="72C6BDE7" w14:textId="77777777" w:rsidR="00B46B0C" w:rsidRPr="00E81C02" w:rsidRDefault="00B46B0C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 xml:space="preserve">Alice Munro comparada: diálogos </w:t>
            </w:r>
            <w:proofErr w:type="spellStart"/>
            <w:r w:rsidRPr="00E81C02">
              <w:rPr>
                <w:b/>
                <w:sz w:val="16"/>
                <w:szCs w:val="16"/>
                <w:lang w:val="es-ES"/>
              </w:rPr>
              <w:t>tematológicos</w:t>
            </w:r>
            <w:proofErr w:type="spellEnd"/>
            <w:r w:rsidRPr="00E81C02">
              <w:rPr>
                <w:b/>
                <w:sz w:val="16"/>
                <w:szCs w:val="16"/>
                <w:lang w:val="es-ES"/>
              </w:rPr>
              <w:t xml:space="preserve"> con escritoras hispanoamericanas</w:t>
            </w:r>
          </w:p>
          <w:p w14:paraId="4D704638" w14:textId="77777777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Moderador: Juan Pablo Pino Posada</w:t>
            </w:r>
          </w:p>
          <w:p w14:paraId="6742C38F" w14:textId="77777777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  <w:p w14:paraId="07553066" w14:textId="77777777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Ponentes:</w:t>
            </w:r>
          </w:p>
          <w:p w14:paraId="6A2E7EA9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Danielle Navarro Bohórquez</w:t>
            </w:r>
          </w:p>
          <w:p w14:paraId="14BE0FC9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Juan David Rojas Benítez</w:t>
            </w:r>
          </w:p>
          <w:p w14:paraId="5A704532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John Franco Montoya</w:t>
            </w:r>
          </w:p>
          <w:p w14:paraId="201B6B54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Carolina Vásquez Villegas</w:t>
            </w:r>
          </w:p>
          <w:p w14:paraId="56F13906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Jessica Ramírez Herrera</w:t>
            </w:r>
          </w:p>
          <w:p w14:paraId="0D7AD6D6" w14:textId="7F258E44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Juan Pablo Pino Posada</w:t>
            </w:r>
          </w:p>
        </w:tc>
        <w:tc>
          <w:tcPr>
            <w:tcW w:w="2041" w:type="dxa"/>
            <w:shd w:val="clear" w:color="auto" w:fill="auto"/>
          </w:tcPr>
          <w:p w14:paraId="3C90980C" w14:textId="77777777" w:rsidR="00B46B0C" w:rsidRPr="00E81C02" w:rsidRDefault="00B46B0C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Sexualidad y cuerpo I</w:t>
            </w:r>
          </w:p>
          <w:p w14:paraId="41A0D882" w14:textId="77777777" w:rsidR="00CB0E79" w:rsidRPr="00E81C02" w:rsidRDefault="00CB0E79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Moderadora: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Zyanya</w:t>
            </w:r>
            <w:proofErr w:type="spellEnd"/>
            <w:r w:rsidRPr="00E81C02">
              <w:rPr>
                <w:sz w:val="16"/>
                <w:szCs w:val="16"/>
                <w:lang w:val="es-ES"/>
              </w:rPr>
              <w:t xml:space="preserve"> López Meneses </w:t>
            </w:r>
          </w:p>
          <w:p w14:paraId="1225E911" w14:textId="529EDB9A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  <w:p w14:paraId="536AE972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Rosa Mayorga </w:t>
            </w:r>
          </w:p>
          <w:p w14:paraId="478AA410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Homosexuales y marginados: Pedro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Lemebel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y Juan Pablo Sutherland a través de la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autoficción</w:t>
            </w:r>
            <w:proofErr w:type="spellEnd"/>
          </w:p>
          <w:p w14:paraId="2CC4D800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Zyanya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López Meneses </w:t>
            </w:r>
          </w:p>
          <w:p w14:paraId="169F37D7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México "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cuir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>": reinterpretaciones de lo nacional en el arte contemporáneo</w:t>
            </w:r>
          </w:p>
          <w:p w14:paraId="752E03A7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Ksenija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Vraneš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</w:t>
            </w:r>
          </w:p>
          <w:p w14:paraId="79D3143E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Martín Fierro sigue cabalgando: La influencia del poema de Hernández en la literatura argentina de los siglos XX y XXI</w:t>
            </w:r>
          </w:p>
          <w:p w14:paraId="7D513E09" w14:textId="5DB8985E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Cristina M</w:t>
            </w:r>
            <w:r w:rsidR="00E81C02">
              <w:rPr>
                <w:color w:val="0070C0"/>
                <w:sz w:val="16"/>
                <w:szCs w:val="16"/>
                <w:lang w:val="es-ES"/>
              </w:rPr>
              <w:t>í</w:t>
            </w:r>
            <w:r w:rsidRPr="00E81C02">
              <w:rPr>
                <w:color w:val="0070C0"/>
                <w:sz w:val="16"/>
                <w:szCs w:val="16"/>
                <w:lang w:val="es-ES"/>
              </w:rPr>
              <w:t>gue</w:t>
            </w:r>
            <w:r w:rsidR="00E81C02">
              <w:rPr>
                <w:color w:val="0070C0"/>
                <w:sz w:val="16"/>
                <w:szCs w:val="16"/>
                <w:lang w:val="es-ES"/>
              </w:rPr>
              <w:t>z</w:t>
            </w: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Cruz</w:t>
            </w:r>
          </w:p>
          <w:p w14:paraId="014F01A0" w14:textId="30438BEA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Cine uruguayo: Morir siendo hombres o querer/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se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más</w:t>
            </w:r>
          </w:p>
        </w:tc>
        <w:tc>
          <w:tcPr>
            <w:tcW w:w="2041" w:type="dxa"/>
            <w:shd w:val="clear" w:color="auto" w:fill="auto"/>
          </w:tcPr>
          <w:p w14:paraId="5DF3EB51" w14:textId="77777777" w:rsidR="00B46B0C" w:rsidRPr="00E81C02" w:rsidRDefault="00B46B0C" w:rsidP="00723113">
            <w:pPr>
              <w:rPr>
                <w:b/>
                <w:sz w:val="16"/>
                <w:szCs w:val="16"/>
              </w:rPr>
            </w:pPr>
            <w:r w:rsidRPr="00E81C02">
              <w:rPr>
                <w:b/>
                <w:sz w:val="16"/>
                <w:szCs w:val="16"/>
              </w:rPr>
              <w:t>Culture and Society in Medieval Iberia I</w:t>
            </w:r>
          </w:p>
          <w:p w14:paraId="7197736A" w14:textId="77777777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Moderadora: Martha García</w:t>
            </w:r>
          </w:p>
          <w:p w14:paraId="5A33A669" w14:textId="77777777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  <w:p w14:paraId="0A84028F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Yolanda Iglesias y David Navarro</w:t>
            </w:r>
          </w:p>
          <w:p w14:paraId="0562D775" w14:textId="651DFD71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(In)Exclusión del discapacitado físico y mental en las Siete Partidas</w:t>
            </w:r>
          </w:p>
          <w:p w14:paraId="3BF05D20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Valeria Tapia Cruz</w:t>
            </w:r>
          </w:p>
          <w:p w14:paraId="0F316241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Violencia y negligencia contra los niños en la España bajomedieval según las Cantigas de Santa María</w:t>
            </w:r>
          </w:p>
          <w:p w14:paraId="749311FB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t>José Osorio</w:t>
            </w:r>
          </w:p>
          <w:p w14:paraId="4925B721" w14:textId="77777777" w:rsidR="00B46B0C" w:rsidRPr="00E81C02" w:rsidRDefault="00B46B0C" w:rsidP="00723113">
            <w:pPr>
              <w:rPr>
                <w:i/>
                <w:sz w:val="16"/>
                <w:szCs w:val="16"/>
              </w:rPr>
            </w:pPr>
            <w:r w:rsidRPr="00E81C02">
              <w:rPr>
                <w:i/>
                <w:sz w:val="16"/>
                <w:szCs w:val="16"/>
              </w:rPr>
              <w:t xml:space="preserve">Error and Insanity: Heresy, Order, and Law in the </w:t>
            </w:r>
            <w:proofErr w:type="spellStart"/>
            <w:r w:rsidRPr="00E81C02">
              <w:rPr>
                <w:i/>
                <w:sz w:val="16"/>
                <w:szCs w:val="16"/>
              </w:rPr>
              <w:t>Siete</w:t>
            </w:r>
            <w:proofErr w:type="spellEnd"/>
            <w:r w:rsidRPr="00E81C02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81C02">
              <w:rPr>
                <w:i/>
                <w:sz w:val="16"/>
                <w:szCs w:val="16"/>
              </w:rPr>
              <w:t>Partidas</w:t>
            </w:r>
            <w:proofErr w:type="spellEnd"/>
            <w:r w:rsidRPr="00E81C02">
              <w:rPr>
                <w:i/>
                <w:sz w:val="16"/>
                <w:szCs w:val="16"/>
              </w:rPr>
              <w:t xml:space="preserve"> and the Cantigas de Santa Maria</w:t>
            </w:r>
          </w:p>
          <w:p w14:paraId="46EF4B06" w14:textId="77777777" w:rsidR="00B46B0C" w:rsidRPr="00E81C02" w:rsidRDefault="00B46B0C" w:rsidP="00723113">
            <w:pPr>
              <w:rPr>
                <w:sz w:val="16"/>
                <w:szCs w:val="16"/>
              </w:rPr>
            </w:pPr>
          </w:p>
          <w:p w14:paraId="5FF9824A" w14:textId="72B21D0B" w:rsidR="00B46B0C" w:rsidRPr="00E81C02" w:rsidRDefault="00B46B0C" w:rsidP="00723113">
            <w:pPr>
              <w:rPr>
                <w:i/>
                <w:sz w:val="16"/>
                <w:szCs w:val="16"/>
              </w:rPr>
            </w:pPr>
          </w:p>
        </w:tc>
        <w:tc>
          <w:tcPr>
            <w:tcW w:w="2041" w:type="dxa"/>
            <w:shd w:val="clear" w:color="auto" w:fill="auto"/>
          </w:tcPr>
          <w:p w14:paraId="02084075" w14:textId="77777777" w:rsidR="00B46B0C" w:rsidRPr="00E81C02" w:rsidRDefault="00B46B0C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Lengua y enseñanza</w:t>
            </w:r>
          </w:p>
          <w:p w14:paraId="180DDDCD" w14:textId="77777777" w:rsidR="00CB0E79" w:rsidRPr="00E81C02" w:rsidRDefault="00CB0E79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Moderadora: Angelica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Hernandez</w:t>
            </w:r>
            <w:proofErr w:type="spellEnd"/>
          </w:p>
          <w:p w14:paraId="119D6761" w14:textId="6702CA3A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  <w:p w14:paraId="5E93A16C" w14:textId="44A994D4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Angelica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Hernandez</w:t>
            </w:r>
            <w:proofErr w:type="spellEnd"/>
          </w:p>
          <w:p w14:paraId="60A48B04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¿Cómo contribuyen las actitudes de hispanohablantes de segunda generación al mantenimiento del español en Canadá?</w:t>
            </w:r>
          </w:p>
          <w:p w14:paraId="2376100A" w14:textId="3E629588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María-Jesús Plaza</w:t>
            </w:r>
          </w:p>
          <w:p w14:paraId="03522594" w14:textId="0E7AF07B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Análisis contrastivo de la enseñanza del español a nivel escolar y universitario en la provincia de Alberta</w:t>
            </w:r>
          </w:p>
          <w:p w14:paraId="01785F5C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Yarubi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Díaz y David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Heap</w:t>
            </w:r>
            <w:proofErr w:type="spellEnd"/>
          </w:p>
          <w:p w14:paraId="0EBF299B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Evolución de las actitudes de la Real Academia hacia el lenguaje inclusivo</w:t>
            </w:r>
          </w:p>
          <w:p w14:paraId="78028C27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Martha Black</w:t>
            </w:r>
          </w:p>
          <w:p w14:paraId="01EEEF92" w14:textId="06B80F61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Ventaja multilingüe para el aprendizaje de la gramática en el aula</w:t>
            </w:r>
          </w:p>
        </w:tc>
      </w:tr>
      <w:tr w:rsidR="00B46B0C" w:rsidRPr="00E81C02" w14:paraId="2F9FDEEF" w14:textId="77777777" w:rsidTr="00EA292D">
        <w:tc>
          <w:tcPr>
            <w:tcW w:w="704" w:type="dxa"/>
            <w:shd w:val="clear" w:color="auto" w:fill="auto"/>
          </w:tcPr>
          <w:p w14:paraId="537E591B" w14:textId="77777777" w:rsidR="00B46B0C" w:rsidRPr="00E81C02" w:rsidRDefault="00B46B0C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10.30 a 11.00</w:t>
            </w:r>
          </w:p>
        </w:tc>
        <w:tc>
          <w:tcPr>
            <w:tcW w:w="12246" w:type="dxa"/>
            <w:gridSpan w:val="6"/>
            <w:shd w:val="clear" w:color="auto" w:fill="auto"/>
          </w:tcPr>
          <w:p w14:paraId="312D3D92" w14:textId="210F0E57" w:rsidR="00B46B0C" w:rsidRPr="00E81C02" w:rsidRDefault="00B46B0C" w:rsidP="00723113">
            <w:pPr>
              <w:jc w:val="center"/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Café</w:t>
            </w:r>
          </w:p>
        </w:tc>
      </w:tr>
      <w:tr w:rsidR="00B46B0C" w:rsidRPr="00CF4801" w14:paraId="1CED0310" w14:textId="77777777" w:rsidTr="00723113">
        <w:tc>
          <w:tcPr>
            <w:tcW w:w="704" w:type="dxa"/>
            <w:shd w:val="clear" w:color="auto" w:fill="auto"/>
          </w:tcPr>
          <w:p w14:paraId="30C3A382" w14:textId="77777777" w:rsidR="00B46B0C" w:rsidRPr="00E81C02" w:rsidRDefault="00B46B0C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11.00 a 12.30</w:t>
            </w:r>
          </w:p>
          <w:p w14:paraId="17EB3F06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6BA7B7D2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71E1A88F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6ABC4EEA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21B468FC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3A7D4F36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700D58F7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61A7FAF4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0B660847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2899EA93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3CE231C6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23038E0B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23C0BD60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5E3761A5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48BDE32E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08CEA3CE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0855E66B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4844CEEB" w14:textId="77777777" w:rsidR="0025078E" w:rsidRPr="00E81C02" w:rsidRDefault="0025078E" w:rsidP="00723113">
            <w:pPr>
              <w:rPr>
                <w:sz w:val="16"/>
                <w:szCs w:val="16"/>
              </w:rPr>
            </w:pPr>
          </w:p>
          <w:p w14:paraId="233848F3" w14:textId="7047EFD1" w:rsidR="0025078E" w:rsidRPr="00E81C02" w:rsidRDefault="0025078E" w:rsidP="00723113">
            <w:pPr>
              <w:rPr>
                <w:sz w:val="16"/>
                <w:szCs w:val="16"/>
              </w:rPr>
            </w:pPr>
          </w:p>
        </w:tc>
        <w:tc>
          <w:tcPr>
            <w:tcW w:w="2041" w:type="dxa"/>
            <w:shd w:val="clear" w:color="auto" w:fill="auto"/>
          </w:tcPr>
          <w:p w14:paraId="1B5E2A45" w14:textId="25E0FC58" w:rsidR="00B46B0C" w:rsidRPr="00E81C02" w:rsidRDefault="00B46B0C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Literatura bajo Franco: censura, exilio y vida en el franquismo</w:t>
            </w:r>
          </w:p>
          <w:p w14:paraId="7184ABE2" w14:textId="77777777" w:rsidR="0094021B" w:rsidRPr="00E81C02" w:rsidRDefault="0094021B" w:rsidP="00723113">
            <w:pPr>
              <w:rPr>
                <w:bCs/>
                <w:sz w:val="16"/>
                <w:szCs w:val="16"/>
                <w:lang w:val="es-ES"/>
              </w:rPr>
            </w:pPr>
            <w:r w:rsidRPr="00E81C02">
              <w:rPr>
                <w:bCs/>
                <w:sz w:val="16"/>
                <w:szCs w:val="16"/>
                <w:lang w:val="es-ES"/>
              </w:rPr>
              <w:t>Moderadora: Irene López-Rodríguez</w:t>
            </w:r>
          </w:p>
          <w:p w14:paraId="06885829" w14:textId="77777777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  <w:p w14:paraId="37AACE20" w14:textId="77777777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Jasmina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Terzioska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y Marcel Chamorro</w:t>
            </w:r>
          </w:p>
          <w:p w14:paraId="2EB26211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El Tremendismo en La colmena de Camilo José Cela en medio de la censura franquista</w:t>
            </w:r>
          </w:p>
          <w:p w14:paraId="0C68E1BF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Blas Sánchez Dueñas</w:t>
            </w:r>
          </w:p>
          <w:p w14:paraId="2EA91F60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Camilo José Cela y el parnaso poético</w:t>
            </w:r>
          </w:p>
          <w:p w14:paraId="29256830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Irene López-Rodríguez</w:t>
            </w:r>
          </w:p>
          <w:p w14:paraId="1B1AC9C3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El discurso taurino en la construcción de la españolidad: Francisco Franco y Santiago Abascal</w:t>
            </w:r>
          </w:p>
          <w:p w14:paraId="2C5A62E1" w14:textId="2BD1E973" w:rsidR="00B46B0C" w:rsidRPr="00E81C02" w:rsidRDefault="00B46B0C" w:rsidP="00723113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041" w:type="dxa"/>
            <w:shd w:val="clear" w:color="auto" w:fill="auto"/>
          </w:tcPr>
          <w:p w14:paraId="415348C0" w14:textId="4D9370C7" w:rsidR="00B46B0C" w:rsidRPr="00E81C02" w:rsidRDefault="00B46B0C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Exilio y encarcelamiento</w:t>
            </w:r>
          </w:p>
          <w:p w14:paraId="2402E3B9" w14:textId="77777777" w:rsidR="00CB0E79" w:rsidRPr="00E81C02" w:rsidRDefault="00CB0E79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Moderadora: Laura Margarita Febres </w:t>
            </w:r>
          </w:p>
          <w:p w14:paraId="331AC99D" w14:textId="1DE6E33C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  <w:p w14:paraId="25B55A0A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Laura Margarita Febres </w:t>
            </w:r>
          </w:p>
          <w:p w14:paraId="394BE87B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Voces y espacios contrastantes de la experiencia del exilio de los niños españoles en Morelia, México. (1937)</w:t>
            </w:r>
          </w:p>
          <w:p w14:paraId="30228F06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Edder Tapia Vidal</w:t>
            </w:r>
          </w:p>
          <w:p w14:paraId="38D5B8F0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Una novela olvidada del costumbrismo mexicano: rescate y aproximación crítica a La Chaquira (Belén por dentro), de Francisco García González</w:t>
            </w:r>
          </w:p>
          <w:p w14:paraId="7A24AE45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Cecilia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Natoli</w:t>
            </w:r>
            <w:proofErr w:type="spellEnd"/>
          </w:p>
          <w:p w14:paraId="6C3E7A29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Memoria y construcción identitaria en El azul de las abejas de Laura Alcoba</w:t>
            </w:r>
          </w:p>
        </w:tc>
        <w:tc>
          <w:tcPr>
            <w:tcW w:w="2041" w:type="dxa"/>
            <w:shd w:val="clear" w:color="auto" w:fill="auto"/>
          </w:tcPr>
          <w:p w14:paraId="253AD366" w14:textId="77777777" w:rsidR="00B46B0C" w:rsidRPr="00E81C02" w:rsidRDefault="00B46B0C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Poesía y música</w:t>
            </w:r>
          </w:p>
          <w:p w14:paraId="1E76E665" w14:textId="77777777" w:rsidR="0094021B" w:rsidRPr="00E81C02" w:rsidRDefault="0094021B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Moderador: Claudio Palomares-Salas</w:t>
            </w:r>
          </w:p>
          <w:p w14:paraId="5CCCABD9" w14:textId="52716571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  <w:p w14:paraId="32E97BB9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María Soledad Fernández Utrera</w:t>
            </w:r>
          </w:p>
          <w:p w14:paraId="423C4485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Reposición de ‘La cena jocosa’ de Baltasar de Alcázar: un banquete colectivo en la vanguardia española (Pombo, 1926)</w:t>
            </w:r>
          </w:p>
          <w:p w14:paraId="1D1D73C4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Claudio Palomares-Salas</w:t>
            </w:r>
          </w:p>
          <w:p w14:paraId="0DEEEAB1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Hacia una definición del canto nuevo mexicano</w:t>
            </w:r>
          </w:p>
          <w:p w14:paraId="21AE3C87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t>Emilio Calderón Reyes</w:t>
            </w:r>
          </w:p>
          <w:p w14:paraId="3454D1AC" w14:textId="77777777" w:rsidR="00B46B0C" w:rsidRPr="00E81C02" w:rsidRDefault="00B46B0C" w:rsidP="00723113">
            <w:pPr>
              <w:rPr>
                <w:i/>
                <w:sz w:val="16"/>
                <w:szCs w:val="16"/>
              </w:rPr>
            </w:pPr>
            <w:r w:rsidRPr="00E81C02">
              <w:rPr>
                <w:i/>
                <w:sz w:val="16"/>
                <w:szCs w:val="16"/>
              </w:rPr>
              <w:t xml:space="preserve">Songs of Romance, </w:t>
            </w:r>
            <w:proofErr w:type="spellStart"/>
            <w:r w:rsidRPr="00E81C02">
              <w:rPr>
                <w:i/>
                <w:sz w:val="16"/>
                <w:szCs w:val="16"/>
              </w:rPr>
              <w:t>Baile</w:t>
            </w:r>
            <w:proofErr w:type="spellEnd"/>
            <w:r w:rsidRPr="00E81C02">
              <w:rPr>
                <w:i/>
                <w:sz w:val="16"/>
                <w:szCs w:val="16"/>
              </w:rPr>
              <w:t xml:space="preserve"> and Fiesta; a Topical Analysis of Billboard’s Hot Latin Songs Chart (1990-2019)</w:t>
            </w:r>
          </w:p>
          <w:p w14:paraId="34FC8A07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Andrea Chamorro Cesteros</w:t>
            </w:r>
          </w:p>
          <w:p w14:paraId="57480083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La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fetichización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de los genitales en la poesía </w:t>
            </w:r>
            <w:r w:rsidRPr="00E81C02">
              <w:rPr>
                <w:i/>
                <w:sz w:val="16"/>
                <w:szCs w:val="16"/>
                <w:lang w:val="es-ES"/>
              </w:rPr>
              <w:lastRenderedPageBreak/>
              <w:t>erótica del Barroco español: analogías con la erótica galesa medieval</w:t>
            </w:r>
          </w:p>
          <w:p w14:paraId="771F8E65" w14:textId="6C56FFD0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</w:p>
        </w:tc>
        <w:tc>
          <w:tcPr>
            <w:tcW w:w="2041" w:type="dxa"/>
            <w:shd w:val="clear" w:color="auto" w:fill="auto"/>
          </w:tcPr>
          <w:p w14:paraId="10A6B0F4" w14:textId="77777777" w:rsidR="00B46B0C" w:rsidRPr="00E81C02" w:rsidRDefault="00B46B0C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lastRenderedPageBreak/>
              <w:t>Sexualidad y cuerpo II</w:t>
            </w:r>
          </w:p>
          <w:p w14:paraId="31EC0CAE" w14:textId="77777777" w:rsidR="00CB0E79" w:rsidRPr="00E81C02" w:rsidRDefault="00CB0E79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Moderadora: María Ignacia Barraza </w:t>
            </w:r>
          </w:p>
          <w:p w14:paraId="65DF48A5" w14:textId="47AF465A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  <w:p w14:paraId="41F2D123" w14:textId="51411F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M</w:t>
            </w:r>
            <w:r w:rsidR="00D50E9F" w:rsidRPr="00E81C02">
              <w:rPr>
                <w:color w:val="0070C0"/>
                <w:sz w:val="16"/>
                <w:szCs w:val="16"/>
                <w:lang w:val="es-ES"/>
              </w:rPr>
              <w:t>ó</w:t>
            </w: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nica Cuervo Prados </w:t>
            </w:r>
          </w:p>
          <w:p w14:paraId="1B4DF479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Ciborgs hispanos</w:t>
            </w:r>
          </w:p>
          <w:p w14:paraId="18A887BF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María Ignacia Barraza </w:t>
            </w:r>
          </w:p>
          <w:p w14:paraId="17D25DA8" w14:textId="08EBC5BE" w:rsidR="00742BA4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Travestismo y homosexualidad en El libro de la vida trágica. Del cautiverio de Manuel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Ciges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Aparicio</w:t>
            </w:r>
          </w:p>
          <w:p w14:paraId="1F1CD925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Cristina Ruiz Serrano</w:t>
            </w:r>
          </w:p>
          <w:p w14:paraId="30C3297F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La madre de Frankenstein (2020) de Almudena Grandes: sexualidad y empoderamiento femenino como estrategias contra la política eugenésica del franquismo</w:t>
            </w:r>
          </w:p>
          <w:p w14:paraId="4A1BCACC" w14:textId="77777777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  <w:p w14:paraId="273FCFE6" w14:textId="77777777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041" w:type="dxa"/>
            <w:shd w:val="clear" w:color="auto" w:fill="auto"/>
          </w:tcPr>
          <w:p w14:paraId="66DB8A70" w14:textId="2CBB01AF" w:rsidR="00B46B0C" w:rsidRPr="00E81C02" w:rsidRDefault="00B46B0C" w:rsidP="00723113">
            <w:pPr>
              <w:rPr>
                <w:b/>
                <w:sz w:val="16"/>
                <w:szCs w:val="16"/>
              </w:rPr>
            </w:pPr>
            <w:r w:rsidRPr="00E81C02">
              <w:rPr>
                <w:b/>
                <w:sz w:val="16"/>
                <w:szCs w:val="16"/>
              </w:rPr>
              <w:t>Culture and Society in Medieval Iberia II</w:t>
            </w:r>
          </w:p>
          <w:p w14:paraId="0F5ADA09" w14:textId="77777777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Moderadora: Martha García</w:t>
            </w:r>
          </w:p>
          <w:p w14:paraId="4BDA3C7D" w14:textId="77777777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  <w:p w14:paraId="4A06ACA8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Francisco Peña</w:t>
            </w:r>
          </w:p>
          <w:p w14:paraId="3A877856" w14:textId="77777777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Jacob como embaucador y héroe en la General e Grand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Estoria</w:t>
            </w:r>
            <w:proofErr w:type="spellEnd"/>
          </w:p>
          <w:p w14:paraId="4881953E" w14:textId="77777777" w:rsidR="00B46B0C" w:rsidRPr="00E81C02" w:rsidRDefault="00B46B0C" w:rsidP="00723113">
            <w:pPr>
              <w:rPr>
                <w:color w:val="0070C0"/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Ranka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Minic-Vidovic</w:t>
            </w:r>
            <w:proofErr w:type="spellEnd"/>
          </w:p>
          <w:p w14:paraId="2E983363" w14:textId="57824744" w:rsidR="00B46B0C" w:rsidRPr="00E81C02" w:rsidRDefault="00B46B0C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“Cuando oigo el español es como si oyera a mi madre.” Las señas de la convivencia: la lengua de los judíos españoles</w:t>
            </w:r>
          </w:p>
          <w:p w14:paraId="5035A7EE" w14:textId="1D3C5511" w:rsidR="00B46B0C" w:rsidRPr="00E81C02" w:rsidRDefault="00B46B0C" w:rsidP="0072311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041" w:type="dxa"/>
            <w:shd w:val="clear" w:color="auto" w:fill="auto"/>
          </w:tcPr>
          <w:p w14:paraId="212B7EBE" w14:textId="77777777" w:rsidR="00530496" w:rsidRPr="00E81C02" w:rsidRDefault="00530496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Ideas y religión</w:t>
            </w:r>
          </w:p>
          <w:p w14:paraId="2BD81EF2" w14:textId="77777777" w:rsidR="005213DB" w:rsidRPr="00E81C02" w:rsidRDefault="005213DB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Moderador: Héctor Alejandro Costilla Martínez</w:t>
            </w:r>
          </w:p>
          <w:p w14:paraId="1CAA13EB" w14:textId="1D27E87B" w:rsidR="00530496" w:rsidRPr="00E81C02" w:rsidRDefault="00530496" w:rsidP="00723113">
            <w:pPr>
              <w:rPr>
                <w:sz w:val="16"/>
                <w:szCs w:val="16"/>
                <w:lang w:val="es-ES"/>
              </w:rPr>
            </w:pPr>
          </w:p>
          <w:p w14:paraId="43CAF07E" w14:textId="77777777" w:rsidR="00530496" w:rsidRPr="00E81C02" w:rsidRDefault="00530496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Montserrat Andrea Báez Hernández</w:t>
            </w:r>
          </w:p>
          <w:p w14:paraId="5B78EE9C" w14:textId="77777777" w:rsidR="00530496" w:rsidRPr="00E81C02" w:rsidRDefault="00530496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Itinerarios americanos de mártires de catacumba: Quebec y México, dos estudios de caso en la segunda mitad del siglo XIX</w:t>
            </w:r>
          </w:p>
          <w:p w14:paraId="4966B289" w14:textId="77777777" w:rsidR="00530496" w:rsidRPr="00E81C02" w:rsidRDefault="00530496" w:rsidP="00723113">
            <w:pPr>
              <w:rPr>
                <w:color w:val="0070C0"/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Bety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Álvarez Vélez</w:t>
            </w:r>
          </w:p>
          <w:p w14:paraId="03DBFFC6" w14:textId="77777777" w:rsidR="00530496" w:rsidRPr="00E81C02" w:rsidRDefault="00530496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Rastros de narcisismo, psicopatía y acoso en cuatro obras del teatro áureo sobre la historia del profeta Elías, Jezabel y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Acab</w:t>
            </w:r>
            <w:proofErr w:type="spellEnd"/>
          </w:p>
          <w:p w14:paraId="29F005C7" w14:textId="77777777" w:rsidR="00530496" w:rsidRPr="00E81C02" w:rsidRDefault="00530496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Héctor Alejandro Costilla Martínez</w:t>
            </w:r>
          </w:p>
          <w:p w14:paraId="1D428B77" w14:textId="667FCF69" w:rsidR="00B46B0C" w:rsidRPr="00E81C02" w:rsidRDefault="00530496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Noticias sobre el manuscrito “Descripción de la Bahía de Santa María de Galve” de Carlos de </w:t>
            </w:r>
            <w:r w:rsidRPr="00E81C02">
              <w:rPr>
                <w:i/>
                <w:sz w:val="16"/>
                <w:szCs w:val="16"/>
                <w:lang w:val="es-ES"/>
              </w:rPr>
              <w:lastRenderedPageBreak/>
              <w:t>Sigüenza y Góngora: imágenes de una exploración desde el imaginario criollo</w:t>
            </w:r>
          </w:p>
        </w:tc>
      </w:tr>
      <w:tr w:rsidR="00B46B0C" w:rsidRPr="00E81C02" w14:paraId="1E875D91" w14:textId="77777777" w:rsidTr="00C219EA">
        <w:tc>
          <w:tcPr>
            <w:tcW w:w="704" w:type="dxa"/>
            <w:shd w:val="clear" w:color="auto" w:fill="auto"/>
          </w:tcPr>
          <w:p w14:paraId="4B9B4472" w14:textId="77777777" w:rsidR="00B46B0C" w:rsidRPr="00E81C02" w:rsidRDefault="00B46B0C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lastRenderedPageBreak/>
              <w:t>12.30 a 14.00</w:t>
            </w:r>
          </w:p>
        </w:tc>
        <w:tc>
          <w:tcPr>
            <w:tcW w:w="12246" w:type="dxa"/>
            <w:gridSpan w:val="6"/>
          </w:tcPr>
          <w:p w14:paraId="1E9D95C5" w14:textId="22900A63" w:rsidR="00B46B0C" w:rsidRPr="00E81C02" w:rsidRDefault="00B46B0C" w:rsidP="00723113">
            <w:pPr>
              <w:jc w:val="center"/>
              <w:rPr>
                <w:sz w:val="16"/>
                <w:szCs w:val="16"/>
              </w:rPr>
            </w:pPr>
            <w:proofErr w:type="spellStart"/>
            <w:r w:rsidRPr="00E81C02">
              <w:rPr>
                <w:sz w:val="16"/>
                <w:szCs w:val="16"/>
              </w:rPr>
              <w:t>Almuerzo</w:t>
            </w:r>
            <w:proofErr w:type="spellEnd"/>
          </w:p>
        </w:tc>
      </w:tr>
      <w:tr w:rsidR="00B46B0C" w:rsidRPr="00CF4801" w14:paraId="033E4F59" w14:textId="77777777" w:rsidTr="00C219EA">
        <w:tc>
          <w:tcPr>
            <w:tcW w:w="704" w:type="dxa"/>
            <w:shd w:val="clear" w:color="auto" w:fill="auto"/>
          </w:tcPr>
          <w:p w14:paraId="4A1D4397" w14:textId="77777777" w:rsidR="00B46B0C" w:rsidRPr="00E81C02" w:rsidRDefault="00B46B0C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14.00 a 16.00</w:t>
            </w:r>
          </w:p>
        </w:tc>
        <w:tc>
          <w:tcPr>
            <w:tcW w:w="12246" w:type="dxa"/>
            <w:gridSpan w:val="6"/>
          </w:tcPr>
          <w:p w14:paraId="6A791492" w14:textId="77777777" w:rsidR="003219C4" w:rsidRPr="00E81C02" w:rsidRDefault="00CF4801" w:rsidP="00723113">
            <w:pPr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es-ES" w:eastAsia="en-CA"/>
              </w:rPr>
            </w:pPr>
            <w:hyperlink r:id="rId14" w:history="1">
              <w:r w:rsidR="003219C4" w:rsidRPr="00E81C02">
                <w:rPr>
                  <w:rFonts w:ascii="Helvetica" w:eastAsia="Times New Roman" w:hAnsi="Helvetica" w:cs="Helvetica"/>
                  <w:color w:val="333333"/>
                  <w:sz w:val="16"/>
                  <w:szCs w:val="16"/>
                  <w:u w:val="single"/>
                  <w:lang w:val="es-ES" w:eastAsia="en-CA"/>
                </w:rPr>
                <w:t>Lectura dramatizada de cuentos de Julio Cortázar</w:t>
              </w:r>
            </w:hyperlink>
          </w:p>
          <w:p w14:paraId="4217021A" w14:textId="7363241A" w:rsidR="003219C4" w:rsidRPr="00E81C02" w:rsidRDefault="003219C4" w:rsidP="00723113">
            <w:pPr>
              <w:spacing w:line="240" w:lineRule="atLeast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</w:pPr>
          </w:p>
          <w:p w14:paraId="07B869DA" w14:textId="0393170A" w:rsidR="003219C4" w:rsidRPr="00E81C02" w:rsidRDefault="00B45979" w:rsidP="00723113">
            <w:pPr>
              <w:spacing w:line="240" w:lineRule="atLeast"/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</w:pPr>
            <w:r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 xml:space="preserve">Intérpretes: </w:t>
            </w:r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 xml:space="preserve">Alexandra Vivas </w:t>
            </w:r>
            <w:proofErr w:type="spellStart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>Guittard</w:t>
            </w:r>
            <w:proofErr w:type="spellEnd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 xml:space="preserve">, Ana </w:t>
            </w:r>
            <w:proofErr w:type="spellStart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>Bucci</w:t>
            </w:r>
            <w:proofErr w:type="spellEnd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 xml:space="preserve">, </w:t>
            </w:r>
            <w:proofErr w:type="spellStart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>Jose</w:t>
            </w:r>
            <w:proofErr w:type="spellEnd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 xml:space="preserve"> Manuel Vieira, Martin </w:t>
            </w:r>
            <w:proofErr w:type="spellStart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>Brasessco</w:t>
            </w:r>
            <w:proofErr w:type="spellEnd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 xml:space="preserve">, </w:t>
            </w:r>
            <w:proofErr w:type="spellStart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>Nattalie</w:t>
            </w:r>
            <w:proofErr w:type="spellEnd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 xml:space="preserve"> Cortez, Gabriel Dávila, Sergio Porras, </w:t>
            </w:r>
            <w:proofErr w:type="spellStart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>Angel</w:t>
            </w:r>
            <w:proofErr w:type="spellEnd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 xml:space="preserve"> Manrique, </w:t>
            </w:r>
            <w:proofErr w:type="spellStart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>Andre</w:t>
            </w:r>
            <w:proofErr w:type="spellEnd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>Jaen</w:t>
            </w:r>
            <w:proofErr w:type="spellEnd"/>
            <w:r w:rsidR="003219C4" w:rsidRPr="00E81C02">
              <w:rPr>
                <w:rFonts w:ascii="Helvetica" w:eastAsia="Times New Roman" w:hAnsi="Helvetica" w:cs="Helvetica"/>
                <w:color w:val="666666"/>
                <w:sz w:val="16"/>
                <w:szCs w:val="16"/>
                <w:lang w:val="es-ES" w:eastAsia="en-CA"/>
              </w:rPr>
              <w:t>, Leandra Trenas</w:t>
            </w:r>
          </w:p>
          <w:p w14:paraId="5FB6CF5F" w14:textId="164AFE63" w:rsidR="00B46B0C" w:rsidRPr="00E81C02" w:rsidRDefault="00B46B0C" w:rsidP="00723113">
            <w:pPr>
              <w:jc w:val="center"/>
              <w:rPr>
                <w:sz w:val="16"/>
                <w:szCs w:val="16"/>
                <w:lang w:val="es-ES"/>
              </w:rPr>
            </w:pPr>
          </w:p>
        </w:tc>
      </w:tr>
    </w:tbl>
    <w:p w14:paraId="0876C906" w14:textId="77777777" w:rsidR="00161D11" w:rsidRPr="00E81C02" w:rsidRDefault="00161D11" w:rsidP="00723113">
      <w:pPr>
        <w:rPr>
          <w:sz w:val="16"/>
          <w:szCs w:val="16"/>
          <w:lang w:val="es-ES"/>
        </w:rPr>
      </w:pPr>
    </w:p>
    <w:p w14:paraId="500AADCB" w14:textId="7543FC83" w:rsidR="0095118E" w:rsidRPr="00E81C02" w:rsidRDefault="0095118E" w:rsidP="00723113">
      <w:pPr>
        <w:rPr>
          <w:color w:val="FF0000"/>
          <w:sz w:val="36"/>
          <w:szCs w:val="36"/>
        </w:rPr>
      </w:pPr>
      <w:r w:rsidRPr="00E81C02">
        <w:rPr>
          <w:color w:val="FF0000"/>
          <w:sz w:val="36"/>
          <w:szCs w:val="36"/>
        </w:rPr>
        <w:t xml:space="preserve">2 de </w:t>
      </w:r>
      <w:proofErr w:type="spellStart"/>
      <w:r w:rsidRPr="00E81C02">
        <w:rPr>
          <w:color w:val="FF0000"/>
          <w:sz w:val="36"/>
          <w:szCs w:val="36"/>
        </w:rPr>
        <w:t>junio</w:t>
      </w:r>
      <w:proofErr w:type="spellEnd"/>
    </w:p>
    <w:p w14:paraId="4C3B2F11" w14:textId="77777777" w:rsidR="003219C4" w:rsidRPr="00E81C02" w:rsidRDefault="003219C4" w:rsidP="00723113">
      <w:pPr>
        <w:rPr>
          <w:color w:val="FF0000"/>
          <w:sz w:val="22"/>
          <w:szCs w:val="22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704"/>
        <w:gridCol w:w="2041"/>
        <w:gridCol w:w="2041"/>
        <w:gridCol w:w="2041"/>
        <w:gridCol w:w="2041"/>
        <w:gridCol w:w="2041"/>
        <w:gridCol w:w="2041"/>
      </w:tblGrid>
      <w:tr w:rsidR="003A35C4" w:rsidRPr="00E81C02" w14:paraId="777CF9F6" w14:textId="77777777" w:rsidTr="00A56833">
        <w:tc>
          <w:tcPr>
            <w:tcW w:w="704" w:type="dxa"/>
            <w:shd w:val="clear" w:color="auto" w:fill="auto"/>
          </w:tcPr>
          <w:p w14:paraId="44BA2193" w14:textId="77777777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Hora</w:t>
            </w:r>
          </w:p>
        </w:tc>
        <w:tc>
          <w:tcPr>
            <w:tcW w:w="2041" w:type="dxa"/>
          </w:tcPr>
          <w:p w14:paraId="0301A290" w14:textId="03731598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1</w:t>
            </w:r>
          </w:p>
        </w:tc>
        <w:tc>
          <w:tcPr>
            <w:tcW w:w="2041" w:type="dxa"/>
            <w:shd w:val="clear" w:color="auto" w:fill="auto"/>
          </w:tcPr>
          <w:p w14:paraId="33A6D0FB" w14:textId="0F5A0BFD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2</w:t>
            </w:r>
          </w:p>
        </w:tc>
        <w:tc>
          <w:tcPr>
            <w:tcW w:w="2041" w:type="dxa"/>
            <w:shd w:val="clear" w:color="auto" w:fill="auto"/>
          </w:tcPr>
          <w:p w14:paraId="21ABF917" w14:textId="3F3375E4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3</w:t>
            </w:r>
          </w:p>
        </w:tc>
        <w:tc>
          <w:tcPr>
            <w:tcW w:w="2041" w:type="dxa"/>
            <w:shd w:val="clear" w:color="auto" w:fill="auto"/>
          </w:tcPr>
          <w:p w14:paraId="5D7F9AE8" w14:textId="5F38B02B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4</w:t>
            </w:r>
          </w:p>
        </w:tc>
        <w:tc>
          <w:tcPr>
            <w:tcW w:w="2041" w:type="dxa"/>
            <w:shd w:val="clear" w:color="auto" w:fill="auto"/>
          </w:tcPr>
          <w:p w14:paraId="03668EED" w14:textId="3EB18D24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5</w:t>
            </w:r>
          </w:p>
        </w:tc>
        <w:tc>
          <w:tcPr>
            <w:tcW w:w="2041" w:type="dxa"/>
            <w:shd w:val="clear" w:color="auto" w:fill="auto"/>
          </w:tcPr>
          <w:p w14:paraId="1085C902" w14:textId="2426EAD8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6</w:t>
            </w:r>
          </w:p>
        </w:tc>
      </w:tr>
      <w:tr w:rsidR="00CF4801" w:rsidRPr="00CF4801" w14:paraId="2E9D5435" w14:textId="77777777" w:rsidTr="00723113">
        <w:tc>
          <w:tcPr>
            <w:tcW w:w="704" w:type="dxa"/>
            <w:shd w:val="clear" w:color="auto" w:fill="auto"/>
          </w:tcPr>
          <w:p w14:paraId="7554E634" w14:textId="77777777" w:rsidR="00CF4801" w:rsidRPr="00E81C02" w:rsidRDefault="00CF4801" w:rsidP="00CF4801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9.00 a 10.30</w:t>
            </w:r>
          </w:p>
          <w:p w14:paraId="6DCC8FC2" w14:textId="77777777" w:rsidR="00CF4801" w:rsidRPr="00E81C02" w:rsidRDefault="00CF4801" w:rsidP="00CF4801">
            <w:pPr>
              <w:rPr>
                <w:sz w:val="16"/>
                <w:szCs w:val="16"/>
              </w:rPr>
            </w:pPr>
          </w:p>
          <w:p w14:paraId="2298A96A" w14:textId="77777777" w:rsidR="00CF4801" w:rsidRPr="00E81C02" w:rsidRDefault="00CF4801" w:rsidP="00CF4801">
            <w:pPr>
              <w:rPr>
                <w:sz w:val="16"/>
                <w:szCs w:val="16"/>
              </w:rPr>
            </w:pPr>
          </w:p>
          <w:p w14:paraId="2987F962" w14:textId="77777777" w:rsidR="00CF4801" w:rsidRPr="00E81C02" w:rsidRDefault="00CF4801" w:rsidP="00CF4801">
            <w:pPr>
              <w:rPr>
                <w:sz w:val="16"/>
                <w:szCs w:val="16"/>
              </w:rPr>
            </w:pPr>
          </w:p>
          <w:p w14:paraId="4D238838" w14:textId="77777777" w:rsidR="00CF4801" w:rsidRPr="00E81C02" w:rsidRDefault="00CF4801" w:rsidP="00CF4801">
            <w:pPr>
              <w:rPr>
                <w:sz w:val="16"/>
                <w:szCs w:val="16"/>
              </w:rPr>
            </w:pPr>
          </w:p>
          <w:p w14:paraId="5C36574A" w14:textId="77777777" w:rsidR="00CF4801" w:rsidRPr="00E81C02" w:rsidRDefault="00CF4801" w:rsidP="00CF4801">
            <w:pPr>
              <w:rPr>
                <w:sz w:val="16"/>
                <w:szCs w:val="16"/>
              </w:rPr>
            </w:pPr>
          </w:p>
          <w:p w14:paraId="70B8CED9" w14:textId="77777777" w:rsidR="00CF4801" w:rsidRPr="00E81C02" w:rsidRDefault="00CF4801" w:rsidP="00CF4801">
            <w:pPr>
              <w:rPr>
                <w:sz w:val="16"/>
                <w:szCs w:val="16"/>
              </w:rPr>
            </w:pPr>
          </w:p>
          <w:p w14:paraId="108E40F7" w14:textId="241FAAE9" w:rsidR="00CF4801" w:rsidRPr="00E81C02" w:rsidRDefault="00CF4801" w:rsidP="00CF4801">
            <w:pPr>
              <w:rPr>
                <w:sz w:val="16"/>
                <w:szCs w:val="16"/>
              </w:rPr>
            </w:pPr>
          </w:p>
        </w:tc>
        <w:tc>
          <w:tcPr>
            <w:tcW w:w="2041" w:type="dxa"/>
            <w:shd w:val="clear" w:color="auto" w:fill="auto"/>
          </w:tcPr>
          <w:p w14:paraId="6E0BD5A9" w14:textId="77777777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Representaciones literarias, fílmicas y políticas de la Patagonia</w:t>
            </w:r>
          </w:p>
          <w:p w14:paraId="5710A862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Moderador: Fabricio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Tocco</w:t>
            </w:r>
            <w:proofErr w:type="spellEnd"/>
          </w:p>
          <w:p w14:paraId="35189856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</w:p>
          <w:p w14:paraId="6CD82D76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Patricio Robles</w:t>
            </w:r>
          </w:p>
          <w:p w14:paraId="3C54E8E7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La nostalgia de lo salvaje: Emoción, razón, naturaleza y cultura en Días de ocio en Patagonia (1893) de Guillermo E. Hudson</w:t>
            </w:r>
          </w:p>
          <w:p w14:paraId="2077B904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Fabricio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Tocco</w:t>
            </w:r>
            <w:proofErr w:type="spellEnd"/>
          </w:p>
          <w:p w14:paraId="7D9D81F3" w14:textId="2C0192CA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La estilización política de la Patagonia: paisaje y exotismo en La cordillera (2017) de Santiago Mitre</w:t>
            </w:r>
          </w:p>
        </w:tc>
        <w:tc>
          <w:tcPr>
            <w:tcW w:w="2041" w:type="dxa"/>
            <w:shd w:val="clear" w:color="auto" w:fill="auto"/>
          </w:tcPr>
          <w:p w14:paraId="45BDF704" w14:textId="77777777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Discursos lingüísticos</w:t>
            </w:r>
          </w:p>
          <w:p w14:paraId="23BA3E41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Moderadora: Marta Rodríguez Manzano </w:t>
            </w:r>
          </w:p>
          <w:p w14:paraId="3AF3095F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</w:p>
          <w:p w14:paraId="18BB5F79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t xml:space="preserve">Hanna Barnett </w:t>
            </w:r>
          </w:p>
          <w:p w14:paraId="674A7641" w14:textId="77777777" w:rsidR="00CF4801" w:rsidRPr="00E81C02" w:rsidRDefault="00CF4801" w:rsidP="00CF4801">
            <w:pPr>
              <w:rPr>
                <w:i/>
                <w:sz w:val="16"/>
                <w:szCs w:val="16"/>
              </w:rPr>
            </w:pPr>
            <w:r w:rsidRPr="00E81C02">
              <w:rPr>
                <w:i/>
                <w:sz w:val="16"/>
                <w:szCs w:val="16"/>
              </w:rPr>
              <w:t>Problematic Names for Diseases: Comparing Examples from the Hispanic World and COVID-19</w:t>
            </w:r>
          </w:p>
          <w:p w14:paraId="2EA77887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Lady Rojas Benavente </w:t>
            </w:r>
          </w:p>
          <w:p w14:paraId="69C78F82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Placer de leer en tiempos de pandemia</w:t>
            </w:r>
          </w:p>
          <w:p w14:paraId="27D95E79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María del Carmen López Ruiz </w:t>
            </w:r>
          </w:p>
          <w:p w14:paraId="5909FF2E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La traducción audiovisual de documentales científico-técnicos (en&gt;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fr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>-es). Retos, procedimientos traductológicos y otras implicaciones didácticas</w:t>
            </w:r>
          </w:p>
          <w:p w14:paraId="6F8F5C87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Marta Rodríguez Manzano </w:t>
            </w:r>
          </w:p>
          <w:p w14:paraId="69DD988F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La realidad lingüística cubana a través del discurso publicitario: análisis léxico de anuncios publicados en el Diario de La Habana (1810-1819) </w:t>
            </w:r>
          </w:p>
          <w:p w14:paraId="3C5EFB1A" w14:textId="2C7891B8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041" w:type="dxa"/>
            <w:shd w:val="clear" w:color="auto" w:fill="auto"/>
          </w:tcPr>
          <w:p w14:paraId="753286FA" w14:textId="77777777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Violencia y sus consecuencias</w:t>
            </w:r>
          </w:p>
          <w:p w14:paraId="2E712DA4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Moderador: Rodrigo Pardo-Fernández</w:t>
            </w:r>
          </w:p>
          <w:p w14:paraId="46F0BA21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</w:p>
          <w:p w14:paraId="1C215DC1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Rodrigo Pardo-Fernández</w:t>
            </w:r>
          </w:p>
          <w:p w14:paraId="47167FD1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American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Dirt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>: imaginario y realidad en una novela americana</w:t>
            </w:r>
          </w:p>
          <w:p w14:paraId="45325270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Yadira Lizama-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Mué</w:t>
            </w:r>
            <w:proofErr w:type="spellEnd"/>
          </w:p>
          <w:p w14:paraId="3691608A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¿Negociamos en la paz sobre lo que nos afecta en la guerra?: Una perspectiva desde el análisis del lenguaje de las disposiciones sobre los niños y niñas en acuerdos de paz desde 1990</w:t>
            </w:r>
          </w:p>
          <w:p w14:paraId="02315D69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t>Java Singh</w:t>
            </w:r>
          </w:p>
          <w:p w14:paraId="22D3F734" w14:textId="3AD93F5D" w:rsidR="00CF4801" w:rsidRPr="00CF4801" w:rsidRDefault="00CF4801" w:rsidP="00CF4801">
            <w:pPr>
              <w:rPr>
                <w:i/>
                <w:sz w:val="16"/>
                <w:szCs w:val="16"/>
              </w:rPr>
            </w:pPr>
            <w:r w:rsidRPr="00E81C02">
              <w:rPr>
                <w:i/>
                <w:sz w:val="16"/>
                <w:szCs w:val="16"/>
              </w:rPr>
              <w:t xml:space="preserve">Violence of Negativity and Violence of Positivity in the </w:t>
            </w:r>
            <w:proofErr w:type="spellStart"/>
            <w:r w:rsidRPr="00E81C02">
              <w:rPr>
                <w:i/>
                <w:sz w:val="16"/>
                <w:szCs w:val="16"/>
              </w:rPr>
              <w:t>Bildüngsromane</w:t>
            </w:r>
            <w:proofErr w:type="spellEnd"/>
            <w:r w:rsidRPr="00E81C02">
              <w:rPr>
                <w:i/>
                <w:sz w:val="16"/>
                <w:szCs w:val="16"/>
              </w:rPr>
              <w:t xml:space="preserve"> of Juan Pablo Villalobos</w:t>
            </w:r>
          </w:p>
        </w:tc>
        <w:tc>
          <w:tcPr>
            <w:tcW w:w="2041" w:type="dxa"/>
            <w:shd w:val="clear" w:color="auto" w:fill="auto"/>
          </w:tcPr>
          <w:p w14:paraId="3B60B1CC" w14:textId="77777777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La representación de la identidad indígena y africana</w:t>
            </w:r>
          </w:p>
          <w:p w14:paraId="0791B5E1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Moderador: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Wojciech</w:t>
            </w:r>
            <w:proofErr w:type="spellEnd"/>
            <w:r w:rsidRPr="00E81C02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Tokarz</w:t>
            </w:r>
            <w:proofErr w:type="spellEnd"/>
          </w:p>
          <w:p w14:paraId="7BFB3940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</w:p>
          <w:p w14:paraId="6FD03526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Tzara Vargas</w:t>
            </w:r>
          </w:p>
          <w:p w14:paraId="2193D809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La representación de la cultura maya en El misterio de San Andrés, de Dante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Liano</w:t>
            </w:r>
            <w:proofErr w:type="spellEnd"/>
          </w:p>
          <w:p w14:paraId="3FD39408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t xml:space="preserve">Wojciech </w:t>
            </w:r>
            <w:proofErr w:type="spellStart"/>
            <w:r w:rsidRPr="00E81C02">
              <w:rPr>
                <w:color w:val="0070C0"/>
                <w:sz w:val="16"/>
                <w:szCs w:val="16"/>
              </w:rPr>
              <w:t>Tokarz</w:t>
            </w:r>
            <w:proofErr w:type="spellEnd"/>
          </w:p>
          <w:p w14:paraId="32E2CAAD" w14:textId="77777777" w:rsidR="00CF4801" w:rsidRPr="00E81C02" w:rsidRDefault="00CF4801" w:rsidP="00CF4801">
            <w:pPr>
              <w:rPr>
                <w:i/>
                <w:sz w:val="16"/>
                <w:szCs w:val="16"/>
              </w:rPr>
            </w:pPr>
            <w:r w:rsidRPr="00E81C02">
              <w:rPr>
                <w:i/>
                <w:sz w:val="16"/>
                <w:szCs w:val="16"/>
              </w:rPr>
              <w:t xml:space="preserve">Translating Indigeneity in Argentina </w:t>
            </w:r>
            <w:proofErr w:type="spellStart"/>
            <w:r w:rsidRPr="00E81C02">
              <w:rPr>
                <w:i/>
                <w:sz w:val="16"/>
                <w:szCs w:val="16"/>
              </w:rPr>
              <w:t>Originaria</w:t>
            </w:r>
            <w:proofErr w:type="spellEnd"/>
            <w:r w:rsidRPr="00E81C02">
              <w:rPr>
                <w:i/>
                <w:sz w:val="16"/>
                <w:szCs w:val="16"/>
              </w:rPr>
              <w:t xml:space="preserve"> by Dario Aranda</w:t>
            </w:r>
          </w:p>
          <w:p w14:paraId="41862B89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Christophe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Emmanuel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Seka</w:t>
            </w:r>
            <w:proofErr w:type="spellEnd"/>
          </w:p>
          <w:p w14:paraId="5340F4B2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(Re)definición de la identidad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afroespañola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a través de la literatura</w:t>
            </w:r>
          </w:p>
          <w:p w14:paraId="38BF48CD" w14:textId="0EAED0B9" w:rsidR="00CF4801" w:rsidRPr="00CF4801" w:rsidRDefault="00CF4801" w:rsidP="00CF4801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041" w:type="dxa"/>
            <w:shd w:val="clear" w:color="auto" w:fill="auto"/>
          </w:tcPr>
          <w:p w14:paraId="7DF826E7" w14:textId="77777777" w:rsidR="00CF4801" w:rsidRPr="00E81C02" w:rsidRDefault="00CF4801" w:rsidP="00CF4801">
            <w:pPr>
              <w:rPr>
                <w:b/>
                <w:sz w:val="16"/>
                <w:szCs w:val="16"/>
              </w:rPr>
            </w:pPr>
            <w:r w:rsidRPr="00E81C02">
              <w:rPr>
                <w:b/>
                <w:sz w:val="16"/>
                <w:szCs w:val="16"/>
              </w:rPr>
              <w:t>Model Women: Operatic and Graphic Questions of Gender</w:t>
            </w:r>
          </w:p>
          <w:p w14:paraId="33F96EBE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Moderadora: María Virginia Acuña</w:t>
            </w:r>
          </w:p>
          <w:p w14:paraId="031A4E90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</w:p>
          <w:p w14:paraId="23448E21" w14:textId="77777777" w:rsidR="00CF4801" w:rsidRPr="00E81C02" w:rsidRDefault="00CF4801" w:rsidP="00CF4801">
            <w:pPr>
              <w:rPr>
                <w:color w:val="4472C4" w:themeColor="accent1"/>
                <w:sz w:val="16"/>
                <w:szCs w:val="16"/>
                <w:lang w:val="es-ES"/>
              </w:rPr>
            </w:pPr>
            <w:r w:rsidRPr="00E81C02">
              <w:rPr>
                <w:color w:val="4472C4" w:themeColor="accent1"/>
                <w:sz w:val="16"/>
                <w:szCs w:val="16"/>
                <w:lang w:val="es-ES"/>
              </w:rPr>
              <w:t xml:space="preserve">María Virginia Acuña </w:t>
            </w:r>
          </w:p>
          <w:p w14:paraId="180D5B17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The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Ideal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Wife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in La Guerra de los Gigantes (Madrid, ca. 1701)</w:t>
            </w:r>
          </w:p>
          <w:p w14:paraId="536C3654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color w:val="4472C4" w:themeColor="accent1"/>
                <w:sz w:val="16"/>
                <w:szCs w:val="16"/>
                <w:lang w:val="es-ES"/>
              </w:rPr>
              <w:t xml:space="preserve">Kara </w:t>
            </w:r>
            <w:proofErr w:type="spellStart"/>
            <w:r w:rsidRPr="00E81C02">
              <w:rPr>
                <w:color w:val="4472C4" w:themeColor="accent1"/>
                <w:sz w:val="16"/>
                <w:szCs w:val="16"/>
                <w:lang w:val="es-ES"/>
              </w:rPr>
              <w:t>Cybanski</w:t>
            </w:r>
            <w:proofErr w:type="spellEnd"/>
          </w:p>
          <w:p w14:paraId="796D1E76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Identidad intersticial y colisión cultural: Figuras femeninas en Gazpacho agridulce de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Quan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Zhou Wu</w:t>
            </w:r>
          </w:p>
          <w:p w14:paraId="6A368EEC" w14:textId="77777777" w:rsidR="00CF4801" w:rsidRPr="00E81C02" w:rsidRDefault="00CF4801" w:rsidP="00CF4801">
            <w:pPr>
              <w:rPr>
                <w:color w:val="4472C4" w:themeColor="accent1"/>
                <w:sz w:val="16"/>
                <w:szCs w:val="16"/>
                <w:lang w:val="es-ES"/>
              </w:rPr>
            </w:pPr>
            <w:r w:rsidRPr="00E81C02">
              <w:rPr>
                <w:color w:val="4472C4" w:themeColor="accent1"/>
                <w:sz w:val="16"/>
                <w:szCs w:val="16"/>
                <w:lang w:val="es-ES"/>
              </w:rPr>
              <w:t>Suzanne Nobel</w:t>
            </w:r>
          </w:p>
          <w:p w14:paraId="4A15EFE4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Goya, luces y sombras en la ilustración española</w:t>
            </w:r>
          </w:p>
          <w:p w14:paraId="1D58C22E" w14:textId="22E8A825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041" w:type="dxa"/>
            <w:shd w:val="clear" w:color="auto" w:fill="auto"/>
          </w:tcPr>
          <w:p w14:paraId="711E3327" w14:textId="2C29410B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</w:p>
        </w:tc>
      </w:tr>
      <w:tr w:rsidR="00CF4801" w:rsidRPr="00E81C02" w14:paraId="32317607" w14:textId="77777777" w:rsidTr="00C219EA">
        <w:tc>
          <w:tcPr>
            <w:tcW w:w="704" w:type="dxa"/>
            <w:shd w:val="clear" w:color="auto" w:fill="auto"/>
          </w:tcPr>
          <w:p w14:paraId="64B4449A" w14:textId="77777777" w:rsidR="00CF4801" w:rsidRPr="00E81C02" w:rsidRDefault="00CF4801" w:rsidP="00CF4801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10.30 a 11.00</w:t>
            </w:r>
          </w:p>
        </w:tc>
        <w:tc>
          <w:tcPr>
            <w:tcW w:w="12246" w:type="dxa"/>
            <w:gridSpan w:val="6"/>
          </w:tcPr>
          <w:p w14:paraId="72B8AF7E" w14:textId="1E8F3640" w:rsidR="00CF4801" w:rsidRPr="00E81C02" w:rsidRDefault="00CF4801" w:rsidP="00CF4801">
            <w:pPr>
              <w:jc w:val="center"/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Café</w:t>
            </w:r>
          </w:p>
        </w:tc>
      </w:tr>
      <w:tr w:rsidR="00CF4801" w:rsidRPr="00CF4801" w14:paraId="5B5A30EF" w14:textId="77777777" w:rsidTr="00723113">
        <w:tc>
          <w:tcPr>
            <w:tcW w:w="704" w:type="dxa"/>
            <w:shd w:val="clear" w:color="auto" w:fill="auto"/>
          </w:tcPr>
          <w:p w14:paraId="7759F7F0" w14:textId="77777777" w:rsidR="00CF4801" w:rsidRPr="00E81C02" w:rsidRDefault="00CF4801" w:rsidP="00CF4801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11.00 a 12.30</w:t>
            </w:r>
          </w:p>
          <w:p w14:paraId="2929081D" w14:textId="77777777" w:rsidR="00CF4801" w:rsidRPr="00E81C02" w:rsidRDefault="00CF4801" w:rsidP="00CF4801">
            <w:pPr>
              <w:rPr>
                <w:sz w:val="16"/>
                <w:szCs w:val="16"/>
              </w:rPr>
            </w:pPr>
          </w:p>
          <w:p w14:paraId="0EF7684E" w14:textId="77777777" w:rsidR="00CF4801" w:rsidRPr="00E81C02" w:rsidRDefault="00CF4801" w:rsidP="00CF4801">
            <w:pPr>
              <w:rPr>
                <w:sz w:val="16"/>
                <w:szCs w:val="16"/>
              </w:rPr>
            </w:pPr>
          </w:p>
          <w:p w14:paraId="2E89AAC2" w14:textId="5E5824AF" w:rsidR="00CF4801" w:rsidRPr="00E81C02" w:rsidRDefault="00CF4801" w:rsidP="00CF4801">
            <w:pPr>
              <w:rPr>
                <w:sz w:val="16"/>
                <w:szCs w:val="16"/>
              </w:rPr>
            </w:pPr>
          </w:p>
        </w:tc>
        <w:tc>
          <w:tcPr>
            <w:tcW w:w="2041" w:type="dxa"/>
            <w:shd w:val="clear" w:color="auto" w:fill="auto"/>
          </w:tcPr>
          <w:p w14:paraId="090396F0" w14:textId="77777777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b/>
                <w:sz w:val="16"/>
                <w:szCs w:val="16"/>
                <w:lang w:val="es-ES"/>
              </w:rPr>
              <w:t>Medievalism</w:t>
            </w:r>
            <w:proofErr w:type="spellEnd"/>
            <w:r w:rsidRPr="00E81C02">
              <w:rPr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b/>
                <w:sz w:val="16"/>
                <w:szCs w:val="16"/>
                <w:lang w:val="es-ES"/>
              </w:rPr>
              <w:t>Recharged</w:t>
            </w:r>
            <w:proofErr w:type="spellEnd"/>
          </w:p>
          <w:p w14:paraId="69C21A46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Moderadora: Yolanda Iglesias</w:t>
            </w:r>
          </w:p>
          <w:p w14:paraId="5676EC42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</w:p>
          <w:p w14:paraId="2B529158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Lauren Beck</w:t>
            </w:r>
          </w:p>
          <w:p w14:paraId="199EAFFE" w14:textId="77777777" w:rsidR="00CF4801" w:rsidRPr="00E81C02" w:rsidRDefault="00CF4801" w:rsidP="00CF4801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 xml:space="preserve">Indigenous Appropriation of the Medieval-Nonmodern Text in </w:t>
            </w:r>
            <w:proofErr w:type="spellStart"/>
            <w:r w:rsidRPr="00E81C02">
              <w:rPr>
                <w:sz w:val="16"/>
                <w:szCs w:val="16"/>
              </w:rPr>
              <w:t>Ibero</w:t>
            </w:r>
            <w:proofErr w:type="spellEnd"/>
            <w:r w:rsidRPr="00E81C02">
              <w:rPr>
                <w:sz w:val="16"/>
                <w:szCs w:val="16"/>
              </w:rPr>
              <w:t xml:space="preserve"> and Latin America: </w:t>
            </w:r>
            <w:r w:rsidRPr="00E81C02">
              <w:rPr>
                <w:sz w:val="16"/>
                <w:szCs w:val="16"/>
              </w:rPr>
              <w:lastRenderedPageBreak/>
              <w:t>Resistance, Protest, and Knowledge</w:t>
            </w:r>
          </w:p>
          <w:p w14:paraId="77D260A3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</w:rPr>
            </w:pPr>
            <w:proofErr w:type="spellStart"/>
            <w:r w:rsidRPr="00E81C02">
              <w:rPr>
                <w:color w:val="0070C0"/>
                <w:sz w:val="16"/>
                <w:szCs w:val="16"/>
              </w:rPr>
              <w:t>Ailén</w:t>
            </w:r>
            <w:proofErr w:type="spellEnd"/>
            <w:r w:rsidRPr="00E81C02">
              <w:rPr>
                <w:color w:val="0070C0"/>
                <w:sz w:val="16"/>
                <w:szCs w:val="16"/>
              </w:rPr>
              <w:t xml:space="preserve"> Cruz</w:t>
            </w:r>
          </w:p>
          <w:p w14:paraId="5CD24459" w14:textId="77777777" w:rsidR="00CF4801" w:rsidRPr="00E81C02" w:rsidRDefault="00CF4801" w:rsidP="00CF4801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Indigenous Beasts in European Bestiaries</w:t>
            </w:r>
          </w:p>
          <w:p w14:paraId="09950358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t>Samantha Ruckenstein</w:t>
            </w:r>
          </w:p>
          <w:p w14:paraId="34AE07DC" w14:textId="77777777" w:rsidR="00CF4801" w:rsidRPr="00E81C02" w:rsidRDefault="00CF4801" w:rsidP="00CF4801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Medieval and Contemporary Visual Culture During Times of Sickness</w:t>
            </w:r>
          </w:p>
          <w:p w14:paraId="137041F1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Maricarmen Vera</w:t>
            </w:r>
          </w:p>
          <w:p w14:paraId="549E64CF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Los medievalismos en el marco de los estudios hispánicos</w:t>
            </w:r>
          </w:p>
          <w:p w14:paraId="04E91443" w14:textId="77ADD3A1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041" w:type="dxa"/>
            <w:shd w:val="clear" w:color="auto" w:fill="auto"/>
          </w:tcPr>
          <w:p w14:paraId="5B8E441F" w14:textId="77777777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lastRenderedPageBreak/>
              <w:t>Estudios medievales</w:t>
            </w:r>
          </w:p>
          <w:p w14:paraId="7BD83AD1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Moderador: Robert Fritz</w:t>
            </w:r>
          </w:p>
          <w:p w14:paraId="315550CC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</w:p>
          <w:p w14:paraId="3109791A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Daniel Lumbreras Martínez</w:t>
            </w:r>
          </w:p>
          <w:p w14:paraId="5377AFDD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Los elementos mágicos en el "Amadís de Gaula"</w:t>
            </w:r>
          </w:p>
          <w:p w14:paraId="31A28DD3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t>Robert Fritz</w:t>
            </w:r>
          </w:p>
          <w:p w14:paraId="442797A4" w14:textId="77777777" w:rsidR="00CF4801" w:rsidRPr="00E81C02" w:rsidRDefault="00CF4801" w:rsidP="00CF4801">
            <w:pPr>
              <w:rPr>
                <w:i/>
                <w:sz w:val="16"/>
                <w:szCs w:val="16"/>
              </w:rPr>
            </w:pPr>
            <w:r w:rsidRPr="00E81C02">
              <w:rPr>
                <w:i/>
                <w:sz w:val="16"/>
                <w:szCs w:val="16"/>
              </w:rPr>
              <w:t xml:space="preserve">The Lunacy of Empire: Reading the Libro de </w:t>
            </w:r>
            <w:r w:rsidRPr="00E81C02">
              <w:rPr>
                <w:i/>
                <w:sz w:val="16"/>
                <w:szCs w:val="16"/>
              </w:rPr>
              <w:lastRenderedPageBreak/>
              <w:t>Alexandre as a Critique of Frederick II</w:t>
            </w:r>
          </w:p>
          <w:p w14:paraId="3DF14D10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Fatemeh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Hosseingholi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Noori</w:t>
            </w:r>
            <w:proofErr w:type="spellEnd"/>
          </w:p>
          <w:p w14:paraId="6D263A86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Šāpūr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y Celestina y su primera aparición ¿mensajeros del amor o mediadores divinos?</w:t>
            </w:r>
          </w:p>
          <w:p w14:paraId="7268A180" w14:textId="28A0350E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</w:p>
        </w:tc>
        <w:tc>
          <w:tcPr>
            <w:tcW w:w="2041" w:type="dxa"/>
            <w:shd w:val="clear" w:color="auto" w:fill="auto"/>
          </w:tcPr>
          <w:p w14:paraId="6EA00D1B" w14:textId="77777777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lastRenderedPageBreak/>
              <w:t>Ensayo, discurso, pensamiento</w:t>
            </w:r>
          </w:p>
          <w:p w14:paraId="0D23AA57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Moderador: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Ioannis</w:t>
            </w:r>
            <w:proofErr w:type="spellEnd"/>
            <w:r w:rsidRPr="00E81C02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Antzus</w:t>
            </w:r>
            <w:proofErr w:type="spellEnd"/>
            <w:r w:rsidRPr="00E81C02">
              <w:rPr>
                <w:sz w:val="16"/>
                <w:szCs w:val="16"/>
                <w:lang w:val="es-ES"/>
              </w:rPr>
              <w:t xml:space="preserve"> Ramos</w:t>
            </w:r>
          </w:p>
          <w:p w14:paraId="2C4A83E1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</w:p>
          <w:p w14:paraId="41B21206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Ioannis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Antzus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Ramos</w:t>
            </w:r>
          </w:p>
          <w:p w14:paraId="676A4E5D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La influencia chilena en el pensamiento de Mariano Picón Salas</w:t>
            </w:r>
          </w:p>
          <w:p w14:paraId="627DC188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lastRenderedPageBreak/>
              <w:t xml:space="preserve">Gianluca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Oluic</w:t>
            </w:r>
            <w:proofErr w:type="spellEnd"/>
          </w:p>
          <w:p w14:paraId="7BF8C508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El estado de excepción en El sombrero de tres picos de Alarcón</w:t>
            </w:r>
          </w:p>
          <w:p w14:paraId="11ABC04A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Roberto Sánchez Benítez</w:t>
            </w:r>
          </w:p>
          <w:p w14:paraId="3308A137" w14:textId="04FC9E71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Sobre la epistemología unamuniana</w:t>
            </w:r>
          </w:p>
        </w:tc>
        <w:tc>
          <w:tcPr>
            <w:tcW w:w="2041" w:type="dxa"/>
            <w:shd w:val="clear" w:color="auto" w:fill="auto"/>
          </w:tcPr>
          <w:p w14:paraId="12F5BA1A" w14:textId="77777777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lastRenderedPageBreak/>
              <w:t>Mesa Redonda</w:t>
            </w:r>
          </w:p>
          <w:p w14:paraId="77F12BE4" w14:textId="77777777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Perspectivas internacionales e históricas sobre el lenguaje inclusivo en español</w:t>
            </w:r>
          </w:p>
          <w:p w14:paraId="7A2DCFB9" w14:textId="77777777" w:rsidR="00CF4801" w:rsidRPr="00E81C02" w:rsidRDefault="00CF4801" w:rsidP="00CF4801">
            <w:pPr>
              <w:rPr>
                <w:bCs/>
                <w:sz w:val="16"/>
                <w:szCs w:val="16"/>
              </w:rPr>
            </w:pPr>
            <w:proofErr w:type="spellStart"/>
            <w:r w:rsidRPr="00E81C02">
              <w:rPr>
                <w:bCs/>
                <w:sz w:val="16"/>
                <w:szCs w:val="16"/>
              </w:rPr>
              <w:t>Moderador</w:t>
            </w:r>
            <w:proofErr w:type="spellEnd"/>
            <w:r w:rsidRPr="00E81C02">
              <w:rPr>
                <w:bCs/>
                <w:sz w:val="16"/>
                <w:szCs w:val="16"/>
              </w:rPr>
              <w:t>: David Heap</w:t>
            </w:r>
          </w:p>
          <w:p w14:paraId="4A86DCD3" w14:textId="77777777" w:rsidR="00CF4801" w:rsidRPr="00E81C02" w:rsidRDefault="00CF4801" w:rsidP="00CF4801">
            <w:pPr>
              <w:rPr>
                <w:b/>
                <w:sz w:val="16"/>
                <w:szCs w:val="16"/>
              </w:rPr>
            </w:pPr>
          </w:p>
          <w:p w14:paraId="32D264CB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</w:rPr>
            </w:pPr>
            <w:proofErr w:type="spellStart"/>
            <w:r w:rsidRPr="00E81C02">
              <w:rPr>
                <w:color w:val="0070C0"/>
                <w:sz w:val="16"/>
                <w:szCs w:val="16"/>
              </w:rPr>
              <w:t>Yarubi</w:t>
            </w:r>
            <w:proofErr w:type="spellEnd"/>
            <w:r w:rsidRPr="00E81C02">
              <w:rPr>
                <w:color w:val="0070C0"/>
                <w:sz w:val="16"/>
                <w:szCs w:val="16"/>
              </w:rPr>
              <w:t xml:space="preserve"> Díaz</w:t>
            </w:r>
          </w:p>
          <w:p w14:paraId="4C7186ED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t>Santiago Kalinowski</w:t>
            </w:r>
          </w:p>
          <w:p w14:paraId="3A52215E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lastRenderedPageBreak/>
              <w:t xml:space="preserve">Katie </w:t>
            </w:r>
            <w:proofErr w:type="spellStart"/>
            <w:r w:rsidRPr="00E81C02">
              <w:rPr>
                <w:color w:val="0070C0"/>
                <w:sz w:val="16"/>
                <w:szCs w:val="16"/>
              </w:rPr>
              <w:t>Slemp</w:t>
            </w:r>
            <w:proofErr w:type="spellEnd"/>
          </w:p>
          <w:p w14:paraId="7BD6E2DE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t>David Heap</w:t>
            </w:r>
          </w:p>
          <w:p w14:paraId="6D1D7C3E" w14:textId="6EC00EA0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</w:p>
        </w:tc>
        <w:tc>
          <w:tcPr>
            <w:tcW w:w="2041" w:type="dxa"/>
            <w:shd w:val="clear" w:color="auto" w:fill="auto"/>
          </w:tcPr>
          <w:p w14:paraId="7DCA690A" w14:textId="77777777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lastRenderedPageBreak/>
              <w:t>Memoria, posmemoria y biografía</w:t>
            </w:r>
          </w:p>
          <w:p w14:paraId="592C915A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Moderador:  Wilson Alves-Bezerra</w:t>
            </w:r>
          </w:p>
          <w:p w14:paraId="1DD1191E" w14:textId="77777777" w:rsidR="00CF4801" w:rsidRPr="00E81C02" w:rsidRDefault="00CF4801" w:rsidP="00CF4801">
            <w:pPr>
              <w:rPr>
                <w:color w:val="FF0000"/>
                <w:sz w:val="16"/>
                <w:szCs w:val="16"/>
                <w:lang w:val="es-ES"/>
              </w:rPr>
            </w:pPr>
          </w:p>
          <w:p w14:paraId="79BD4B31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Caroline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Houde</w:t>
            </w:r>
            <w:proofErr w:type="spellEnd"/>
          </w:p>
          <w:p w14:paraId="6DFA98F3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Un prototipo del testigo que somos en Lenta biografía de Sergio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Chejfec</w:t>
            </w:r>
            <w:proofErr w:type="spellEnd"/>
          </w:p>
          <w:p w14:paraId="41CA8FBF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lastRenderedPageBreak/>
              <w:t>Jake Levin</w:t>
            </w:r>
          </w:p>
          <w:p w14:paraId="12F97AC4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Antisemitismo, monstruos y paranoia en el "Centinela contra judíos" de Fray Francisco de Torrejoncillo (1674)</w:t>
            </w:r>
          </w:p>
          <w:p w14:paraId="07E765A8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t>Wilson Alves-</w:t>
            </w:r>
            <w:proofErr w:type="spellStart"/>
            <w:r w:rsidRPr="00E81C02">
              <w:rPr>
                <w:color w:val="0070C0"/>
                <w:sz w:val="16"/>
                <w:szCs w:val="16"/>
              </w:rPr>
              <w:t>Bezerra</w:t>
            </w:r>
            <w:proofErr w:type="spellEnd"/>
          </w:p>
          <w:p w14:paraId="1F343862" w14:textId="53339733" w:rsidR="00CF4801" w:rsidRPr="00E81C02" w:rsidRDefault="00CF4801" w:rsidP="00CF4801">
            <w:pPr>
              <w:rPr>
                <w:i/>
                <w:sz w:val="16"/>
                <w:szCs w:val="16"/>
              </w:rPr>
            </w:pPr>
            <w:r w:rsidRPr="00E81C02">
              <w:rPr>
                <w:i/>
                <w:sz w:val="16"/>
                <w:szCs w:val="16"/>
              </w:rPr>
              <w:t>Horacio Quiroga – for a biography with more voices and fewer judgments</w:t>
            </w:r>
          </w:p>
        </w:tc>
        <w:tc>
          <w:tcPr>
            <w:tcW w:w="2041" w:type="dxa"/>
            <w:shd w:val="clear" w:color="auto" w:fill="auto"/>
          </w:tcPr>
          <w:p w14:paraId="3F364DC8" w14:textId="77777777" w:rsidR="00CF4801" w:rsidRPr="00E81C02" w:rsidRDefault="00CF4801" w:rsidP="00CF4801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lastRenderedPageBreak/>
              <w:t>Espacio y arte</w:t>
            </w:r>
          </w:p>
          <w:p w14:paraId="2152D563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Moderador: Dan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Russek</w:t>
            </w:r>
            <w:proofErr w:type="spellEnd"/>
          </w:p>
          <w:p w14:paraId="01D107BE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</w:p>
          <w:p w14:paraId="4B22B028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</w:rPr>
            </w:pPr>
            <w:proofErr w:type="spellStart"/>
            <w:r w:rsidRPr="00E81C02">
              <w:rPr>
                <w:color w:val="0070C0"/>
                <w:sz w:val="16"/>
                <w:szCs w:val="16"/>
              </w:rPr>
              <w:t>Lorenia</w:t>
            </w:r>
            <w:proofErr w:type="spellEnd"/>
            <w:r w:rsidRPr="00E81C02">
              <w:rPr>
                <w:color w:val="0070C0"/>
                <w:sz w:val="16"/>
                <w:szCs w:val="16"/>
              </w:rPr>
              <w:t xml:space="preserve"> Salgado-Leos</w:t>
            </w:r>
          </w:p>
          <w:p w14:paraId="0CCCC7DA" w14:textId="77777777" w:rsidR="00CF4801" w:rsidRPr="00E81C02" w:rsidRDefault="00CF4801" w:rsidP="00CF4801">
            <w:pPr>
              <w:rPr>
                <w:i/>
                <w:sz w:val="16"/>
                <w:szCs w:val="16"/>
              </w:rPr>
            </w:pPr>
            <w:r w:rsidRPr="00E81C02">
              <w:rPr>
                <w:i/>
                <w:sz w:val="16"/>
                <w:szCs w:val="16"/>
              </w:rPr>
              <w:t>Remain in Mexico: Migrancy, Art, and the (Infra)Structures of Suspension</w:t>
            </w:r>
          </w:p>
          <w:p w14:paraId="271BAE18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Dan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Russek</w:t>
            </w:r>
            <w:proofErr w:type="spellEnd"/>
          </w:p>
          <w:p w14:paraId="6BF29586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lastRenderedPageBreak/>
              <w:t>Notas sobre el libro Ejercicios de mística urbana (poesía práctica)</w:t>
            </w:r>
          </w:p>
          <w:p w14:paraId="545F2878" w14:textId="77777777" w:rsidR="00CF4801" w:rsidRPr="00E81C02" w:rsidRDefault="00CF4801" w:rsidP="00CF4801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María Rodríguez Toro</w:t>
            </w:r>
          </w:p>
          <w:p w14:paraId="61A067EC" w14:textId="77777777" w:rsidR="00CF4801" w:rsidRPr="00E81C02" w:rsidRDefault="00CF4801" w:rsidP="00CF4801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Filosofía, hispanidad y arte. Una mirada filosófica al Guernica de Quino</w:t>
            </w:r>
          </w:p>
          <w:p w14:paraId="3163C3C5" w14:textId="1287DA7F" w:rsidR="00CF4801" w:rsidRPr="00CF4801" w:rsidRDefault="00CF4801" w:rsidP="00CF4801">
            <w:pPr>
              <w:rPr>
                <w:i/>
                <w:sz w:val="16"/>
                <w:szCs w:val="16"/>
                <w:lang w:val="es-ES"/>
              </w:rPr>
            </w:pPr>
          </w:p>
        </w:tc>
      </w:tr>
      <w:tr w:rsidR="00CF4801" w:rsidRPr="00E81C02" w14:paraId="6066ACD4" w14:textId="77777777" w:rsidTr="00C219EA">
        <w:tc>
          <w:tcPr>
            <w:tcW w:w="704" w:type="dxa"/>
            <w:shd w:val="clear" w:color="auto" w:fill="auto"/>
          </w:tcPr>
          <w:p w14:paraId="2E142EE5" w14:textId="77777777" w:rsidR="00CF4801" w:rsidRPr="00E81C02" w:rsidRDefault="00CF4801" w:rsidP="00CF4801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lastRenderedPageBreak/>
              <w:t>12.30 a 14.00</w:t>
            </w:r>
          </w:p>
        </w:tc>
        <w:tc>
          <w:tcPr>
            <w:tcW w:w="12246" w:type="dxa"/>
            <w:gridSpan w:val="6"/>
          </w:tcPr>
          <w:p w14:paraId="5757DA83" w14:textId="7CBAF872" w:rsidR="00CF4801" w:rsidRPr="00E81C02" w:rsidRDefault="00CF4801" w:rsidP="00CF4801">
            <w:pPr>
              <w:jc w:val="center"/>
              <w:rPr>
                <w:sz w:val="16"/>
                <w:szCs w:val="16"/>
              </w:rPr>
            </w:pPr>
            <w:proofErr w:type="spellStart"/>
            <w:r w:rsidRPr="00E81C02">
              <w:rPr>
                <w:sz w:val="16"/>
                <w:szCs w:val="16"/>
              </w:rPr>
              <w:t>Almuerzo</w:t>
            </w:r>
            <w:proofErr w:type="spellEnd"/>
          </w:p>
        </w:tc>
      </w:tr>
      <w:tr w:rsidR="00CF4801" w:rsidRPr="00E81C02" w14:paraId="5CAA5BEF" w14:textId="77777777" w:rsidTr="00C219EA">
        <w:tc>
          <w:tcPr>
            <w:tcW w:w="704" w:type="dxa"/>
            <w:shd w:val="clear" w:color="auto" w:fill="auto"/>
          </w:tcPr>
          <w:p w14:paraId="5E0127AA" w14:textId="77777777" w:rsidR="00CF4801" w:rsidRPr="00E81C02" w:rsidRDefault="00CF4801" w:rsidP="00CF4801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14.00 a 16.00</w:t>
            </w:r>
          </w:p>
        </w:tc>
        <w:tc>
          <w:tcPr>
            <w:tcW w:w="12246" w:type="dxa"/>
            <w:gridSpan w:val="6"/>
          </w:tcPr>
          <w:p w14:paraId="2D03860D" w14:textId="77777777" w:rsidR="00CF4801" w:rsidRPr="00E81C02" w:rsidRDefault="00CF4801" w:rsidP="00CF4801">
            <w:pPr>
              <w:jc w:val="center"/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Plenaria 1</w:t>
            </w:r>
          </w:p>
          <w:p w14:paraId="0BF5C994" w14:textId="77777777" w:rsidR="00CF4801" w:rsidRPr="00E81C02" w:rsidRDefault="00CF4801" w:rsidP="00CF4801">
            <w:pPr>
              <w:jc w:val="center"/>
              <w:rPr>
                <w:sz w:val="16"/>
                <w:szCs w:val="16"/>
                <w:lang w:val="es-ES"/>
              </w:rPr>
            </w:pPr>
          </w:p>
          <w:p w14:paraId="3B2A58E6" w14:textId="77777777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Los estudios mexicanos en la estela de la crisis del mestizaje. Nuevas cartografías de identidad y praxis cultural.</w:t>
            </w:r>
          </w:p>
          <w:p w14:paraId="62A15395" w14:textId="0E31982A" w:rsidR="00CF4801" w:rsidRPr="00E81C02" w:rsidRDefault="00CF4801" w:rsidP="00CF4801">
            <w:pPr>
              <w:rPr>
                <w:sz w:val="16"/>
                <w:szCs w:val="16"/>
                <w:lang w:val="es-ES"/>
              </w:rPr>
            </w:pPr>
          </w:p>
          <w:p w14:paraId="6C46369F" w14:textId="0CA4142D" w:rsidR="00CF4801" w:rsidRPr="00E81C02" w:rsidRDefault="00CF4801" w:rsidP="00CF4801">
            <w:pPr>
              <w:rPr>
                <w:sz w:val="16"/>
                <w:szCs w:val="16"/>
              </w:rPr>
            </w:pPr>
            <w:proofErr w:type="spellStart"/>
            <w:r w:rsidRPr="00E81C02">
              <w:rPr>
                <w:sz w:val="16"/>
                <w:szCs w:val="16"/>
              </w:rPr>
              <w:t>Profesor</w:t>
            </w:r>
            <w:proofErr w:type="spellEnd"/>
            <w:r w:rsidRPr="00E81C02">
              <w:rPr>
                <w:sz w:val="16"/>
                <w:szCs w:val="16"/>
              </w:rPr>
              <w:t xml:space="preserve"> Ignacio Sánchez Prado</w:t>
            </w:r>
          </w:p>
        </w:tc>
      </w:tr>
    </w:tbl>
    <w:p w14:paraId="7E96D7D6" w14:textId="77777777" w:rsidR="00F57558" w:rsidRPr="00E81C02" w:rsidRDefault="00F57558" w:rsidP="00723113">
      <w:pPr>
        <w:rPr>
          <w:sz w:val="16"/>
          <w:szCs w:val="16"/>
        </w:rPr>
      </w:pPr>
    </w:p>
    <w:p w14:paraId="2339A6D3" w14:textId="5F8ADF59" w:rsidR="0095118E" w:rsidRPr="00E81C02" w:rsidRDefault="0095118E" w:rsidP="00723113">
      <w:pPr>
        <w:rPr>
          <w:color w:val="FF0000"/>
          <w:sz w:val="36"/>
          <w:szCs w:val="36"/>
        </w:rPr>
      </w:pPr>
      <w:r w:rsidRPr="00E81C02">
        <w:rPr>
          <w:color w:val="FF0000"/>
          <w:sz w:val="36"/>
          <w:szCs w:val="36"/>
        </w:rPr>
        <w:t xml:space="preserve">3 de </w:t>
      </w:r>
      <w:proofErr w:type="spellStart"/>
      <w:r w:rsidRPr="00E81C02">
        <w:rPr>
          <w:color w:val="FF0000"/>
          <w:sz w:val="36"/>
          <w:szCs w:val="36"/>
        </w:rPr>
        <w:t>junio</w:t>
      </w:r>
      <w:proofErr w:type="spellEnd"/>
    </w:p>
    <w:p w14:paraId="6DA733B1" w14:textId="77777777" w:rsidR="003219C4" w:rsidRPr="00E81C02" w:rsidRDefault="003219C4" w:rsidP="00723113">
      <w:pPr>
        <w:rPr>
          <w:color w:val="FF0000"/>
          <w:sz w:val="22"/>
          <w:szCs w:val="22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581"/>
        <w:gridCol w:w="2075"/>
        <w:gridCol w:w="2076"/>
        <w:gridCol w:w="2076"/>
        <w:gridCol w:w="2076"/>
        <w:gridCol w:w="2076"/>
        <w:gridCol w:w="2076"/>
      </w:tblGrid>
      <w:tr w:rsidR="003A35C4" w:rsidRPr="00E81C02" w14:paraId="7611630B" w14:textId="77777777" w:rsidTr="00A56833">
        <w:tc>
          <w:tcPr>
            <w:tcW w:w="581" w:type="dxa"/>
            <w:shd w:val="clear" w:color="auto" w:fill="auto"/>
          </w:tcPr>
          <w:p w14:paraId="75C1BBB3" w14:textId="77777777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Hora</w:t>
            </w:r>
          </w:p>
        </w:tc>
        <w:tc>
          <w:tcPr>
            <w:tcW w:w="2075" w:type="dxa"/>
          </w:tcPr>
          <w:p w14:paraId="51C82D0B" w14:textId="2CCE666E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1</w:t>
            </w:r>
          </w:p>
        </w:tc>
        <w:tc>
          <w:tcPr>
            <w:tcW w:w="2076" w:type="dxa"/>
            <w:shd w:val="clear" w:color="auto" w:fill="auto"/>
          </w:tcPr>
          <w:p w14:paraId="244AB412" w14:textId="76078116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2</w:t>
            </w:r>
          </w:p>
        </w:tc>
        <w:tc>
          <w:tcPr>
            <w:tcW w:w="2076" w:type="dxa"/>
            <w:shd w:val="clear" w:color="auto" w:fill="auto"/>
          </w:tcPr>
          <w:p w14:paraId="60EADBB2" w14:textId="4DA8F4AC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3</w:t>
            </w:r>
          </w:p>
        </w:tc>
        <w:tc>
          <w:tcPr>
            <w:tcW w:w="2076" w:type="dxa"/>
            <w:shd w:val="clear" w:color="auto" w:fill="auto"/>
          </w:tcPr>
          <w:p w14:paraId="2CFB2E9B" w14:textId="73C72BAD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4</w:t>
            </w:r>
          </w:p>
        </w:tc>
        <w:tc>
          <w:tcPr>
            <w:tcW w:w="2076" w:type="dxa"/>
            <w:shd w:val="clear" w:color="auto" w:fill="auto"/>
          </w:tcPr>
          <w:p w14:paraId="3B37BC36" w14:textId="475276F4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5</w:t>
            </w:r>
          </w:p>
        </w:tc>
        <w:tc>
          <w:tcPr>
            <w:tcW w:w="2076" w:type="dxa"/>
            <w:shd w:val="clear" w:color="auto" w:fill="auto"/>
          </w:tcPr>
          <w:p w14:paraId="643C3D87" w14:textId="3D82FEA8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6</w:t>
            </w:r>
          </w:p>
        </w:tc>
      </w:tr>
      <w:tr w:rsidR="003A35C4" w:rsidRPr="00CF4801" w14:paraId="3C0F8B0D" w14:textId="77777777" w:rsidTr="00723113">
        <w:tc>
          <w:tcPr>
            <w:tcW w:w="581" w:type="dxa"/>
            <w:shd w:val="clear" w:color="auto" w:fill="auto"/>
          </w:tcPr>
          <w:p w14:paraId="65FF4659" w14:textId="77777777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9.00 a 10.30</w:t>
            </w:r>
          </w:p>
          <w:p w14:paraId="1E8D7BBE" w14:textId="77777777" w:rsidR="003A35C4" w:rsidRPr="00E81C02" w:rsidRDefault="003A35C4" w:rsidP="00723113">
            <w:pPr>
              <w:rPr>
                <w:sz w:val="16"/>
                <w:szCs w:val="16"/>
              </w:rPr>
            </w:pPr>
          </w:p>
          <w:p w14:paraId="4E10F1AF" w14:textId="77777777" w:rsidR="003A35C4" w:rsidRPr="00E81C02" w:rsidRDefault="003A35C4" w:rsidP="00723113">
            <w:pPr>
              <w:rPr>
                <w:sz w:val="16"/>
                <w:szCs w:val="16"/>
              </w:rPr>
            </w:pPr>
          </w:p>
          <w:p w14:paraId="141198A1" w14:textId="4858CEA0" w:rsidR="003A35C4" w:rsidRPr="00E81C02" w:rsidRDefault="003A35C4" w:rsidP="00723113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shd w:val="clear" w:color="auto" w:fill="auto"/>
          </w:tcPr>
          <w:p w14:paraId="30A967DD" w14:textId="4CD7B9C9" w:rsidR="003A35C4" w:rsidRPr="00E81C02" w:rsidRDefault="00145951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C</w:t>
            </w:r>
            <w:r w:rsidR="003A35C4" w:rsidRPr="00E81C02">
              <w:rPr>
                <w:b/>
                <w:sz w:val="16"/>
                <w:szCs w:val="16"/>
                <w:lang w:val="es-ES"/>
              </w:rPr>
              <w:t>ine y televisión</w:t>
            </w:r>
          </w:p>
          <w:p w14:paraId="0C889D3F" w14:textId="77777777" w:rsidR="003A35C4" w:rsidRPr="00E81C02" w:rsidRDefault="003A35C4" w:rsidP="00723113">
            <w:pPr>
              <w:rPr>
                <w:bCs/>
                <w:sz w:val="16"/>
                <w:szCs w:val="16"/>
                <w:lang w:val="es-ES"/>
              </w:rPr>
            </w:pPr>
            <w:r w:rsidRPr="00E81C02">
              <w:rPr>
                <w:bCs/>
                <w:sz w:val="16"/>
                <w:szCs w:val="16"/>
                <w:lang w:val="es-ES"/>
              </w:rPr>
              <w:t>Moderadora: Samanta Ordoñez Robles</w:t>
            </w:r>
          </w:p>
          <w:p w14:paraId="692759DB" w14:textId="70052831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</w:p>
          <w:p w14:paraId="6E02636C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  <w:p w14:paraId="1A412BDB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Samanta Ordoñez Robles</w:t>
            </w:r>
          </w:p>
          <w:p w14:paraId="513C2CF3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La violencia de las masculinidades nuevas en el cine comercial mexicano actual</w:t>
            </w:r>
          </w:p>
          <w:p w14:paraId="0C954F8E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Gabrielle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Pannetier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Leboeuf</w:t>
            </w:r>
            <w:proofErr w:type="spellEnd"/>
          </w:p>
          <w:p w14:paraId="5719B5EE" w14:textId="79D476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Mujeres violentadas y mujeres violentas: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necroempoderamiento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y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necropolíticas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de género en los productos audiovisuales fronterizos sobre narcotráfico</w:t>
            </w:r>
          </w:p>
          <w:p w14:paraId="157E9F6B" w14:textId="77777777" w:rsidR="007748B2" w:rsidRPr="00E81C02" w:rsidRDefault="007748B2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Mary Oviedo </w:t>
            </w:r>
          </w:p>
          <w:p w14:paraId="35B67B60" w14:textId="77777777" w:rsidR="007748B2" w:rsidRPr="00E81C02" w:rsidRDefault="007748B2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Una nueva lectura del postconflicto en Colombia en Netflix: La niña y Distrito salvaje</w:t>
            </w:r>
          </w:p>
          <w:p w14:paraId="66D1B0F5" w14:textId="77777777" w:rsidR="007748B2" w:rsidRPr="00E81C02" w:rsidRDefault="007748B2" w:rsidP="00723113">
            <w:pPr>
              <w:rPr>
                <w:i/>
                <w:sz w:val="16"/>
                <w:szCs w:val="16"/>
                <w:lang w:val="es-ES"/>
              </w:rPr>
            </w:pPr>
          </w:p>
          <w:p w14:paraId="27B546AB" w14:textId="77777777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076" w:type="dxa"/>
            <w:shd w:val="clear" w:color="auto" w:fill="auto"/>
          </w:tcPr>
          <w:p w14:paraId="7783260F" w14:textId="0774D252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Traducción, poesía y ecocrítica: Saberes indígenas</w:t>
            </w:r>
          </w:p>
          <w:p w14:paraId="05689D50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Moderadora: Odile Cisneros</w:t>
            </w:r>
          </w:p>
          <w:p w14:paraId="615120FB" w14:textId="006B2BB5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  <w:p w14:paraId="2A786F29" w14:textId="30D86611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Ann De León</w:t>
            </w:r>
          </w:p>
          <w:p w14:paraId="78D06FF7" w14:textId="47B7CE64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i/>
                <w:sz w:val="16"/>
                <w:szCs w:val="16"/>
              </w:rPr>
              <w:t>Sacred, Medicinal, Poetical: Translating the Relationship Between Plants and Humans in the 16th-century Florentine</w:t>
            </w:r>
            <w:r w:rsidRPr="00E81C02">
              <w:rPr>
                <w:sz w:val="16"/>
                <w:szCs w:val="16"/>
              </w:rPr>
              <w:t xml:space="preserve"> </w:t>
            </w:r>
            <w:r w:rsidRPr="00E81C02">
              <w:rPr>
                <w:i/>
                <w:sz w:val="16"/>
                <w:szCs w:val="16"/>
              </w:rPr>
              <w:t>Codex</w:t>
            </w:r>
          </w:p>
          <w:p w14:paraId="71759B75" w14:textId="5D7CB8A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Odile Cisneros</w:t>
            </w:r>
          </w:p>
          <w:p w14:paraId="14C4D835" w14:textId="296B42D9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“Una casa de cactus y magueyes”: Vivencia y representación de las suculentas en la poesía mexicana</w:t>
            </w:r>
          </w:p>
          <w:p w14:paraId="12F051A2" w14:textId="66AAD26F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Mary Anne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Warken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Sobottka</w:t>
            </w:r>
            <w:proofErr w:type="spellEnd"/>
          </w:p>
          <w:p w14:paraId="4257CB09" w14:textId="57B34799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“Es mejor en Copihue”: Estudio de Traducción de La cueca larga, obra de Nicanor Parra</w:t>
            </w:r>
          </w:p>
          <w:p w14:paraId="0219273E" w14:textId="457980DB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076" w:type="dxa"/>
            <w:shd w:val="clear" w:color="auto" w:fill="auto"/>
          </w:tcPr>
          <w:p w14:paraId="795E7700" w14:textId="77777777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San Miguel el Grande: joya del México Virreinal</w:t>
            </w:r>
          </w:p>
          <w:p w14:paraId="38083A87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Moderadora: Pamela Bastante</w:t>
            </w:r>
          </w:p>
          <w:p w14:paraId="2EBA2CE1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  <w:p w14:paraId="3758736E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Alma Lourdes Montero Alarcón</w:t>
            </w:r>
          </w:p>
          <w:p w14:paraId="57510592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El convento que nunca fue:  El monasterio capuchino de la Virgen de Loreto en san Miguel el Grande</w:t>
            </w:r>
          </w:p>
          <w:p w14:paraId="5A4F9E3C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Pamela Bastante</w:t>
            </w:r>
          </w:p>
          <w:p w14:paraId="3B7648BA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La fundación del convento de la Purísima Concepción y las familias de San Miguel el Grande</w:t>
            </w:r>
          </w:p>
          <w:p w14:paraId="43D0D4BF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Rafael Castañeda García</w:t>
            </w:r>
          </w:p>
          <w:p w14:paraId="3D7E80AC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Iglesia e Ilustración. El Colegio de San Francisco de Sales de la villa de San Miguel el Grande, segunda mitad del siglo XVIII</w:t>
            </w:r>
          </w:p>
          <w:p w14:paraId="1A032555" w14:textId="17D82663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076" w:type="dxa"/>
            <w:shd w:val="clear" w:color="auto" w:fill="auto"/>
          </w:tcPr>
          <w:p w14:paraId="23FA0343" w14:textId="23EA2205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La memoria y los derechos humanos en América I</w:t>
            </w:r>
          </w:p>
          <w:p w14:paraId="0C64920C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Moderador: Mario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Boido</w:t>
            </w:r>
            <w:proofErr w:type="spellEnd"/>
          </w:p>
          <w:p w14:paraId="7CEF40B9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  <w:p w14:paraId="5C811255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David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Rozotto</w:t>
            </w:r>
            <w:proofErr w:type="spellEnd"/>
          </w:p>
          <w:p w14:paraId="3E19576F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Operación Causa Justa (1991) de Enrique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Chuez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y la violación de derechos humanos a nivel internacional</w:t>
            </w:r>
          </w:p>
          <w:p w14:paraId="73E37A71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Adriana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Kolijn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</w:t>
            </w:r>
          </w:p>
          <w:p w14:paraId="0A41CDCC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El recuerdo como acto colectivo y cosmológico en Cántico cósmico de</w:t>
            </w:r>
            <w:r w:rsidRPr="00E81C02">
              <w:rPr>
                <w:sz w:val="16"/>
                <w:szCs w:val="16"/>
                <w:lang w:val="es-ES"/>
              </w:rPr>
              <w:t xml:space="preserve"> Ernesto Cardenal</w:t>
            </w:r>
          </w:p>
          <w:p w14:paraId="25264D28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Guadalupe Escalante Rengifo</w:t>
            </w:r>
          </w:p>
          <w:p w14:paraId="21D096AA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Archivo, memoria y migración forzada en Desierto sonoro de Valeria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Luiselli</w:t>
            </w:r>
            <w:proofErr w:type="spellEnd"/>
          </w:p>
          <w:p w14:paraId="5CDAC9CF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Jorge Carlos Guerrero</w:t>
            </w:r>
          </w:p>
          <w:p w14:paraId="05BBDD04" w14:textId="7B72EDD8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La tarea del escritor ante las violaciones a los derechos humanos: documentación y ficción en Una novela criminal de Jorge Volpi</w:t>
            </w:r>
          </w:p>
        </w:tc>
        <w:tc>
          <w:tcPr>
            <w:tcW w:w="2076" w:type="dxa"/>
            <w:shd w:val="clear" w:color="auto" w:fill="auto"/>
          </w:tcPr>
          <w:p w14:paraId="72A0A3DD" w14:textId="77777777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Estéticas de la violencia en escritoras latinoamericanas</w:t>
            </w:r>
          </w:p>
          <w:p w14:paraId="4A5D7460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Moderadora: Victoria Jara</w:t>
            </w:r>
          </w:p>
          <w:p w14:paraId="6E520EA1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  <w:p w14:paraId="04A23B99" w14:textId="2CA27A78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Andrea Ángel Baquero y Martha Lorena Rojas Castañeda</w:t>
            </w:r>
          </w:p>
          <w:p w14:paraId="1B95AB70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La llave que abre la puerta: mujeres revisitando la casa de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Barbazul</w:t>
            </w:r>
            <w:proofErr w:type="spellEnd"/>
          </w:p>
          <w:p w14:paraId="0B14D974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Victoria Jara</w:t>
            </w:r>
          </w:p>
          <w:p w14:paraId="7B7B70C5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Resistencias al régimen patriarcal-extractivista en Poso Wells (2007) de Gabriela Alemán</w:t>
            </w:r>
          </w:p>
          <w:p w14:paraId="49DBB954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Alba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Devo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Colis</w:t>
            </w:r>
            <w:proofErr w:type="spellEnd"/>
          </w:p>
          <w:p w14:paraId="0A3F5478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Violencia y oscuridad en Nuestra parte de noche de Mariana Enríquez</w:t>
            </w:r>
          </w:p>
          <w:p w14:paraId="131A903D" w14:textId="1BF111A9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076" w:type="dxa"/>
            <w:shd w:val="clear" w:color="auto" w:fill="auto"/>
          </w:tcPr>
          <w:p w14:paraId="5913C3A9" w14:textId="77777777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Los Libros siguen a los Viajes. Historia del libro de viaje en el mundo hispanohablante I</w:t>
            </w:r>
          </w:p>
          <w:p w14:paraId="1768B07B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Moderadora: Lauren Beck</w:t>
            </w:r>
          </w:p>
          <w:p w14:paraId="112B8E13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  <w:p w14:paraId="7833E32B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David A. Fernández</w:t>
            </w:r>
          </w:p>
          <w:p w14:paraId="4E1853CF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Entre viajes y exilios: El libro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queer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en América Latina</w:t>
            </w:r>
          </w:p>
          <w:p w14:paraId="0CC0A25F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Jason Dyck</w:t>
            </w:r>
          </w:p>
          <w:p w14:paraId="63062AA4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La invención criolla de Europa: los viajes transatlánticos de Francisco de Florencia</w:t>
            </w:r>
          </w:p>
          <w:p w14:paraId="7E9EB9AE" w14:textId="77777777" w:rsidR="002916A7" w:rsidRPr="00E81C02" w:rsidRDefault="002916A7" w:rsidP="00723113">
            <w:pPr>
              <w:rPr>
                <w:color w:val="4472C4" w:themeColor="accent1"/>
                <w:sz w:val="16"/>
                <w:szCs w:val="16"/>
                <w:lang w:val="es-ES"/>
              </w:rPr>
            </w:pPr>
            <w:r w:rsidRPr="00E81C02">
              <w:rPr>
                <w:color w:val="4472C4" w:themeColor="accent1"/>
                <w:sz w:val="16"/>
                <w:szCs w:val="16"/>
                <w:lang w:val="es-ES"/>
              </w:rPr>
              <w:t>Idalia García</w:t>
            </w:r>
          </w:p>
          <w:p w14:paraId="2A463BD4" w14:textId="77777777" w:rsidR="002916A7" w:rsidRPr="00E81C02" w:rsidRDefault="002916A7" w:rsidP="00723113">
            <w:pPr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 w:rsidRPr="00E81C02"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  <w:t>Allende el océano, los libreros migran: Bartolomé de Mata y Felipe Pérez del Campo en Nueva España</w:t>
            </w:r>
          </w:p>
          <w:p w14:paraId="6371F1FB" w14:textId="77777777" w:rsidR="002916A7" w:rsidRPr="00E81C02" w:rsidRDefault="002916A7" w:rsidP="00723113">
            <w:pPr>
              <w:rPr>
                <w:color w:val="4472C4" w:themeColor="accent1"/>
                <w:sz w:val="16"/>
                <w:szCs w:val="16"/>
                <w:lang w:val="es-ES"/>
              </w:rPr>
            </w:pPr>
            <w:r w:rsidRPr="00E81C02">
              <w:rPr>
                <w:color w:val="4472C4" w:themeColor="accent1"/>
                <w:sz w:val="16"/>
                <w:szCs w:val="16"/>
                <w:lang w:val="es-ES"/>
              </w:rPr>
              <w:t xml:space="preserve">Raúl Manuel López </w:t>
            </w:r>
            <w:proofErr w:type="spellStart"/>
            <w:r w:rsidRPr="00E81C02">
              <w:rPr>
                <w:color w:val="4472C4" w:themeColor="accent1"/>
                <w:sz w:val="16"/>
                <w:szCs w:val="16"/>
                <w:lang w:val="es-ES"/>
              </w:rPr>
              <w:t>Bajonero</w:t>
            </w:r>
            <w:proofErr w:type="spellEnd"/>
          </w:p>
          <w:p w14:paraId="255D0C57" w14:textId="77777777" w:rsidR="002916A7" w:rsidRPr="00E81C02" w:rsidRDefault="002916A7" w:rsidP="00723113">
            <w:pPr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 w:rsidRPr="00E81C02"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  <w:t>Descubrir en lo descubierto: las exploraciones marítimas de la ilustración española en la obra de Antonio de Ulloa</w:t>
            </w:r>
          </w:p>
          <w:p w14:paraId="7D1C26F5" w14:textId="61D5D2D5" w:rsidR="002916A7" w:rsidRPr="00E81C02" w:rsidRDefault="002916A7" w:rsidP="00723113">
            <w:pPr>
              <w:rPr>
                <w:i/>
                <w:sz w:val="16"/>
                <w:szCs w:val="16"/>
                <w:lang w:val="es-ES"/>
              </w:rPr>
            </w:pPr>
          </w:p>
        </w:tc>
      </w:tr>
      <w:tr w:rsidR="003A35C4" w:rsidRPr="00E81C02" w14:paraId="58C21757" w14:textId="77777777" w:rsidTr="00C219EA">
        <w:tc>
          <w:tcPr>
            <w:tcW w:w="581" w:type="dxa"/>
            <w:shd w:val="clear" w:color="auto" w:fill="auto"/>
          </w:tcPr>
          <w:p w14:paraId="3B5649EA" w14:textId="77777777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lastRenderedPageBreak/>
              <w:t>10.30 a 11.00</w:t>
            </w:r>
          </w:p>
        </w:tc>
        <w:tc>
          <w:tcPr>
            <w:tcW w:w="12455" w:type="dxa"/>
            <w:gridSpan w:val="6"/>
          </w:tcPr>
          <w:p w14:paraId="785E67D4" w14:textId="7064CE68" w:rsidR="003A35C4" w:rsidRPr="00E81C02" w:rsidRDefault="003A35C4" w:rsidP="00723113">
            <w:pPr>
              <w:jc w:val="center"/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Café</w:t>
            </w:r>
          </w:p>
        </w:tc>
      </w:tr>
      <w:tr w:rsidR="003A35C4" w:rsidRPr="00E81C02" w14:paraId="48CC37E3" w14:textId="77777777" w:rsidTr="00723113">
        <w:tc>
          <w:tcPr>
            <w:tcW w:w="581" w:type="dxa"/>
            <w:shd w:val="clear" w:color="auto" w:fill="auto"/>
          </w:tcPr>
          <w:p w14:paraId="046317BE" w14:textId="77777777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11.00 a 12.30</w:t>
            </w:r>
          </w:p>
          <w:p w14:paraId="5642E3BE" w14:textId="77777777" w:rsidR="003A35C4" w:rsidRPr="00E81C02" w:rsidRDefault="003A35C4" w:rsidP="00723113">
            <w:pPr>
              <w:rPr>
                <w:sz w:val="16"/>
                <w:szCs w:val="16"/>
              </w:rPr>
            </w:pPr>
          </w:p>
          <w:p w14:paraId="16C25A94" w14:textId="77777777" w:rsidR="003A35C4" w:rsidRPr="00E81C02" w:rsidRDefault="003A35C4" w:rsidP="00723113">
            <w:pPr>
              <w:rPr>
                <w:sz w:val="16"/>
                <w:szCs w:val="16"/>
              </w:rPr>
            </w:pPr>
          </w:p>
          <w:p w14:paraId="259FBE48" w14:textId="77777777" w:rsidR="003A35C4" w:rsidRPr="00E81C02" w:rsidRDefault="003A35C4" w:rsidP="00723113">
            <w:pPr>
              <w:rPr>
                <w:sz w:val="16"/>
                <w:szCs w:val="16"/>
              </w:rPr>
            </w:pPr>
          </w:p>
          <w:p w14:paraId="29065107" w14:textId="0018AA5F" w:rsidR="003A35C4" w:rsidRPr="00E81C02" w:rsidRDefault="003A35C4" w:rsidP="00723113">
            <w:pPr>
              <w:rPr>
                <w:sz w:val="16"/>
                <w:szCs w:val="16"/>
              </w:rPr>
            </w:pPr>
          </w:p>
        </w:tc>
        <w:tc>
          <w:tcPr>
            <w:tcW w:w="2075" w:type="dxa"/>
            <w:shd w:val="clear" w:color="auto" w:fill="auto"/>
          </w:tcPr>
          <w:p w14:paraId="0723D927" w14:textId="77777777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Mesa Redonda:</w:t>
            </w:r>
          </w:p>
          <w:p w14:paraId="054E4E97" w14:textId="77777777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La fluidez del melodrama latinoamericano: Cine, televisión y política</w:t>
            </w:r>
          </w:p>
          <w:p w14:paraId="2829AAC8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Moderador: Omar Rodríguez</w:t>
            </w:r>
          </w:p>
          <w:p w14:paraId="61898FC6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  <w:p w14:paraId="755D85F4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Ponentes:</w:t>
            </w:r>
          </w:p>
          <w:p w14:paraId="1FE8D87B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Mauricio Bragança</w:t>
            </w:r>
          </w:p>
          <w:p w14:paraId="42C59D75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Mack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Shinbashi</w:t>
            </w:r>
            <w:proofErr w:type="spellEnd"/>
          </w:p>
          <w:p w14:paraId="323662E1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Ailyn Hurtado</w:t>
            </w:r>
          </w:p>
          <w:p w14:paraId="307BFE22" w14:textId="6B7C0F41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Omar Rodríguez</w:t>
            </w:r>
          </w:p>
        </w:tc>
        <w:tc>
          <w:tcPr>
            <w:tcW w:w="2076" w:type="dxa"/>
            <w:shd w:val="clear" w:color="auto" w:fill="auto"/>
          </w:tcPr>
          <w:p w14:paraId="2A319882" w14:textId="0F0E3E62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Mujeres: autoras, personajes y fama</w:t>
            </w:r>
          </w:p>
          <w:p w14:paraId="044297FA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Moderadora: Margo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Echenberg</w:t>
            </w:r>
            <w:proofErr w:type="spellEnd"/>
          </w:p>
          <w:p w14:paraId="4BB479CF" w14:textId="09CD0E84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  <w:p w14:paraId="65B1D815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Cándida Elizabeth Vivero Marín</w:t>
            </w:r>
          </w:p>
          <w:p w14:paraId="72BB8E51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El sabor de la nostalgia</w:t>
            </w:r>
          </w:p>
          <w:p w14:paraId="204FC0D3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Elizabeth Montes Garcés</w:t>
            </w:r>
          </w:p>
          <w:p w14:paraId="2EA51AD2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Género y sentido de lugar en "Perra virtual" de Cristina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Civale</w:t>
            </w:r>
            <w:proofErr w:type="spellEnd"/>
          </w:p>
          <w:p w14:paraId="0F02BEA9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t xml:space="preserve">Margo </w:t>
            </w:r>
            <w:proofErr w:type="spellStart"/>
            <w:r w:rsidRPr="00E81C02">
              <w:rPr>
                <w:color w:val="0070C0"/>
                <w:sz w:val="16"/>
                <w:szCs w:val="16"/>
              </w:rPr>
              <w:t>Echenberg</w:t>
            </w:r>
            <w:proofErr w:type="spellEnd"/>
          </w:p>
          <w:p w14:paraId="725F4D03" w14:textId="77592119" w:rsidR="003A35C4" w:rsidRPr="00E81C02" w:rsidRDefault="003A35C4" w:rsidP="00723113">
            <w:pPr>
              <w:rPr>
                <w:i/>
                <w:sz w:val="16"/>
                <w:szCs w:val="16"/>
              </w:rPr>
            </w:pPr>
            <w:r w:rsidRPr="00E81C02">
              <w:rPr>
                <w:i/>
                <w:sz w:val="16"/>
                <w:szCs w:val="16"/>
              </w:rPr>
              <w:t>Negotiating Rumour and Fame: Sor Juana Inés de la Cruz and Celebrity Studies</w:t>
            </w:r>
          </w:p>
        </w:tc>
        <w:tc>
          <w:tcPr>
            <w:tcW w:w="2076" w:type="dxa"/>
            <w:shd w:val="clear" w:color="auto" w:fill="auto"/>
          </w:tcPr>
          <w:p w14:paraId="678D598F" w14:textId="77777777" w:rsidR="002916A7" w:rsidRPr="00E81C02" w:rsidRDefault="002916A7" w:rsidP="00723113">
            <w:pPr>
              <w:rPr>
                <w:b/>
                <w:color w:val="000000" w:themeColor="text1"/>
                <w:sz w:val="16"/>
                <w:szCs w:val="16"/>
                <w:lang w:val="es-ES"/>
              </w:rPr>
            </w:pPr>
            <w:r w:rsidRPr="00E81C02">
              <w:rPr>
                <w:b/>
                <w:color w:val="000000" w:themeColor="text1"/>
                <w:sz w:val="16"/>
                <w:szCs w:val="16"/>
                <w:lang w:val="es-ES"/>
              </w:rPr>
              <w:t>La incógnita travesti: arqueologías trans*, excentricidades del género y artes escénicas, España, siglos XV-XX</w:t>
            </w:r>
          </w:p>
          <w:p w14:paraId="34B1BA9C" w14:textId="77777777" w:rsidR="002916A7" w:rsidRPr="00E81C02" w:rsidRDefault="002916A7" w:rsidP="00723113">
            <w:pPr>
              <w:rPr>
                <w:color w:val="000000" w:themeColor="text1"/>
                <w:sz w:val="16"/>
                <w:szCs w:val="16"/>
                <w:lang w:val="es-ES"/>
              </w:rPr>
            </w:pPr>
            <w:r w:rsidRPr="00E81C02">
              <w:rPr>
                <w:color w:val="000000" w:themeColor="text1"/>
                <w:sz w:val="16"/>
                <w:szCs w:val="16"/>
                <w:lang w:val="es-ES"/>
              </w:rPr>
              <w:t xml:space="preserve">Moderador: Carlos G. </w:t>
            </w:r>
            <w:proofErr w:type="spellStart"/>
            <w:r w:rsidRPr="00E81C02">
              <w:rPr>
                <w:color w:val="000000" w:themeColor="text1"/>
                <w:sz w:val="16"/>
                <w:szCs w:val="16"/>
                <w:lang w:val="es-ES"/>
              </w:rPr>
              <w:t>Halaburda</w:t>
            </w:r>
            <w:proofErr w:type="spellEnd"/>
            <w:r w:rsidRPr="00E81C02">
              <w:rPr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  <w:p w14:paraId="2150CF96" w14:textId="77777777" w:rsidR="002916A7" w:rsidRPr="00E81C02" w:rsidRDefault="002916A7" w:rsidP="00723113">
            <w:pPr>
              <w:rPr>
                <w:color w:val="000000" w:themeColor="text1"/>
                <w:sz w:val="16"/>
                <w:szCs w:val="16"/>
                <w:lang w:val="es-ES"/>
              </w:rPr>
            </w:pPr>
          </w:p>
          <w:p w14:paraId="343869F6" w14:textId="77777777" w:rsidR="002916A7" w:rsidRPr="00E81C02" w:rsidRDefault="002916A7" w:rsidP="00723113">
            <w:pPr>
              <w:rPr>
                <w:color w:val="4472C4" w:themeColor="accent1"/>
                <w:sz w:val="16"/>
                <w:szCs w:val="16"/>
                <w:lang w:val="es-ES"/>
              </w:rPr>
            </w:pPr>
            <w:r w:rsidRPr="00E81C02">
              <w:rPr>
                <w:color w:val="4472C4" w:themeColor="accent1"/>
                <w:sz w:val="16"/>
                <w:szCs w:val="16"/>
                <w:lang w:val="es-ES"/>
              </w:rPr>
              <w:t xml:space="preserve">Carlos G. </w:t>
            </w:r>
            <w:proofErr w:type="spellStart"/>
            <w:r w:rsidRPr="00E81C02">
              <w:rPr>
                <w:color w:val="4472C4" w:themeColor="accent1"/>
                <w:sz w:val="16"/>
                <w:szCs w:val="16"/>
                <w:lang w:val="es-ES"/>
              </w:rPr>
              <w:t>Halaburda</w:t>
            </w:r>
            <w:proofErr w:type="spellEnd"/>
          </w:p>
          <w:p w14:paraId="7345CC3E" w14:textId="77777777" w:rsidR="002916A7" w:rsidRPr="00E81C02" w:rsidRDefault="002916A7" w:rsidP="00723113">
            <w:pPr>
              <w:rPr>
                <w:i/>
                <w:color w:val="000000" w:themeColor="text1"/>
                <w:sz w:val="16"/>
                <w:szCs w:val="16"/>
              </w:rPr>
            </w:pPr>
            <w:r w:rsidRPr="00E81C02">
              <w:rPr>
                <w:i/>
                <w:color w:val="000000" w:themeColor="text1"/>
                <w:sz w:val="16"/>
                <w:szCs w:val="16"/>
              </w:rPr>
              <w:t xml:space="preserve">Feminist </w:t>
            </w:r>
            <w:proofErr w:type="spellStart"/>
            <w:r w:rsidRPr="00E81C02">
              <w:rPr>
                <w:i/>
                <w:color w:val="000000" w:themeColor="text1"/>
                <w:sz w:val="16"/>
                <w:szCs w:val="16"/>
              </w:rPr>
              <w:t>Teratologies</w:t>
            </w:r>
            <w:proofErr w:type="spellEnd"/>
            <w:r w:rsidRPr="00E81C02">
              <w:rPr>
                <w:i/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 w:rsidRPr="00E81C02">
              <w:rPr>
                <w:i/>
                <w:color w:val="000000" w:themeColor="text1"/>
                <w:sz w:val="16"/>
                <w:szCs w:val="16"/>
              </w:rPr>
              <w:t>Modernismo’s</w:t>
            </w:r>
            <w:proofErr w:type="spellEnd"/>
            <w:r w:rsidRPr="00E81C02">
              <w:rPr>
                <w:i/>
                <w:color w:val="000000" w:themeColor="text1"/>
                <w:sz w:val="16"/>
                <w:szCs w:val="16"/>
              </w:rPr>
              <w:t xml:space="preserve"> Queer Women and the Monster Gender in Latin America</w:t>
            </w:r>
          </w:p>
          <w:p w14:paraId="67C71551" w14:textId="77777777" w:rsidR="002916A7" w:rsidRPr="00E81C02" w:rsidRDefault="002916A7" w:rsidP="00723113">
            <w:pPr>
              <w:rPr>
                <w:color w:val="4472C4" w:themeColor="accent1"/>
                <w:sz w:val="16"/>
                <w:szCs w:val="16"/>
                <w:lang w:val="es-ES"/>
              </w:rPr>
            </w:pPr>
            <w:r w:rsidRPr="00E81C02">
              <w:rPr>
                <w:color w:val="4472C4" w:themeColor="accent1"/>
                <w:sz w:val="16"/>
                <w:szCs w:val="16"/>
                <w:lang w:val="es-ES"/>
              </w:rPr>
              <w:t xml:space="preserve">Silvia </w:t>
            </w:r>
            <w:proofErr w:type="spellStart"/>
            <w:r w:rsidRPr="00E81C02">
              <w:rPr>
                <w:color w:val="4472C4" w:themeColor="accent1"/>
                <w:sz w:val="16"/>
                <w:szCs w:val="16"/>
                <w:lang w:val="es-ES"/>
              </w:rPr>
              <w:t>Colás</w:t>
            </w:r>
            <w:proofErr w:type="spellEnd"/>
            <w:r w:rsidRPr="00E81C02">
              <w:rPr>
                <w:color w:val="4472C4" w:themeColor="accent1"/>
                <w:sz w:val="16"/>
                <w:szCs w:val="16"/>
                <w:lang w:val="es-ES"/>
              </w:rPr>
              <w:t xml:space="preserve"> Cardona</w:t>
            </w:r>
          </w:p>
          <w:p w14:paraId="4D1A5344" w14:textId="5B89A143" w:rsidR="003A35C4" w:rsidRPr="00E81C02" w:rsidRDefault="002916A7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color w:val="000000" w:themeColor="text1"/>
                <w:sz w:val="16"/>
                <w:szCs w:val="16"/>
                <w:lang w:val="es-ES"/>
              </w:rPr>
              <w:t>Mi querida señorita: Género y censura en el cine español del tardofranquismo</w:t>
            </w:r>
          </w:p>
        </w:tc>
        <w:tc>
          <w:tcPr>
            <w:tcW w:w="2076" w:type="dxa"/>
            <w:shd w:val="clear" w:color="auto" w:fill="auto"/>
          </w:tcPr>
          <w:p w14:paraId="3FA15F63" w14:textId="0B4CCC07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La memoria y los derechos humanos en América II</w:t>
            </w:r>
          </w:p>
          <w:p w14:paraId="2CD53B33" w14:textId="4F2C0035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Moderador: Jorge Carlos Guerrero</w:t>
            </w:r>
          </w:p>
          <w:p w14:paraId="6610CF83" w14:textId="2DF5C1C3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  <w:p w14:paraId="48172244" w14:textId="64AB0D4A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Andrés Arteaga</w:t>
            </w:r>
          </w:p>
          <w:p w14:paraId="1129BC9B" w14:textId="2D19D49E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Autoficción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y literatura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émigré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en Lo que no aprendí (2014) y Primera persona (2018) de Margarita García Robayo</w:t>
            </w:r>
          </w:p>
          <w:p w14:paraId="58954EB8" w14:textId="63334990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Gabriela Sánchez</w:t>
            </w:r>
          </w:p>
          <w:p w14:paraId="4199F9BF" w14:textId="43860535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Memoria patrimonial: acuerdos, desacuerdos y resistencias en el mural El primer gol del pueblo </w:t>
            </w:r>
            <w:proofErr w:type="gramStart"/>
            <w:r w:rsidRPr="00E81C02">
              <w:rPr>
                <w:i/>
                <w:sz w:val="16"/>
                <w:szCs w:val="16"/>
                <w:lang w:val="es-ES"/>
              </w:rPr>
              <w:t>Chileno</w:t>
            </w:r>
            <w:proofErr w:type="gramEnd"/>
            <w:r w:rsidRPr="00E81C02">
              <w:rPr>
                <w:i/>
                <w:sz w:val="16"/>
                <w:szCs w:val="16"/>
                <w:lang w:val="es-ES"/>
              </w:rPr>
              <w:t xml:space="preserve"> de Roberto Matta y Brigada Parra</w:t>
            </w:r>
          </w:p>
          <w:p w14:paraId="00D11477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Mario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Boido</w:t>
            </w:r>
            <w:proofErr w:type="spellEnd"/>
          </w:p>
          <w:p w14:paraId="05F93631" w14:textId="35228D4B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Recordar y entender: las normas y valores que legitimaron el terrorismo de estado en Argentina a través de la literatura y las artes visuales</w:t>
            </w:r>
          </w:p>
        </w:tc>
        <w:tc>
          <w:tcPr>
            <w:tcW w:w="2076" w:type="dxa"/>
            <w:shd w:val="clear" w:color="auto" w:fill="auto"/>
          </w:tcPr>
          <w:p w14:paraId="53287700" w14:textId="77777777" w:rsidR="003A35C4" w:rsidRPr="00E81C02" w:rsidRDefault="003A35C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Lengua y sociedad en Cuba del siglo XIX a través de documentos particulares</w:t>
            </w:r>
          </w:p>
          <w:p w14:paraId="39C8C7EA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Moderadora: Eva Bravo-García</w:t>
            </w:r>
          </w:p>
          <w:p w14:paraId="29064CD8" w14:textId="77777777" w:rsidR="003A35C4" w:rsidRPr="00E81C02" w:rsidRDefault="003A35C4" w:rsidP="00723113">
            <w:pPr>
              <w:rPr>
                <w:sz w:val="16"/>
                <w:szCs w:val="16"/>
                <w:lang w:val="es-ES"/>
              </w:rPr>
            </w:pPr>
          </w:p>
          <w:p w14:paraId="6EBA5491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Eva Bravo-García</w:t>
            </w:r>
          </w:p>
          <w:p w14:paraId="47DD378F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Los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egodocumentos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femeninos del siglo XIX: cartas y billetes de la guerra de Cuba</w:t>
            </w:r>
          </w:p>
          <w:p w14:paraId="1FB19ADA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Leyre</w:t>
            </w:r>
            <w:proofErr w:type="spellEnd"/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 Martín Aizpuru y Ricardo Pichel</w:t>
            </w:r>
          </w:p>
          <w:p w14:paraId="0905F314" w14:textId="77777777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Correspondencia cubana estadounidense en el siglo XIX: estudio de un corpus epistolar inédito</w:t>
            </w:r>
          </w:p>
          <w:p w14:paraId="31094353" w14:textId="77777777" w:rsidR="003A35C4" w:rsidRPr="00E81C02" w:rsidRDefault="003A35C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Marta Puente González</w:t>
            </w:r>
          </w:p>
          <w:p w14:paraId="44A0AB26" w14:textId="06DDAA0A" w:rsidR="003A35C4" w:rsidRPr="00E81C02" w:rsidRDefault="003A35C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Noticias del enemigo: la construcción del ethos discursivo para la identidad rebelde en la Guerra de Independencia cubana</w:t>
            </w:r>
          </w:p>
        </w:tc>
        <w:tc>
          <w:tcPr>
            <w:tcW w:w="2076" w:type="dxa"/>
            <w:shd w:val="clear" w:color="auto" w:fill="auto"/>
          </w:tcPr>
          <w:p w14:paraId="23085479" w14:textId="77777777" w:rsidR="003A35C4" w:rsidRPr="000A1980" w:rsidRDefault="00162B60" w:rsidP="00723113">
            <w:pPr>
              <w:rPr>
                <w:rFonts w:eastAsia="Times New Roman"/>
                <w:b/>
                <w:bCs/>
                <w:sz w:val="16"/>
                <w:szCs w:val="16"/>
                <w:lang w:val="es-ES" w:eastAsia="en-GB"/>
              </w:rPr>
            </w:pPr>
            <w:r w:rsidRPr="000A1980">
              <w:rPr>
                <w:rFonts w:eastAsia="Times New Roman"/>
                <w:b/>
                <w:bCs/>
                <w:sz w:val="16"/>
                <w:szCs w:val="16"/>
                <w:lang w:val="es-ES" w:eastAsia="en-GB"/>
              </w:rPr>
              <w:t>Publicación en la </w:t>
            </w:r>
            <w:proofErr w:type="gramStart"/>
            <w:r w:rsidRPr="000A1980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es-ES" w:eastAsia="en-GB"/>
              </w:rPr>
              <w:t>RCEH</w:t>
            </w:r>
            <w:r w:rsidRPr="000A1980">
              <w:rPr>
                <w:rFonts w:eastAsia="Times New Roman"/>
                <w:b/>
                <w:bCs/>
                <w:sz w:val="16"/>
                <w:szCs w:val="16"/>
                <w:lang w:val="es-ES" w:eastAsia="en-GB"/>
              </w:rPr>
              <w:t>  y</w:t>
            </w:r>
            <w:proofErr w:type="gramEnd"/>
            <w:r w:rsidRPr="000A1980">
              <w:rPr>
                <w:rFonts w:eastAsia="Times New Roman"/>
                <w:b/>
                <w:bCs/>
                <w:sz w:val="16"/>
                <w:szCs w:val="16"/>
                <w:lang w:val="es-ES" w:eastAsia="en-GB"/>
              </w:rPr>
              <w:t xml:space="preserve"> otras revistas académicas: Taller para estudiantes y académicos</w:t>
            </w:r>
          </w:p>
          <w:p w14:paraId="61B28CFD" w14:textId="77777777" w:rsidR="00162B60" w:rsidRDefault="00162B60" w:rsidP="00723113">
            <w:pPr>
              <w:rPr>
                <w:rFonts w:eastAsia="Times New Roman"/>
                <w:sz w:val="16"/>
                <w:szCs w:val="16"/>
                <w:lang w:val="es-ES" w:eastAsia="en-GB"/>
              </w:rPr>
            </w:pPr>
          </w:p>
          <w:p w14:paraId="35203A6D" w14:textId="77777777" w:rsidR="001315A9" w:rsidRPr="00E81C02" w:rsidRDefault="001315A9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Odile Cisneros</w:t>
            </w:r>
          </w:p>
          <w:p w14:paraId="62D2B73B" w14:textId="119D7C34" w:rsidR="00162B60" w:rsidRPr="00162B60" w:rsidRDefault="00162B60" w:rsidP="00723113">
            <w:pPr>
              <w:rPr>
                <w:sz w:val="16"/>
                <w:szCs w:val="16"/>
                <w:lang w:val="es-ES"/>
              </w:rPr>
            </w:pPr>
          </w:p>
        </w:tc>
      </w:tr>
      <w:tr w:rsidR="003A35C4" w:rsidRPr="00E81C02" w14:paraId="09A75866" w14:textId="77777777" w:rsidTr="00C219EA">
        <w:tc>
          <w:tcPr>
            <w:tcW w:w="581" w:type="dxa"/>
            <w:shd w:val="clear" w:color="auto" w:fill="auto"/>
          </w:tcPr>
          <w:p w14:paraId="5D88D70E" w14:textId="77777777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12.30 a 14.00</w:t>
            </w:r>
          </w:p>
        </w:tc>
        <w:tc>
          <w:tcPr>
            <w:tcW w:w="12455" w:type="dxa"/>
            <w:gridSpan w:val="6"/>
          </w:tcPr>
          <w:p w14:paraId="65AF1AE3" w14:textId="1FD13199" w:rsidR="003A35C4" w:rsidRPr="00E81C02" w:rsidRDefault="003A35C4" w:rsidP="00723113">
            <w:pPr>
              <w:jc w:val="center"/>
              <w:rPr>
                <w:sz w:val="16"/>
                <w:szCs w:val="16"/>
              </w:rPr>
            </w:pPr>
            <w:proofErr w:type="spellStart"/>
            <w:r w:rsidRPr="00E81C02">
              <w:rPr>
                <w:sz w:val="16"/>
                <w:szCs w:val="16"/>
              </w:rPr>
              <w:t>Almuerzo</w:t>
            </w:r>
            <w:proofErr w:type="spellEnd"/>
          </w:p>
        </w:tc>
      </w:tr>
      <w:tr w:rsidR="003A35C4" w:rsidRPr="00E81C02" w14:paraId="1CAFA0DF" w14:textId="77777777" w:rsidTr="00C219EA">
        <w:tc>
          <w:tcPr>
            <w:tcW w:w="581" w:type="dxa"/>
            <w:shd w:val="clear" w:color="auto" w:fill="auto"/>
          </w:tcPr>
          <w:p w14:paraId="73F7040A" w14:textId="77777777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14.00 a 16.00</w:t>
            </w:r>
          </w:p>
        </w:tc>
        <w:tc>
          <w:tcPr>
            <w:tcW w:w="12455" w:type="dxa"/>
            <w:gridSpan w:val="6"/>
          </w:tcPr>
          <w:p w14:paraId="27E3E36C" w14:textId="77777777" w:rsidR="003A35C4" w:rsidRPr="00E81C02" w:rsidRDefault="003A35C4" w:rsidP="00723113">
            <w:pPr>
              <w:jc w:val="center"/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Plenaria 2</w:t>
            </w:r>
          </w:p>
          <w:p w14:paraId="2AED6564" w14:textId="281F95AC" w:rsidR="00B45979" w:rsidRPr="00E81C02" w:rsidRDefault="00B45979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El desafío del “Gran México”. El mexicanismo como disciplina norteamericana.</w:t>
            </w:r>
          </w:p>
          <w:p w14:paraId="63EA27D7" w14:textId="77777777" w:rsidR="00B45979" w:rsidRPr="00E81C02" w:rsidRDefault="00B45979" w:rsidP="00723113">
            <w:pPr>
              <w:rPr>
                <w:sz w:val="16"/>
                <w:szCs w:val="16"/>
                <w:lang w:val="es-ES"/>
              </w:rPr>
            </w:pPr>
          </w:p>
          <w:p w14:paraId="5EFCA0BF" w14:textId="3FCBBA71" w:rsidR="00B45979" w:rsidRPr="00E81C02" w:rsidRDefault="00B45979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Profesor Ignacio Sánchez Prado</w:t>
            </w:r>
          </w:p>
        </w:tc>
      </w:tr>
    </w:tbl>
    <w:p w14:paraId="7EFC5F94" w14:textId="77777777" w:rsidR="003538D6" w:rsidRPr="00E81C02" w:rsidRDefault="003538D6" w:rsidP="00723113">
      <w:pPr>
        <w:rPr>
          <w:color w:val="FF0000"/>
          <w:sz w:val="22"/>
          <w:szCs w:val="22"/>
          <w:lang w:val="es-ES"/>
        </w:rPr>
      </w:pPr>
    </w:p>
    <w:p w14:paraId="6427DE42" w14:textId="1CBAC95D" w:rsidR="0095118E" w:rsidRPr="00E81C02" w:rsidRDefault="0095118E" w:rsidP="00723113">
      <w:pPr>
        <w:rPr>
          <w:color w:val="FF0000"/>
          <w:sz w:val="36"/>
          <w:szCs w:val="36"/>
        </w:rPr>
      </w:pPr>
      <w:r w:rsidRPr="00E81C02">
        <w:rPr>
          <w:color w:val="FF0000"/>
          <w:sz w:val="36"/>
          <w:szCs w:val="36"/>
        </w:rPr>
        <w:t xml:space="preserve">4 de </w:t>
      </w:r>
      <w:proofErr w:type="spellStart"/>
      <w:r w:rsidRPr="00E81C02">
        <w:rPr>
          <w:color w:val="FF0000"/>
          <w:sz w:val="36"/>
          <w:szCs w:val="36"/>
        </w:rPr>
        <w:t>junio</w:t>
      </w:r>
      <w:proofErr w:type="spellEnd"/>
    </w:p>
    <w:p w14:paraId="44CBBFDD" w14:textId="77777777" w:rsidR="003219C4" w:rsidRPr="00E81C02" w:rsidRDefault="003219C4" w:rsidP="00723113">
      <w:pPr>
        <w:rPr>
          <w:color w:val="FF0000"/>
          <w:sz w:val="22"/>
          <w:szCs w:val="22"/>
        </w:rPr>
      </w:pPr>
    </w:p>
    <w:tbl>
      <w:tblPr>
        <w:tblStyle w:val="TableGrid"/>
        <w:tblW w:w="13040" w:type="dxa"/>
        <w:tblLook w:val="04A0" w:firstRow="1" w:lastRow="0" w:firstColumn="1" w:lastColumn="0" w:noHBand="0" w:noVBand="1"/>
      </w:tblPr>
      <w:tblGrid>
        <w:gridCol w:w="708"/>
        <w:gridCol w:w="2480"/>
        <w:gridCol w:w="2464"/>
        <w:gridCol w:w="2468"/>
        <w:gridCol w:w="2450"/>
        <w:gridCol w:w="2470"/>
      </w:tblGrid>
      <w:tr w:rsidR="00742BA4" w:rsidRPr="00E81C02" w14:paraId="2768257E" w14:textId="77777777" w:rsidTr="006B2FC2">
        <w:trPr>
          <w:trHeight w:val="31"/>
        </w:trPr>
        <w:tc>
          <w:tcPr>
            <w:tcW w:w="708" w:type="dxa"/>
            <w:shd w:val="clear" w:color="auto" w:fill="auto"/>
          </w:tcPr>
          <w:p w14:paraId="68867E6A" w14:textId="77777777" w:rsidR="00742BA4" w:rsidRPr="00E81C02" w:rsidRDefault="00742BA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Hora</w:t>
            </w:r>
          </w:p>
        </w:tc>
        <w:tc>
          <w:tcPr>
            <w:tcW w:w="2480" w:type="dxa"/>
          </w:tcPr>
          <w:p w14:paraId="37243ABD" w14:textId="77AEF679" w:rsidR="00742BA4" w:rsidRPr="00E81C02" w:rsidRDefault="00742BA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1</w:t>
            </w:r>
          </w:p>
        </w:tc>
        <w:tc>
          <w:tcPr>
            <w:tcW w:w="2464" w:type="dxa"/>
            <w:shd w:val="clear" w:color="auto" w:fill="auto"/>
          </w:tcPr>
          <w:p w14:paraId="0AAC8CB1" w14:textId="3EF33EAE" w:rsidR="00742BA4" w:rsidRPr="00E81C02" w:rsidRDefault="00742BA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2</w:t>
            </w:r>
          </w:p>
        </w:tc>
        <w:tc>
          <w:tcPr>
            <w:tcW w:w="2468" w:type="dxa"/>
            <w:shd w:val="clear" w:color="auto" w:fill="auto"/>
          </w:tcPr>
          <w:p w14:paraId="189E1029" w14:textId="0084C988" w:rsidR="00742BA4" w:rsidRPr="00E81C02" w:rsidRDefault="00742BA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3</w:t>
            </w:r>
          </w:p>
        </w:tc>
        <w:tc>
          <w:tcPr>
            <w:tcW w:w="2450" w:type="dxa"/>
            <w:shd w:val="clear" w:color="auto" w:fill="auto"/>
          </w:tcPr>
          <w:p w14:paraId="02DEAEAB" w14:textId="46EBA39C" w:rsidR="00742BA4" w:rsidRPr="00E81C02" w:rsidRDefault="00742BA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4</w:t>
            </w:r>
          </w:p>
        </w:tc>
        <w:tc>
          <w:tcPr>
            <w:tcW w:w="2467" w:type="dxa"/>
            <w:shd w:val="clear" w:color="auto" w:fill="auto"/>
          </w:tcPr>
          <w:p w14:paraId="33DF8B52" w14:textId="1D184406" w:rsidR="00742BA4" w:rsidRPr="00E81C02" w:rsidRDefault="00742BA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Sala 5</w:t>
            </w:r>
          </w:p>
        </w:tc>
      </w:tr>
      <w:tr w:rsidR="003A35C4" w:rsidRPr="00E81C02" w14:paraId="25D61AC9" w14:textId="77777777" w:rsidTr="006B2FC2">
        <w:trPr>
          <w:trHeight w:val="97"/>
        </w:trPr>
        <w:tc>
          <w:tcPr>
            <w:tcW w:w="708" w:type="dxa"/>
            <w:shd w:val="clear" w:color="auto" w:fill="auto"/>
          </w:tcPr>
          <w:p w14:paraId="6173208C" w14:textId="77777777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9.00 a 10.30</w:t>
            </w:r>
          </w:p>
        </w:tc>
        <w:tc>
          <w:tcPr>
            <w:tcW w:w="12332" w:type="dxa"/>
            <w:gridSpan w:val="5"/>
          </w:tcPr>
          <w:p w14:paraId="51257A6A" w14:textId="03EE3C41" w:rsidR="003A35C4" w:rsidRPr="00E81C02" w:rsidRDefault="003A35C4" w:rsidP="00723113">
            <w:pPr>
              <w:jc w:val="center"/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Asamblea General</w:t>
            </w:r>
          </w:p>
        </w:tc>
      </w:tr>
      <w:tr w:rsidR="003A35C4" w:rsidRPr="00E81C02" w14:paraId="71680CFF" w14:textId="77777777" w:rsidTr="006B2FC2">
        <w:trPr>
          <w:trHeight w:val="95"/>
        </w:trPr>
        <w:tc>
          <w:tcPr>
            <w:tcW w:w="708" w:type="dxa"/>
            <w:shd w:val="clear" w:color="auto" w:fill="auto"/>
          </w:tcPr>
          <w:p w14:paraId="21CE688A" w14:textId="77777777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10.30 a 11.00</w:t>
            </w:r>
          </w:p>
        </w:tc>
        <w:tc>
          <w:tcPr>
            <w:tcW w:w="12332" w:type="dxa"/>
            <w:gridSpan w:val="5"/>
          </w:tcPr>
          <w:p w14:paraId="068D2F9B" w14:textId="0547B6A8" w:rsidR="003A35C4" w:rsidRPr="00E81C02" w:rsidRDefault="003A35C4" w:rsidP="00723113">
            <w:pPr>
              <w:jc w:val="center"/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Café</w:t>
            </w:r>
          </w:p>
        </w:tc>
      </w:tr>
      <w:tr w:rsidR="00742BA4" w:rsidRPr="00E81C02" w14:paraId="56DE0C28" w14:textId="77777777" w:rsidTr="00723113">
        <w:trPr>
          <w:trHeight w:val="744"/>
        </w:trPr>
        <w:tc>
          <w:tcPr>
            <w:tcW w:w="708" w:type="dxa"/>
            <w:shd w:val="clear" w:color="auto" w:fill="auto"/>
          </w:tcPr>
          <w:p w14:paraId="52FC599F" w14:textId="77777777" w:rsidR="00742BA4" w:rsidRPr="00E81C02" w:rsidRDefault="00742BA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11.00 a 12.30</w:t>
            </w:r>
          </w:p>
          <w:p w14:paraId="4848E51B" w14:textId="77777777" w:rsidR="00742BA4" w:rsidRPr="00E81C02" w:rsidRDefault="00742BA4" w:rsidP="00723113">
            <w:pPr>
              <w:rPr>
                <w:sz w:val="16"/>
                <w:szCs w:val="16"/>
              </w:rPr>
            </w:pPr>
          </w:p>
          <w:p w14:paraId="5F62D22C" w14:textId="77777777" w:rsidR="00742BA4" w:rsidRPr="00E81C02" w:rsidRDefault="00742BA4" w:rsidP="00723113">
            <w:pPr>
              <w:rPr>
                <w:sz w:val="16"/>
                <w:szCs w:val="16"/>
              </w:rPr>
            </w:pPr>
          </w:p>
          <w:p w14:paraId="60520965" w14:textId="77777777" w:rsidR="00742BA4" w:rsidRPr="00E81C02" w:rsidRDefault="00742BA4" w:rsidP="00723113">
            <w:pPr>
              <w:rPr>
                <w:sz w:val="16"/>
                <w:szCs w:val="16"/>
              </w:rPr>
            </w:pPr>
          </w:p>
          <w:p w14:paraId="04E14326" w14:textId="77777777" w:rsidR="00742BA4" w:rsidRPr="00E81C02" w:rsidRDefault="00742BA4" w:rsidP="00723113">
            <w:pPr>
              <w:rPr>
                <w:sz w:val="16"/>
                <w:szCs w:val="16"/>
              </w:rPr>
            </w:pPr>
          </w:p>
          <w:p w14:paraId="4D831788" w14:textId="77777777" w:rsidR="00742BA4" w:rsidRPr="00E81C02" w:rsidRDefault="00742BA4" w:rsidP="00723113">
            <w:pPr>
              <w:rPr>
                <w:sz w:val="16"/>
                <w:szCs w:val="16"/>
              </w:rPr>
            </w:pPr>
          </w:p>
          <w:p w14:paraId="346DA28E" w14:textId="77777777" w:rsidR="00742BA4" w:rsidRPr="00E81C02" w:rsidRDefault="00742BA4" w:rsidP="00723113">
            <w:pPr>
              <w:rPr>
                <w:sz w:val="16"/>
                <w:szCs w:val="16"/>
              </w:rPr>
            </w:pPr>
          </w:p>
          <w:p w14:paraId="3FC77B9D" w14:textId="249F4389" w:rsidR="00742BA4" w:rsidRPr="00E81C02" w:rsidRDefault="00742BA4" w:rsidP="00723113">
            <w:pPr>
              <w:rPr>
                <w:sz w:val="16"/>
                <w:szCs w:val="16"/>
              </w:rPr>
            </w:pPr>
          </w:p>
        </w:tc>
        <w:tc>
          <w:tcPr>
            <w:tcW w:w="2480" w:type="dxa"/>
            <w:shd w:val="clear" w:color="auto" w:fill="auto"/>
          </w:tcPr>
          <w:p w14:paraId="73880071" w14:textId="77777777" w:rsidR="00742BA4" w:rsidRPr="00E81C02" w:rsidRDefault="00742BA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t>¿Deseos disidentes? Nuevas representaciones de la maternidad en la literatura hispánica contemporánea</w:t>
            </w:r>
          </w:p>
          <w:p w14:paraId="4385F3D3" w14:textId="77777777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Moderadora: Silvia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Colás</w:t>
            </w:r>
            <w:proofErr w:type="spellEnd"/>
            <w:r w:rsidRPr="00E81C02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Cordona</w:t>
            </w:r>
            <w:proofErr w:type="spellEnd"/>
          </w:p>
          <w:p w14:paraId="04E7BA66" w14:textId="77777777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</w:p>
          <w:p w14:paraId="48E69F3D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Anna Casas Aguilar</w:t>
            </w:r>
          </w:p>
          <w:p w14:paraId="5277CC3D" w14:textId="77777777" w:rsidR="00742BA4" w:rsidRPr="00E81C02" w:rsidRDefault="00742BA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Desafecto y sexualidad en 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Permagel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> (2018) y Boulder (2020) de Eva Baltasar</w:t>
            </w:r>
          </w:p>
          <w:p w14:paraId="58E31B46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Dinorah Cossío</w:t>
            </w:r>
          </w:p>
          <w:p w14:paraId="1B9A217A" w14:textId="77777777" w:rsidR="00742BA4" w:rsidRPr="00E81C02" w:rsidRDefault="00742BA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lastRenderedPageBreak/>
              <w:t>Entre la esterilidad y la enfermedad: violencia, deseo y reproducción en El deseo más grande del mundo de Luciana Mantero</w:t>
            </w:r>
          </w:p>
          <w:p w14:paraId="0302FF05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Olga Albarrán Caselles</w:t>
            </w:r>
          </w:p>
          <w:p w14:paraId="75D5FA4F" w14:textId="52878B55" w:rsidR="00742BA4" w:rsidRPr="00907A57" w:rsidRDefault="00907A57" w:rsidP="00723113">
            <w:pPr>
              <w:rPr>
                <w:rFonts w:cstheme="minorHAnsi"/>
                <w:b/>
                <w:i/>
                <w:iCs/>
                <w:sz w:val="16"/>
                <w:szCs w:val="16"/>
                <w:lang w:val="es-ES"/>
              </w:rPr>
            </w:pPr>
            <w:r w:rsidRPr="00907A57">
              <w:rPr>
                <w:rFonts w:cstheme="minorHAnsi"/>
                <w:i/>
                <w:iCs/>
                <w:color w:val="222222"/>
                <w:sz w:val="16"/>
                <w:szCs w:val="16"/>
                <w:shd w:val="clear" w:color="auto" w:fill="FFFFFF"/>
                <w:lang w:val="es-ES"/>
              </w:rPr>
              <w:t xml:space="preserve">Maternidad, crimen e investigación en Las madres no de </w:t>
            </w:r>
            <w:proofErr w:type="spellStart"/>
            <w:r w:rsidRPr="00907A57">
              <w:rPr>
                <w:rFonts w:cstheme="minorHAnsi"/>
                <w:i/>
                <w:iCs/>
                <w:color w:val="222222"/>
                <w:sz w:val="16"/>
                <w:szCs w:val="16"/>
                <w:shd w:val="clear" w:color="auto" w:fill="FFFFFF"/>
                <w:lang w:val="es-ES"/>
              </w:rPr>
              <w:t>Katixa</w:t>
            </w:r>
            <w:proofErr w:type="spellEnd"/>
            <w:r w:rsidRPr="00907A57">
              <w:rPr>
                <w:rFonts w:cstheme="minorHAnsi"/>
                <w:i/>
                <w:iCs/>
                <w:color w:val="222222"/>
                <w:sz w:val="16"/>
                <w:szCs w:val="16"/>
                <w:shd w:val="clear" w:color="auto" w:fill="FFFFFF"/>
                <w:lang w:val="es-ES"/>
              </w:rPr>
              <w:t xml:space="preserve"> Agirre</w:t>
            </w:r>
          </w:p>
        </w:tc>
        <w:tc>
          <w:tcPr>
            <w:tcW w:w="2464" w:type="dxa"/>
            <w:shd w:val="clear" w:color="auto" w:fill="auto"/>
          </w:tcPr>
          <w:p w14:paraId="7D3F1D48" w14:textId="7A219820" w:rsidR="00742BA4" w:rsidRPr="00E81C02" w:rsidRDefault="00742BA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lastRenderedPageBreak/>
              <w:t>Imperios transatlánticos, escritura y predicación</w:t>
            </w:r>
          </w:p>
          <w:p w14:paraId="79533FB9" w14:textId="77777777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Moderador: José Cárdenas Bunsen</w:t>
            </w:r>
          </w:p>
          <w:p w14:paraId="09C0A40E" w14:textId="77777777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</w:p>
          <w:p w14:paraId="3E626CB3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Andrea López Salas</w:t>
            </w:r>
          </w:p>
          <w:p w14:paraId="60F0F108" w14:textId="77777777" w:rsidR="00742BA4" w:rsidRPr="00E81C02" w:rsidRDefault="00742BA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Competencia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inter-imperial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y la historia de La Florida según el Inca Garcilaso de la Vega </w:t>
            </w:r>
          </w:p>
          <w:p w14:paraId="165BB03A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Jaime Hernández Vargas</w:t>
            </w:r>
          </w:p>
          <w:p w14:paraId="56845F42" w14:textId="77777777" w:rsidR="00742BA4" w:rsidRPr="00E81C02" w:rsidRDefault="00742BA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lastRenderedPageBreak/>
              <w:t>Mexicana, de Gabriel Lobo Lasso de la Vega: Reescritura, alegoría y catarsis de una travesía marítima</w:t>
            </w:r>
          </w:p>
          <w:p w14:paraId="2F475E0A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José Cárdenas Bunsen</w:t>
            </w:r>
          </w:p>
          <w:p w14:paraId="62DDFBF1" w14:textId="5FEF7129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Parodia, oralidad y reforma eclesiástica: los sermones en quechua de la Nueva Crónica y Buen Gobierno</w:t>
            </w:r>
          </w:p>
        </w:tc>
        <w:tc>
          <w:tcPr>
            <w:tcW w:w="2468" w:type="dxa"/>
            <w:shd w:val="clear" w:color="auto" w:fill="auto"/>
          </w:tcPr>
          <w:p w14:paraId="0462B0B0" w14:textId="77777777" w:rsidR="00742BA4" w:rsidRPr="00E81C02" w:rsidRDefault="00742BA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lastRenderedPageBreak/>
              <w:t>Nuevas tendencias en el cine latinoamericano del siglo XXI</w:t>
            </w:r>
          </w:p>
          <w:p w14:paraId="6DA9EBEE" w14:textId="77777777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Moderadora: María Soledad Paz-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Mackay</w:t>
            </w:r>
            <w:proofErr w:type="spellEnd"/>
          </w:p>
          <w:p w14:paraId="1443CFC0" w14:textId="77777777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</w:p>
          <w:p w14:paraId="2148BA70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Giovanna R.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Pollarolo</w:t>
            </w:r>
            <w:proofErr w:type="spellEnd"/>
          </w:p>
          <w:p w14:paraId="6C41FB57" w14:textId="77777777" w:rsidR="00742BA4" w:rsidRPr="00E81C02" w:rsidRDefault="00742BA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Canadá en La bronca, una película peruana</w:t>
            </w:r>
          </w:p>
          <w:p w14:paraId="0A2857CA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 xml:space="preserve">Diana 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Pifano</w:t>
            </w:r>
            <w:proofErr w:type="spellEnd"/>
          </w:p>
          <w:p w14:paraId="4E665176" w14:textId="77777777" w:rsidR="00742BA4" w:rsidRPr="00E81C02" w:rsidRDefault="00742BA4" w:rsidP="00723113">
            <w:pPr>
              <w:rPr>
                <w:i/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Las relaciones familiares en el contexto de la violencia y el </w:t>
            </w:r>
            <w:r w:rsidRPr="00E81C02">
              <w:rPr>
                <w:i/>
                <w:sz w:val="16"/>
                <w:szCs w:val="16"/>
                <w:lang w:val="es-ES"/>
              </w:rPr>
              <w:lastRenderedPageBreak/>
              <w:t xml:space="preserve">narcotráfico - Cápsulas de </w:t>
            </w:r>
            <w:r w:rsidRPr="00E81C02">
              <w:rPr>
                <w:i/>
                <w:color w:val="000000" w:themeColor="text1"/>
                <w:sz w:val="16"/>
                <w:szCs w:val="16"/>
                <w:lang w:val="es-ES"/>
              </w:rPr>
              <w:t xml:space="preserve">Verónica </w:t>
            </w:r>
            <w:proofErr w:type="spellStart"/>
            <w:r w:rsidRPr="00E81C02">
              <w:rPr>
                <w:i/>
                <w:color w:val="000000" w:themeColor="text1"/>
                <w:sz w:val="16"/>
                <w:szCs w:val="16"/>
                <w:lang w:val="es-ES"/>
              </w:rPr>
              <w:t>Reidel</w:t>
            </w:r>
            <w:proofErr w:type="spellEnd"/>
          </w:p>
          <w:p w14:paraId="2EDCE77D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María Soledad Paz-</w:t>
            </w:r>
            <w:proofErr w:type="spellStart"/>
            <w:r w:rsidRPr="00E81C02">
              <w:rPr>
                <w:color w:val="0070C0"/>
                <w:sz w:val="16"/>
                <w:szCs w:val="16"/>
                <w:lang w:val="es-ES"/>
              </w:rPr>
              <w:t>Mackay</w:t>
            </w:r>
            <w:proofErr w:type="spellEnd"/>
          </w:p>
          <w:p w14:paraId="3622D35A" w14:textId="77777777" w:rsidR="00742BA4" w:rsidRPr="00E81C02" w:rsidRDefault="00742BA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Nuevos significados del paisaje patagónico en El premio (2012) de Paula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Martcovich</w:t>
            </w:r>
            <w:proofErr w:type="spellEnd"/>
          </w:p>
          <w:p w14:paraId="245F8DB2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Argelia González Hurtado</w:t>
            </w:r>
          </w:p>
          <w:p w14:paraId="79173872" w14:textId="298470B6" w:rsidR="00742BA4" w:rsidRPr="00E81C02" w:rsidRDefault="00742BA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Xochimilco como construcción de un paisaje emocional en Mai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Morire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(2012) de Enrique Rivero</w:t>
            </w:r>
          </w:p>
        </w:tc>
        <w:tc>
          <w:tcPr>
            <w:tcW w:w="2450" w:type="dxa"/>
            <w:shd w:val="clear" w:color="auto" w:fill="auto"/>
          </w:tcPr>
          <w:p w14:paraId="2DA1428F" w14:textId="77777777" w:rsidR="00742BA4" w:rsidRPr="00E81C02" w:rsidRDefault="00742BA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lastRenderedPageBreak/>
              <w:t>Identidades precarias en las jóvenes narradoras del siglo XXI</w:t>
            </w:r>
          </w:p>
          <w:p w14:paraId="1E833E32" w14:textId="77777777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Moderadora: Olga </w:t>
            </w:r>
            <w:proofErr w:type="spellStart"/>
            <w:r w:rsidRPr="00E81C02">
              <w:rPr>
                <w:sz w:val="16"/>
                <w:szCs w:val="16"/>
                <w:lang w:val="es-ES"/>
              </w:rPr>
              <w:t>Bezhanova</w:t>
            </w:r>
            <w:proofErr w:type="spellEnd"/>
          </w:p>
          <w:p w14:paraId="2BF5BA44" w14:textId="77777777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</w:p>
          <w:p w14:paraId="0CF77BBA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Santiago Sevilla Vallejo</w:t>
            </w:r>
          </w:p>
          <w:p w14:paraId="0D524AD1" w14:textId="77777777" w:rsidR="00742BA4" w:rsidRPr="00E81C02" w:rsidRDefault="00742BA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 xml:space="preserve">«Nosotros no tenemos sitio, nunca hemos estado en nuestro lugar». ENC o el sueño del pez luciérnaga de </w:t>
            </w:r>
            <w:proofErr w:type="spellStart"/>
            <w:r w:rsidRPr="00E81C02">
              <w:rPr>
                <w:i/>
                <w:sz w:val="16"/>
                <w:szCs w:val="16"/>
                <w:lang w:val="es-ES"/>
              </w:rPr>
              <w:t>Izara</w:t>
            </w:r>
            <w:proofErr w:type="spellEnd"/>
            <w:r w:rsidRPr="00E81C02">
              <w:rPr>
                <w:i/>
                <w:sz w:val="16"/>
                <w:szCs w:val="16"/>
                <w:lang w:val="es-ES"/>
              </w:rPr>
              <w:t xml:space="preserve"> Batres</w:t>
            </w:r>
          </w:p>
          <w:p w14:paraId="290CE8E7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Ángela Martín Pérez</w:t>
            </w:r>
          </w:p>
          <w:p w14:paraId="6F4FA980" w14:textId="77777777" w:rsidR="00742BA4" w:rsidRPr="00E81C02" w:rsidRDefault="00742BA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lastRenderedPageBreak/>
              <w:t>«Es complicado escribir cuando solo quieres decir lo que tienes que esconder». El funeral de Lolita de Luna Miguel</w:t>
            </w:r>
          </w:p>
          <w:p w14:paraId="5E268D8F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Jesús Guzmán Mora</w:t>
            </w:r>
          </w:p>
          <w:p w14:paraId="08117CBF" w14:textId="77777777" w:rsidR="00742BA4" w:rsidRPr="00E81C02" w:rsidRDefault="00742BA4" w:rsidP="00723113">
            <w:pPr>
              <w:rPr>
                <w:i/>
                <w:sz w:val="16"/>
                <w:szCs w:val="16"/>
                <w:lang w:val="es-ES"/>
              </w:rPr>
            </w:pPr>
            <w:r w:rsidRPr="00E81C02">
              <w:rPr>
                <w:i/>
                <w:sz w:val="16"/>
                <w:szCs w:val="16"/>
                <w:lang w:val="es-ES"/>
              </w:rPr>
              <w:t>«Un manchego no puede dudar de la existencia del Ingenioso Hidalgo»: memoria individual y colectiva de la España que ya no existe en Feria (Ana Iris Simón, 2020)</w:t>
            </w:r>
          </w:p>
          <w:p w14:paraId="0ADD5CD6" w14:textId="6BBDDD5E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467" w:type="dxa"/>
            <w:shd w:val="clear" w:color="auto" w:fill="auto"/>
          </w:tcPr>
          <w:p w14:paraId="5CCDC0C4" w14:textId="77777777" w:rsidR="00742BA4" w:rsidRPr="00E81C02" w:rsidRDefault="00742BA4" w:rsidP="00723113">
            <w:pPr>
              <w:rPr>
                <w:b/>
                <w:sz w:val="16"/>
                <w:szCs w:val="16"/>
                <w:lang w:val="es-ES"/>
              </w:rPr>
            </w:pPr>
            <w:r w:rsidRPr="00E81C02">
              <w:rPr>
                <w:b/>
                <w:sz w:val="16"/>
                <w:szCs w:val="16"/>
                <w:lang w:val="es-ES"/>
              </w:rPr>
              <w:lastRenderedPageBreak/>
              <w:t>Peregrinación: nuevos acercamientos</w:t>
            </w:r>
          </w:p>
          <w:p w14:paraId="5C690B53" w14:textId="77777777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Moderadora: Rachel Schmidt</w:t>
            </w:r>
          </w:p>
          <w:p w14:paraId="44E44D1D" w14:textId="77777777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</w:p>
          <w:p w14:paraId="056F22D6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Martha García</w:t>
            </w:r>
          </w:p>
          <w:p w14:paraId="1398224B" w14:textId="77777777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>Simetría, equilibrio y concordancia en pastorelas medievales y peregrinaciones sagradas</w:t>
            </w:r>
          </w:p>
          <w:p w14:paraId="4E6853B6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  <w:lang w:val="es-ES"/>
              </w:rPr>
            </w:pPr>
            <w:r w:rsidRPr="00E81C02">
              <w:rPr>
                <w:color w:val="0070C0"/>
                <w:sz w:val="16"/>
                <w:szCs w:val="16"/>
                <w:lang w:val="es-ES"/>
              </w:rPr>
              <w:t>Rachel Schmidt</w:t>
            </w:r>
          </w:p>
          <w:p w14:paraId="13605D5D" w14:textId="77777777" w:rsidR="00742BA4" w:rsidRPr="00E81C02" w:rsidRDefault="00742BA4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“Peregrino traidor”: 'La entretenida' como reflejo convexo </w:t>
            </w:r>
            <w:r w:rsidRPr="00E81C02">
              <w:rPr>
                <w:sz w:val="16"/>
                <w:szCs w:val="16"/>
                <w:lang w:val="es-ES"/>
              </w:rPr>
              <w:lastRenderedPageBreak/>
              <w:t>de 'Los trabajos de Persiles y Sigismunda'</w:t>
            </w:r>
          </w:p>
          <w:p w14:paraId="72EA7001" w14:textId="77777777" w:rsidR="00742BA4" w:rsidRPr="00E81C02" w:rsidRDefault="00742BA4" w:rsidP="00723113">
            <w:pPr>
              <w:rPr>
                <w:color w:val="0070C0"/>
                <w:sz w:val="16"/>
                <w:szCs w:val="16"/>
              </w:rPr>
            </w:pPr>
            <w:r w:rsidRPr="00E81C02">
              <w:rPr>
                <w:color w:val="0070C0"/>
                <w:sz w:val="16"/>
                <w:szCs w:val="16"/>
              </w:rPr>
              <w:t xml:space="preserve">Ally </w:t>
            </w:r>
            <w:proofErr w:type="spellStart"/>
            <w:r w:rsidRPr="00E81C02">
              <w:rPr>
                <w:color w:val="0070C0"/>
                <w:sz w:val="16"/>
                <w:szCs w:val="16"/>
              </w:rPr>
              <w:t>Jokl</w:t>
            </w:r>
            <w:proofErr w:type="spellEnd"/>
          </w:p>
          <w:p w14:paraId="693F351D" w14:textId="5B4D5FFF" w:rsidR="00742BA4" w:rsidRPr="00E81C02" w:rsidRDefault="00742BA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Cataloging 'Evolving Pilgrim Erected Spontaneous Constructions' on the Camino de Santiago</w:t>
            </w:r>
          </w:p>
        </w:tc>
      </w:tr>
      <w:tr w:rsidR="003A35C4" w:rsidRPr="00E81C02" w14:paraId="15D73CFC" w14:textId="77777777" w:rsidTr="006B2FC2">
        <w:trPr>
          <w:trHeight w:val="97"/>
        </w:trPr>
        <w:tc>
          <w:tcPr>
            <w:tcW w:w="708" w:type="dxa"/>
            <w:shd w:val="clear" w:color="auto" w:fill="auto"/>
          </w:tcPr>
          <w:p w14:paraId="1F853C3D" w14:textId="77777777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lastRenderedPageBreak/>
              <w:t>12.30 a 14.00</w:t>
            </w:r>
          </w:p>
        </w:tc>
        <w:tc>
          <w:tcPr>
            <w:tcW w:w="12332" w:type="dxa"/>
            <w:gridSpan w:val="5"/>
          </w:tcPr>
          <w:p w14:paraId="5564C49A" w14:textId="2CF09E1D" w:rsidR="003A35C4" w:rsidRPr="00E81C02" w:rsidRDefault="003A35C4" w:rsidP="00723113">
            <w:pPr>
              <w:jc w:val="center"/>
              <w:rPr>
                <w:sz w:val="16"/>
                <w:szCs w:val="16"/>
              </w:rPr>
            </w:pPr>
            <w:proofErr w:type="spellStart"/>
            <w:r w:rsidRPr="00E81C02">
              <w:rPr>
                <w:sz w:val="16"/>
                <w:szCs w:val="16"/>
              </w:rPr>
              <w:t>Almuerzo</w:t>
            </w:r>
            <w:proofErr w:type="spellEnd"/>
          </w:p>
        </w:tc>
      </w:tr>
      <w:tr w:rsidR="003A35C4" w:rsidRPr="00E81C02" w14:paraId="0CBD2CFC" w14:textId="77777777" w:rsidTr="006B2FC2">
        <w:trPr>
          <w:trHeight w:val="95"/>
        </w:trPr>
        <w:tc>
          <w:tcPr>
            <w:tcW w:w="708" w:type="dxa"/>
            <w:shd w:val="clear" w:color="auto" w:fill="auto"/>
          </w:tcPr>
          <w:p w14:paraId="7D4B5EBE" w14:textId="77777777" w:rsidR="003A35C4" w:rsidRPr="00E81C02" w:rsidRDefault="003A35C4" w:rsidP="00723113">
            <w:pPr>
              <w:rPr>
                <w:sz w:val="16"/>
                <w:szCs w:val="16"/>
              </w:rPr>
            </w:pPr>
            <w:r w:rsidRPr="00E81C02">
              <w:rPr>
                <w:sz w:val="16"/>
                <w:szCs w:val="16"/>
              </w:rPr>
              <w:t>14.00 a 16.00</w:t>
            </w:r>
          </w:p>
        </w:tc>
        <w:tc>
          <w:tcPr>
            <w:tcW w:w="12332" w:type="dxa"/>
            <w:gridSpan w:val="5"/>
          </w:tcPr>
          <w:p w14:paraId="096C71F2" w14:textId="13DA31D2" w:rsidR="00B45979" w:rsidRPr="00E81C02" w:rsidRDefault="00B45979" w:rsidP="00723113">
            <w:pPr>
              <w:rPr>
                <w:sz w:val="16"/>
                <w:szCs w:val="16"/>
                <w:lang w:val="es-ES"/>
              </w:rPr>
            </w:pPr>
            <w:r w:rsidRPr="00E81C02">
              <w:rPr>
                <w:sz w:val="16"/>
                <w:szCs w:val="16"/>
                <w:lang w:val="es-ES"/>
              </w:rPr>
              <w:t xml:space="preserve">Representación teatral: </w:t>
            </w:r>
            <w:r w:rsidRPr="00E81C02">
              <w:rPr>
                <w:i/>
                <w:iCs/>
                <w:sz w:val="16"/>
                <w:szCs w:val="16"/>
                <w:lang w:val="es-ES"/>
              </w:rPr>
              <w:t>Querella de Lope y las mujeres</w:t>
            </w:r>
          </w:p>
          <w:p w14:paraId="205C0358" w14:textId="15778E86" w:rsidR="00B45979" w:rsidRPr="00E81C02" w:rsidRDefault="00B45979" w:rsidP="00723113">
            <w:pPr>
              <w:rPr>
                <w:sz w:val="16"/>
                <w:szCs w:val="16"/>
                <w:lang w:val="es-ES"/>
              </w:rPr>
            </w:pPr>
          </w:p>
          <w:p w14:paraId="59221CF1" w14:textId="6B70AE7B" w:rsidR="00B45979" w:rsidRPr="00E81C02" w:rsidRDefault="00B45979" w:rsidP="00723113">
            <w:pPr>
              <w:rPr>
                <w:sz w:val="16"/>
                <w:szCs w:val="16"/>
              </w:rPr>
            </w:pPr>
            <w:proofErr w:type="spellStart"/>
            <w:r w:rsidRPr="00E81C02">
              <w:rPr>
                <w:sz w:val="16"/>
                <w:szCs w:val="16"/>
              </w:rPr>
              <w:t>Intérprete</w:t>
            </w:r>
            <w:proofErr w:type="spellEnd"/>
            <w:r w:rsidRPr="00E81C02">
              <w:rPr>
                <w:sz w:val="16"/>
                <w:szCs w:val="16"/>
              </w:rPr>
              <w:t xml:space="preserve">: Carolina </w:t>
            </w:r>
            <w:proofErr w:type="spellStart"/>
            <w:r w:rsidRPr="00E81C02">
              <w:rPr>
                <w:sz w:val="16"/>
                <w:szCs w:val="16"/>
              </w:rPr>
              <w:t>Calema</w:t>
            </w:r>
            <w:proofErr w:type="spellEnd"/>
          </w:p>
        </w:tc>
      </w:tr>
    </w:tbl>
    <w:p w14:paraId="14CAEF5A" w14:textId="58E3F2A0" w:rsidR="00735BE1" w:rsidRPr="003538D6" w:rsidRDefault="00F51DE0" w:rsidP="00723113">
      <w:pPr>
        <w:rPr>
          <w:rFonts w:asciiTheme="majorHAnsi" w:hAnsiTheme="majorHAnsi" w:cstheme="majorHAnsi"/>
          <w:lang w:val="es-ES"/>
        </w:rPr>
      </w:pPr>
      <w:r w:rsidRPr="00E81C02">
        <w:rPr>
          <w:rFonts w:asciiTheme="majorHAnsi" w:hAnsiTheme="majorHAnsi" w:cstheme="majorHAnsi"/>
          <w:lang w:val="es-ES"/>
        </w:rPr>
        <w:t>¡</w:t>
      </w:r>
      <w:r w:rsidR="003538D6" w:rsidRPr="00E81C02">
        <w:rPr>
          <w:rFonts w:asciiTheme="majorHAnsi" w:hAnsiTheme="majorHAnsi" w:cstheme="majorHAnsi"/>
          <w:lang w:val="es-ES"/>
        </w:rPr>
        <w:t xml:space="preserve">Gracias a </w:t>
      </w:r>
      <w:r w:rsidRPr="00E81C02">
        <w:rPr>
          <w:rFonts w:asciiTheme="majorHAnsi" w:hAnsiTheme="majorHAnsi" w:cstheme="majorHAnsi"/>
          <w:lang w:val="es-ES"/>
        </w:rPr>
        <w:t>todos los participantes!</w:t>
      </w:r>
    </w:p>
    <w:sectPr w:rsidR="00735BE1" w:rsidRPr="003538D6" w:rsidSect="009E1BBC">
      <w:pgSz w:w="15840" w:h="12240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56115"/>
    <w:multiLevelType w:val="multilevel"/>
    <w:tmpl w:val="3A48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11"/>
    <w:rsid w:val="00004463"/>
    <w:rsid w:val="00007864"/>
    <w:rsid w:val="00012915"/>
    <w:rsid w:val="000213E3"/>
    <w:rsid w:val="00034A31"/>
    <w:rsid w:val="0003695F"/>
    <w:rsid w:val="000432AD"/>
    <w:rsid w:val="00045430"/>
    <w:rsid w:val="00050536"/>
    <w:rsid w:val="000666FF"/>
    <w:rsid w:val="00067319"/>
    <w:rsid w:val="00094ADB"/>
    <w:rsid w:val="000A1980"/>
    <w:rsid w:val="000A40AD"/>
    <w:rsid w:val="000B16EB"/>
    <w:rsid w:val="000B4F04"/>
    <w:rsid w:val="000C6B5A"/>
    <w:rsid w:val="000D30F6"/>
    <w:rsid w:val="000E0797"/>
    <w:rsid w:val="000E61E7"/>
    <w:rsid w:val="001079C6"/>
    <w:rsid w:val="00121E5F"/>
    <w:rsid w:val="001315A9"/>
    <w:rsid w:val="001369E4"/>
    <w:rsid w:val="00145951"/>
    <w:rsid w:val="00145DBF"/>
    <w:rsid w:val="00155DCC"/>
    <w:rsid w:val="00157ACF"/>
    <w:rsid w:val="001609F9"/>
    <w:rsid w:val="00161D11"/>
    <w:rsid w:val="00162B60"/>
    <w:rsid w:val="001636BC"/>
    <w:rsid w:val="0017042C"/>
    <w:rsid w:val="0019575F"/>
    <w:rsid w:val="001967E2"/>
    <w:rsid w:val="001A3233"/>
    <w:rsid w:val="001B572E"/>
    <w:rsid w:val="001C0714"/>
    <w:rsid w:val="001C53CD"/>
    <w:rsid w:val="001D3337"/>
    <w:rsid w:val="001E5FD6"/>
    <w:rsid w:val="001F2AFD"/>
    <w:rsid w:val="001F3548"/>
    <w:rsid w:val="001F5323"/>
    <w:rsid w:val="00214D64"/>
    <w:rsid w:val="00224E73"/>
    <w:rsid w:val="002270D7"/>
    <w:rsid w:val="002504F8"/>
    <w:rsid w:val="0025078E"/>
    <w:rsid w:val="00254144"/>
    <w:rsid w:val="00264266"/>
    <w:rsid w:val="00265D1C"/>
    <w:rsid w:val="002750BA"/>
    <w:rsid w:val="00280D41"/>
    <w:rsid w:val="00284DD9"/>
    <w:rsid w:val="00287420"/>
    <w:rsid w:val="002916A7"/>
    <w:rsid w:val="002975C5"/>
    <w:rsid w:val="002A1BDE"/>
    <w:rsid w:val="002A3548"/>
    <w:rsid w:val="002A7CE4"/>
    <w:rsid w:val="002C3D13"/>
    <w:rsid w:val="002D02A8"/>
    <w:rsid w:val="002D1D03"/>
    <w:rsid w:val="002D3B46"/>
    <w:rsid w:val="002E0570"/>
    <w:rsid w:val="003219C4"/>
    <w:rsid w:val="00332960"/>
    <w:rsid w:val="00341701"/>
    <w:rsid w:val="00345AAA"/>
    <w:rsid w:val="003463CF"/>
    <w:rsid w:val="00350C55"/>
    <w:rsid w:val="00350ED2"/>
    <w:rsid w:val="003538D6"/>
    <w:rsid w:val="003541C2"/>
    <w:rsid w:val="0035524A"/>
    <w:rsid w:val="00363217"/>
    <w:rsid w:val="00363547"/>
    <w:rsid w:val="0037242C"/>
    <w:rsid w:val="003729C4"/>
    <w:rsid w:val="003772B5"/>
    <w:rsid w:val="003A35C4"/>
    <w:rsid w:val="003A5831"/>
    <w:rsid w:val="003D603D"/>
    <w:rsid w:val="003E1EBD"/>
    <w:rsid w:val="004043A3"/>
    <w:rsid w:val="004122DC"/>
    <w:rsid w:val="0041482F"/>
    <w:rsid w:val="00415200"/>
    <w:rsid w:val="00421824"/>
    <w:rsid w:val="00427229"/>
    <w:rsid w:val="00434843"/>
    <w:rsid w:val="00443253"/>
    <w:rsid w:val="00446E71"/>
    <w:rsid w:val="00470DBE"/>
    <w:rsid w:val="004762B4"/>
    <w:rsid w:val="004841B0"/>
    <w:rsid w:val="004932F1"/>
    <w:rsid w:val="00494D17"/>
    <w:rsid w:val="004A09AE"/>
    <w:rsid w:val="004A77F0"/>
    <w:rsid w:val="004B0BD8"/>
    <w:rsid w:val="004B25FA"/>
    <w:rsid w:val="004B798A"/>
    <w:rsid w:val="004C42B5"/>
    <w:rsid w:val="004C7D62"/>
    <w:rsid w:val="004D36B3"/>
    <w:rsid w:val="004E0D11"/>
    <w:rsid w:val="004F73B8"/>
    <w:rsid w:val="0050695E"/>
    <w:rsid w:val="005213DB"/>
    <w:rsid w:val="005229F5"/>
    <w:rsid w:val="00530496"/>
    <w:rsid w:val="00541444"/>
    <w:rsid w:val="00555649"/>
    <w:rsid w:val="005578D9"/>
    <w:rsid w:val="00563188"/>
    <w:rsid w:val="00567126"/>
    <w:rsid w:val="0057112F"/>
    <w:rsid w:val="00571958"/>
    <w:rsid w:val="005757F9"/>
    <w:rsid w:val="005770C7"/>
    <w:rsid w:val="00593C9E"/>
    <w:rsid w:val="005A78BB"/>
    <w:rsid w:val="005B26BD"/>
    <w:rsid w:val="005B7180"/>
    <w:rsid w:val="005B76AC"/>
    <w:rsid w:val="005D09FC"/>
    <w:rsid w:val="005E4877"/>
    <w:rsid w:val="005E4D88"/>
    <w:rsid w:val="005F4688"/>
    <w:rsid w:val="00601FA7"/>
    <w:rsid w:val="00644831"/>
    <w:rsid w:val="00644F2D"/>
    <w:rsid w:val="00651F97"/>
    <w:rsid w:val="00653BEE"/>
    <w:rsid w:val="00662B29"/>
    <w:rsid w:val="006674EC"/>
    <w:rsid w:val="006727A5"/>
    <w:rsid w:val="00687393"/>
    <w:rsid w:val="006A56E5"/>
    <w:rsid w:val="006B2FC2"/>
    <w:rsid w:val="006D4853"/>
    <w:rsid w:val="006E4442"/>
    <w:rsid w:val="006E55CC"/>
    <w:rsid w:val="006F3979"/>
    <w:rsid w:val="006F692B"/>
    <w:rsid w:val="00723113"/>
    <w:rsid w:val="00727890"/>
    <w:rsid w:val="00731AA8"/>
    <w:rsid w:val="0073224E"/>
    <w:rsid w:val="00735BE1"/>
    <w:rsid w:val="007375F6"/>
    <w:rsid w:val="00742BA4"/>
    <w:rsid w:val="00743F95"/>
    <w:rsid w:val="00744689"/>
    <w:rsid w:val="00746066"/>
    <w:rsid w:val="00747DD4"/>
    <w:rsid w:val="0075162A"/>
    <w:rsid w:val="007568F6"/>
    <w:rsid w:val="00761D5E"/>
    <w:rsid w:val="007748B2"/>
    <w:rsid w:val="00786A27"/>
    <w:rsid w:val="00790A77"/>
    <w:rsid w:val="007956C5"/>
    <w:rsid w:val="007A068A"/>
    <w:rsid w:val="007A16F8"/>
    <w:rsid w:val="007B333B"/>
    <w:rsid w:val="007C4A89"/>
    <w:rsid w:val="007C4DAA"/>
    <w:rsid w:val="007E7660"/>
    <w:rsid w:val="007E7726"/>
    <w:rsid w:val="007F1A58"/>
    <w:rsid w:val="0080283C"/>
    <w:rsid w:val="00810532"/>
    <w:rsid w:val="00811B77"/>
    <w:rsid w:val="0081283D"/>
    <w:rsid w:val="0081450E"/>
    <w:rsid w:val="0082166F"/>
    <w:rsid w:val="008349C7"/>
    <w:rsid w:val="0084016B"/>
    <w:rsid w:val="008825B3"/>
    <w:rsid w:val="00883B8E"/>
    <w:rsid w:val="00883FC2"/>
    <w:rsid w:val="00894D97"/>
    <w:rsid w:val="0089513D"/>
    <w:rsid w:val="008A1F97"/>
    <w:rsid w:val="008C1FE5"/>
    <w:rsid w:val="008C3DB5"/>
    <w:rsid w:val="008C3DC7"/>
    <w:rsid w:val="008E4D43"/>
    <w:rsid w:val="008F75F7"/>
    <w:rsid w:val="00907A57"/>
    <w:rsid w:val="00917726"/>
    <w:rsid w:val="00920CF1"/>
    <w:rsid w:val="009338ED"/>
    <w:rsid w:val="0094021B"/>
    <w:rsid w:val="00942F62"/>
    <w:rsid w:val="009467F0"/>
    <w:rsid w:val="0095118E"/>
    <w:rsid w:val="009519F4"/>
    <w:rsid w:val="00952984"/>
    <w:rsid w:val="009714CF"/>
    <w:rsid w:val="00974A99"/>
    <w:rsid w:val="009762A5"/>
    <w:rsid w:val="009818CE"/>
    <w:rsid w:val="00993987"/>
    <w:rsid w:val="009955E4"/>
    <w:rsid w:val="009A0638"/>
    <w:rsid w:val="009A0E54"/>
    <w:rsid w:val="009A3DB3"/>
    <w:rsid w:val="009B6E97"/>
    <w:rsid w:val="009B7255"/>
    <w:rsid w:val="009E157D"/>
    <w:rsid w:val="009E1BBC"/>
    <w:rsid w:val="00A00A5D"/>
    <w:rsid w:val="00A07C2E"/>
    <w:rsid w:val="00A14F47"/>
    <w:rsid w:val="00A16755"/>
    <w:rsid w:val="00A228F2"/>
    <w:rsid w:val="00A23A02"/>
    <w:rsid w:val="00A3313E"/>
    <w:rsid w:val="00A35ED1"/>
    <w:rsid w:val="00A3618A"/>
    <w:rsid w:val="00A3708D"/>
    <w:rsid w:val="00A41F5E"/>
    <w:rsid w:val="00A44DB9"/>
    <w:rsid w:val="00A55D63"/>
    <w:rsid w:val="00A56833"/>
    <w:rsid w:val="00A56E64"/>
    <w:rsid w:val="00A666E7"/>
    <w:rsid w:val="00A84216"/>
    <w:rsid w:val="00A9197B"/>
    <w:rsid w:val="00AA7727"/>
    <w:rsid w:val="00AB68F3"/>
    <w:rsid w:val="00AD07F0"/>
    <w:rsid w:val="00AD487C"/>
    <w:rsid w:val="00AE100B"/>
    <w:rsid w:val="00AE47ED"/>
    <w:rsid w:val="00AE4EED"/>
    <w:rsid w:val="00AF51B5"/>
    <w:rsid w:val="00B22015"/>
    <w:rsid w:val="00B32A36"/>
    <w:rsid w:val="00B3724F"/>
    <w:rsid w:val="00B45979"/>
    <w:rsid w:val="00B4662D"/>
    <w:rsid w:val="00B46B0C"/>
    <w:rsid w:val="00B5109E"/>
    <w:rsid w:val="00B5739E"/>
    <w:rsid w:val="00B66BD0"/>
    <w:rsid w:val="00B717EB"/>
    <w:rsid w:val="00B73337"/>
    <w:rsid w:val="00B82ACB"/>
    <w:rsid w:val="00B875D8"/>
    <w:rsid w:val="00B90492"/>
    <w:rsid w:val="00B925E3"/>
    <w:rsid w:val="00BB37F4"/>
    <w:rsid w:val="00BB3D2C"/>
    <w:rsid w:val="00BC192D"/>
    <w:rsid w:val="00BC465D"/>
    <w:rsid w:val="00BD2165"/>
    <w:rsid w:val="00BE3321"/>
    <w:rsid w:val="00BE4899"/>
    <w:rsid w:val="00BE4DD0"/>
    <w:rsid w:val="00C07713"/>
    <w:rsid w:val="00C15FD8"/>
    <w:rsid w:val="00C20314"/>
    <w:rsid w:val="00C219EA"/>
    <w:rsid w:val="00C26B11"/>
    <w:rsid w:val="00C35B11"/>
    <w:rsid w:val="00C42372"/>
    <w:rsid w:val="00C460D4"/>
    <w:rsid w:val="00C54DE3"/>
    <w:rsid w:val="00C55BD5"/>
    <w:rsid w:val="00C70566"/>
    <w:rsid w:val="00C7358C"/>
    <w:rsid w:val="00C843E9"/>
    <w:rsid w:val="00C95B78"/>
    <w:rsid w:val="00CB0E79"/>
    <w:rsid w:val="00CD04D7"/>
    <w:rsid w:val="00CD1BB8"/>
    <w:rsid w:val="00CE2428"/>
    <w:rsid w:val="00CF18AC"/>
    <w:rsid w:val="00CF4801"/>
    <w:rsid w:val="00D14E04"/>
    <w:rsid w:val="00D30A19"/>
    <w:rsid w:val="00D44E4F"/>
    <w:rsid w:val="00D4613B"/>
    <w:rsid w:val="00D50E9F"/>
    <w:rsid w:val="00D546DC"/>
    <w:rsid w:val="00D569F0"/>
    <w:rsid w:val="00D64BD4"/>
    <w:rsid w:val="00D7388A"/>
    <w:rsid w:val="00D75769"/>
    <w:rsid w:val="00D77D92"/>
    <w:rsid w:val="00DA4A48"/>
    <w:rsid w:val="00DA76B0"/>
    <w:rsid w:val="00DD1B3E"/>
    <w:rsid w:val="00DD5053"/>
    <w:rsid w:val="00DD5E2C"/>
    <w:rsid w:val="00DE0381"/>
    <w:rsid w:val="00E05CA0"/>
    <w:rsid w:val="00E069A6"/>
    <w:rsid w:val="00E23D27"/>
    <w:rsid w:val="00E24B5B"/>
    <w:rsid w:val="00E4076C"/>
    <w:rsid w:val="00E451E3"/>
    <w:rsid w:val="00E538E5"/>
    <w:rsid w:val="00E62F35"/>
    <w:rsid w:val="00E72101"/>
    <w:rsid w:val="00E74F72"/>
    <w:rsid w:val="00E768B4"/>
    <w:rsid w:val="00E81C02"/>
    <w:rsid w:val="00E827F0"/>
    <w:rsid w:val="00E83674"/>
    <w:rsid w:val="00EA292D"/>
    <w:rsid w:val="00EA594B"/>
    <w:rsid w:val="00EC0A20"/>
    <w:rsid w:val="00ED03D0"/>
    <w:rsid w:val="00ED4F07"/>
    <w:rsid w:val="00EE27BA"/>
    <w:rsid w:val="00EE60F2"/>
    <w:rsid w:val="00EF01EA"/>
    <w:rsid w:val="00EF0FF0"/>
    <w:rsid w:val="00EF1C5A"/>
    <w:rsid w:val="00F02BED"/>
    <w:rsid w:val="00F11878"/>
    <w:rsid w:val="00F1755E"/>
    <w:rsid w:val="00F27952"/>
    <w:rsid w:val="00F35D0F"/>
    <w:rsid w:val="00F51DE0"/>
    <w:rsid w:val="00F56743"/>
    <w:rsid w:val="00F57558"/>
    <w:rsid w:val="00F63CCE"/>
    <w:rsid w:val="00F64EBF"/>
    <w:rsid w:val="00F67121"/>
    <w:rsid w:val="00F73029"/>
    <w:rsid w:val="00F733DB"/>
    <w:rsid w:val="00F75DFF"/>
    <w:rsid w:val="00F775A8"/>
    <w:rsid w:val="00F931CE"/>
    <w:rsid w:val="00FA6576"/>
    <w:rsid w:val="00FA745A"/>
    <w:rsid w:val="00FB317B"/>
    <w:rsid w:val="00FB4F60"/>
    <w:rsid w:val="00FD25F5"/>
    <w:rsid w:val="00FD7C4F"/>
    <w:rsid w:val="00FE0DCA"/>
    <w:rsid w:val="00FE38FA"/>
    <w:rsid w:val="00FE7B02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9C9C"/>
  <w15:chartTrackingRefBased/>
  <w15:docId w15:val="{D46D032F-A3E7-1141-A3E6-AAF865CF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3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1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1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1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3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6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14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iglesias@utoronto.ca" TargetMode="External"/><Relationship Id="rId13" Type="http://schemas.openxmlformats.org/officeDocument/2006/relationships/hyperlink" Target="mailto:samantha.ruckenstein@mail.mcgill.c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cisneros@ualberta.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bastante@upei.c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tokarz@stfx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o.boido@uwaterloo.ca" TargetMode="External"/><Relationship Id="rId14" Type="http://schemas.openxmlformats.org/officeDocument/2006/relationships/hyperlink" Target="https://whova.com/portal/webapp/caoha_202106/Agenda/1614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511B4-E1D2-A34E-B2AC-A2BA79EF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Samantha Ruckenstein</cp:lastModifiedBy>
  <cp:revision>22</cp:revision>
  <cp:lastPrinted>2021-05-25T22:25:00Z</cp:lastPrinted>
  <dcterms:created xsi:type="dcterms:W3CDTF">2021-05-26T02:14:00Z</dcterms:created>
  <dcterms:modified xsi:type="dcterms:W3CDTF">2021-05-28T15:37:00Z</dcterms:modified>
</cp:coreProperties>
</file>