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60" w:rsidRDefault="00E52F60" w:rsidP="00E52F60">
      <w:pPr>
        <w:jc w:val="center"/>
        <w:rPr>
          <w:b/>
          <w:sz w:val="28"/>
          <w:szCs w:val="28"/>
        </w:rPr>
      </w:pPr>
      <w:r w:rsidRPr="00173201">
        <w:rPr>
          <w:b/>
          <w:sz w:val="28"/>
          <w:szCs w:val="28"/>
        </w:rPr>
        <w:t>201</w:t>
      </w:r>
      <w:r>
        <w:rPr>
          <w:b/>
          <w:sz w:val="28"/>
          <w:szCs w:val="28"/>
        </w:rPr>
        <w:t>8</w:t>
      </w:r>
      <w:r w:rsidRPr="00173201">
        <w:rPr>
          <w:b/>
          <w:sz w:val="28"/>
          <w:szCs w:val="28"/>
        </w:rPr>
        <w:t xml:space="preserve"> </w:t>
      </w:r>
      <w:r>
        <w:rPr>
          <w:b/>
          <w:sz w:val="28"/>
          <w:szCs w:val="28"/>
        </w:rPr>
        <w:t>Sixth Annual Symposium on Medieval and Renaissance Studies</w:t>
      </w:r>
    </w:p>
    <w:p w:rsidR="00E52F60" w:rsidRPr="00B57CE8" w:rsidRDefault="00E52F60" w:rsidP="00E52F60">
      <w:pPr>
        <w:pStyle w:val="NoSpacing"/>
        <w:jc w:val="center"/>
        <w:rPr>
          <w:rFonts w:ascii="Times New Roman" w:hAnsi="Times New Roman"/>
          <w:b/>
          <w:kern w:val="36"/>
        </w:rPr>
      </w:pPr>
      <w:r w:rsidRPr="00B57CE8">
        <w:rPr>
          <w:rFonts w:ascii="Times New Roman" w:hAnsi="Times New Roman"/>
          <w:b/>
          <w:szCs w:val="21"/>
        </w:rPr>
        <w:t>Saint Louis University</w:t>
      </w:r>
    </w:p>
    <w:p w:rsidR="00E52F60" w:rsidRPr="00B57CE8" w:rsidRDefault="00E52F60" w:rsidP="00E52F60">
      <w:pPr>
        <w:pStyle w:val="NoSpacing"/>
        <w:jc w:val="center"/>
        <w:rPr>
          <w:rFonts w:ascii="Times New Roman" w:hAnsi="Times New Roman"/>
          <w:b/>
          <w:kern w:val="36"/>
        </w:rPr>
      </w:pPr>
      <w:r>
        <w:rPr>
          <w:rFonts w:ascii="Times New Roman" w:hAnsi="Times New Roman"/>
          <w:b/>
          <w:szCs w:val="21"/>
        </w:rPr>
        <w:t>June 18-20</w:t>
      </w:r>
      <w:r w:rsidRPr="00B57CE8">
        <w:rPr>
          <w:rFonts w:ascii="Times New Roman" w:hAnsi="Times New Roman"/>
          <w:b/>
          <w:szCs w:val="21"/>
        </w:rPr>
        <w:t>, 201</w:t>
      </w:r>
      <w:r>
        <w:rPr>
          <w:rFonts w:ascii="Times New Roman" w:hAnsi="Times New Roman"/>
          <w:b/>
          <w:szCs w:val="21"/>
        </w:rPr>
        <w:t>8</w:t>
      </w:r>
    </w:p>
    <w:p w:rsidR="00E52F60" w:rsidRPr="00173201" w:rsidRDefault="00E52F60" w:rsidP="00E52F60">
      <w:pPr>
        <w:jc w:val="center"/>
        <w:rPr>
          <w:b/>
          <w:sz w:val="28"/>
          <w:szCs w:val="28"/>
        </w:rPr>
      </w:pPr>
    </w:p>
    <w:p w:rsidR="00E52F60" w:rsidRPr="00173201" w:rsidRDefault="00E52F60" w:rsidP="00E52F60">
      <w:pPr>
        <w:jc w:val="center"/>
        <w:rPr>
          <w:b/>
          <w:sz w:val="28"/>
          <w:szCs w:val="28"/>
        </w:rPr>
      </w:pPr>
      <w:r w:rsidRPr="00173201">
        <w:rPr>
          <w:b/>
          <w:sz w:val="28"/>
          <w:szCs w:val="28"/>
        </w:rPr>
        <w:t xml:space="preserve">Proposal </w:t>
      </w:r>
      <w:r w:rsidR="00EE49BD">
        <w:rPr>
          <w:b/>
          <w:sz w:val="28"/>
          <w:szCs w:val="28"/>
        </w:rPr>
        <w:t xml:space="preserve">for </w:t>
      </w:r>
      <w:r w:rsidR="00EE49BD" w:rsidRPr="00173201">
        <w:rPr>
          <w:b/>
          <w:sz w:val="28"/>
          <w:szCs w:val="28"/>
        </w:rPr>
        <w:t>Session</w:t>
      </w:r>
      <w:r w:rsidR="00EE49BD">
        <w:rPr>
          <w:b/>
          <w:sz w:val="28"/>
          <w:szCs w:val="28"/>
        </w:rPr>
        <w:t xml:space="preserve"> or Roundtable Discussion</w:t>
      </w:r>
    </w:p>
    <w:p w:rsidR="00E52F60" w:rsidRPr="008858E9" w:rsidRDefault="00E52F60" w:rsidP="00E52F60">
      <w:pPr>
        <w:rPr>
          <w:rFonts w:ascii="Baskerville Old Face" w:hAnsi="Baskerville Old Face"/>
          <w:b/>
          <w:sz w:val="28"/>
          <w:szCs w:val="28"/>
        </w:rPr>
      </w:pPr>
      <w:r w:rsidRPr="008858E9">
        <w:rPr>
          <w:rFonts w:ascii="Baskerville Old Face" w:hAnsi="Baskerville Old Face"/>
          <w:b/>
          <w:sz w:val="28"/>
          <w:szCs w:val="28"/>
        </w:rPr>
        <w:t xml:space="preserve">Title of Session: </w:t>
      </w:r>
      <w:bookmarkStart w:id="0" w:name="_Hlk488224814"/>
      <w:r>
        <w:rPr>
          <w:rFonts w:ascii="Baskerville Old Face" w:hAnsi="Baskerville Old Face"/>
          <w:sz w:val="28"/>
          <w:szCs w:val="28"/>
        </w:rPr>
        <w:t>Creativity in Pedagogy</w:t>
      </w:r>
      <w:r w:rsidRPr="008858E9">
        <w:rPr>
          <w:rFonts w:ascii="Baskerville Old Face" w:hAnsi="Baskerville Old Face"/>
          <w:sz w:val="28"/>
          <w:szCs w:val="28"/>
        </w:rPr>
        <w:t>:</w:t>
      </w:r>
      <w:r>
        <w:rPr>
          <w:rFonts w:ascii="Baskerville Old Face" w:hAnsi="Baskerville Old Face"/>
          <w:sz w:val="28"/>
          <w:szCs w:val="28"/>
        </w:rPr>
        <w:t xml:space="preserve"> Explaining the Middle Ages, Engaging Students</w:t>
      </w:r>
    </w:p>
    <w:bookmarkEnd w:id="0"/>
    <w:p w:rsidR="00E52F60" w:rsidRPr="008858E9" w:rsidRDefault="00E52F60" w:rsidP="00E52F60">
      <w:pPr>
        <w:rPr>
          <w:rFonts w:ascii="Baskerville Old Face" w:hAnsi="Baskerville Old Face"/>
          <w:sz w:val="28"/>
          <w:szCs w:val="28"/>
        </w:rPr>
      </w:pPr>
      <w:r w:rsidRPr="008858E9">
        <w:rPr>
          <w:rFonts w:ascii="Baskerville Old Face" w:hAnsi="Baskerville Old Face"/>
          <w:b/>
          <w:sz w:val="28"/>
          <w:szCs w:val="28"/>
        </w:rPr>
        <w:t>Organizer</w:t>
      </w:r>
      <w:r>
        <w:rPr>
          <w:rFonts w:ascii="Baskerville Old Face" w:hAnsi="Baskerville Old Face"/>
          <w:b/>
          <w:sz w:val="28"/>
          <w:szCs w:val="28"/>
        </w:rPr>
        <w:t>s</w:t>
      </w:r>
      <w:r w:rsidRPr="008858E9">
        <w:rPr>
          <w:rFonts w:ascii="Baskerville Old Face" w:hAnsi="Baskerville Old Face"/>
          <w:b/>
          <w:sz w:val="28"/>
          <w:szCs w:val="28"/>
        </w:rPr>
        <w:t>:</w:t>
      </w:r>
      <w:r w:rsidRPr="008858E9">
        <w:rPr>
          <w:rFonts w:ascii="Baskerville Old Face" w:hAnsi="Baskerville Old Face"/>
          <w:sz w:val="28"/>
          <w:szCs w:val="28"/>
        </w:rPr>
        <w:t xml:space="preserve"> </w:t>
      </w:r>
      <w:bookmarkStart w:id="1" w:name="_Hlk488224855"/>
      <w:r>
        <w:rPr>
          <w:rFonts w:ascii="Baskerville Old Face" w:hAnsi="Baskerville Old Face"/>
          <w:sz w:val="28"/>
          <w:szCs w:val="28"/>
        </w:rPr>
        <w:t>Denise K. Filios</w:t>
      </w:r>
      <w:bookmarkEnd w:id="1"/>
      <w:r>
        <w:rPr>
          <w:rFonts w:ascii="Baskerville Old Face" w:hAnsi="Baskerville Old Face"/>
          <w:sz w:val="28"/>
          <w:szCs w:val="28"/>
        </w:rPr>
        <w:t xml:space="preserve"> (University of Iowa) &amp; </w:t>
      </w:r>
      <w:r w:rsidRPr="008858E9">
        <w:rPr>
          <w:rFonts w:ascii="Baskerville Old Face" w:hAnsi="Baskerville Old Face"/>
          <w:sz w:val="28"/>
          <w:szCs w:val="28"/>
        </w:rPr>
        <w:t>Ana M. Montero (Saint Louis University)</w:t>
      </w:r>
    </w:p>
    <w:p w:rsidR="00E52F60" w:rsidRDefault="00E52F60" w:rsidP="00E52F60">
      <w:pPr>
        <w:rPr>
          <w:rFonts w:ascii="Baskerville Old Face" w:hAnsi="Baskerville Old Face"/>
          <w:b/>
          <w:sz w:val="28"/>
          <w:szCs w:val="28"/>
        </w:rPr>
      </w:pPr>
      <w:r w:rsidRPr="008858E9">
        <w:rPr>
          <w:rFonts w:ascii="Baskerville Old Face" w:hAnsi="Baskerville Old Face"/>
          <w:b/>
          <w:sz w:val="28"/>
          <w:szCs w:val="28"/>
        </w:rPr>
        <w:t>Introductory abstract:</w:t>
      </w:r>
    </w:p>
    <w:p w:rsidR="00E52F60" w:rsidRDefault="00E52F60" w:rsidP="00E52F60">
      <w:pPr>
        <w:rPr>
          <w:rFonts w:ascii="Baskerville Old Face" w:hAnsi="Baskerville Old Face"/>
          <w:sz w:val="28"/>
          <w:szCs w:val="28"/>
        </w:rPr>
      </w:pPr>
      <w:r>
        <w:rPr>
          <w:rFonts w:ascii="Baskerville Old Face" w:hAnsi="Baskerville Old Face"/>
          <w:sz w:val="28"/>
          <w:szCs w:val="28"/>
        </w:rPr>
        <w:t>Teaching the Middle Ages involves overcoming a series of hurdles. Not only are n</w:t>
      </w:r>
      <w:r w:rsidRPr="007C66C1">
        <w:rPr>
          <w:rFonts w:ascii="Baskerville Old Face" w:hAnsi="Baskerville Old Face"/>
          <w:sz w:val="28"/>
          <w:szCs w:val="28"/>
        </w:rPr>
        <w:t xml:space="preserve">egative stereotypes of the Middle Ages </w:t>
      </w:r>
      <w:r>
        <w:rPr>
          <w:rFonts w:ascii="Baskerville Old Face" w:hAnsi="Baskerville Old Face"/>
          <w:sz w:val="28"/>
          <w:szCs w:val="28"/>
        </w:rPr>
        <w:t>prominent</w:t>
      </w:r>
      <w:r w:rsidRPr="007C66C1">
        <w:rPr>
          <w:rFonts w:ascii="Baskerville Old Face" w:hAnsi="Baskerville Old Face"/>
          <w:sz w:val="28"/>
          <w:szCs w:val="28"/>
        </w:rPr>
        <w:t xml:space="preserve"> in the </w:t>
      </w:r>
      <w:r>
        <w:rPr>
          <w:rFonts w:ascii="Baskerville Old Face" w:hAnsi="Baskerville Old Face"/>
          <w:sz w:val="28"/>
          <w:szCs w:val="28"/>
        </w:rPr>
        <w:t xml:space="preserve">mass </w:t>
      </w:r>
      <w:r w:rsidRPr="007C66C1">
        <w:rPr>
          <w:rFonts w:ascii="Baskerville Old Face" w:hAnsi="Baskerville Old Face"/>
          <w:sz w:val="28"/>
          <w:szCs w:val="28"/>
        </w:rPr>
        <w:t>media nowadays</w:t>
      </w:r>
      <w:r>
        <w:rPr>
          <w:rFonts w:ascii="Baskerville Old Face" w:hAnsi="Baskerville Old Face"/>
          <w:sz w:val="28"/>
          <w:szCs w:val="28"/>
        </w:rPr>
        <w:t>, but also students may initially find little value in a distant past that saw very different living conditions to the current ones</w:t>
      </w:r>
      <w:r w:rsidRPr="002A50A3">
        <w:rPr>
          <w:rFonts w:ascii="Baskerville Old Face" w:hAnsi="Baskerville Old Face"/>
          <w:sz w:val="28"/>
          <w:szCs w:val="28"/>
        </w:rPr>
        <w:t xml:space="preserve"> </w:t>
      </w:r>
      <w:r>
        <w:rPr>
          <w:rFonts w:ascii="Baskerville Old Face" w:hAnsi="Baskerville Old Face"/>
          <w:sz w:val="28"/>
          <w:szCs w:val="28"/>
        </w:rPr>
        <w:t xml:space="preserve">marked by ongoing technological and medical advances, consumption, and materialism. In stark contrast, representations of medieval scenarios in the popular culture attract a vast audience nowadays. In this session, presenters are invited to explore practical ways to introduce students </w:t>
      </w:r>
      <w:r w:rsidR="004C4593">
        <w:rPr>
          <w:rFonts w:ascii="Baskerville Old Face" w:hAnsi="Baskerville Old Face"/>
          <w:sz w:val="28"/>
          <w:szCs w:val="28"/>
        </w:rPr>
        <w:t xml:space="preserve">to this time period, to </w:t>
      </w:r>
      <w:r>
        <w:rPr>
          <w:rFonts w:ascii="Baskerville Old Face" w:hAnsi="Baskerville Old Face"/>
          <w:sz w:val="28"/>
          <w:szCs w:val="28"/>
        </w:rPr>
        <w:t xml:space="preserve">engage them </w:t>
      </w:r>
      <w:r w:rsidR="004C4593">
        <w:rPr>
          <w:rFonts w:ascii="Baskerville Old Face" w:hAnsi="Baskerville Old Face"/>
          <w:sz w:val="28"/>
          <w:szCs w:val="28"/>
        </w:rPr>
        <w:t>in</w:t>
      </w:r>
      <w:r>
        <w:rPr>
          <w:rFonts w:ascii="Baskerville Old Face" w:hAnsi="Baskerville Old Face"/>
          <w:sz w:val="28"/>
          <w:szCs w:val="28"/>
        </w:rPr>
        <w:t xml:space="preserve"> the analysis of medieval cultures, and/or to reflect critically and from a pedagogical perspective on topics such as: </w:t>
      </w:r>
    </w:p>
    <w:p w:rsidR="00E52F60" w:rsidRDefault="00E52F60" w:rsidP="00E52F60">
      <w:pPr>
        <w:pStyle w:val="m-8329100538278947724xm1491747588748219862gmail-msolistparagraph"/>
        <w:shd w:val="clear" w:color="auto" w:fill="FFFFFF"/>
        <w:spacing w:before="0" w:beforeAutospacing="0" w:after="0" w:afterAutospacing="0"/>
        <w:ind w:firstLine="720"/>
        <w:rPr>
          <w:color w:val="000000"/>
        </w:rPr>
      </w:pPr>
      <w:r>
        <w:rPr>
          <w:rFonts w:ascii="Symbol" w:hAnsi="Symbol"/>
          <w:color w:val="000000"/>
          <w:sz w:val="28"/>
          <w:szCs w:val="28"/>
        </w:rPr>
        <w:t></w:t>
      </w:r>
      <w:r>
        <w:rPr>
          <w:color w:val="000000"/>
          <w:sz w:val="14"/>
          <w:szCs w:val="14"/>
        </w:rPr>
        <w:t>       </w:t>
      </w:r>
      <w:r w:rsidR="004C4593">
        <w:rPr>
          <w:rFonts w:ascii="Baskerville Old Face" w:hAnsi="Baskerville Old Face"/>
          <w:color w:val="000000"/>
          <w:sz w:val="28"/>
          <w:szCs w:val="28"/>
        </w:rPr>
        <w:t>W</w:t>
      </w:r>
      <w:r>
        <w:rPr>
          <w:rFonts w:ascii="Baskerville Old Face" w:hAnsi="Baskerville Old Face"/>
          <w:color w:val="000000"/>
          <w:sz w:val="28"/>
          <w:szCs w:val="28"/>
        </w:rPr>
        <w:t>hy do certain medieval topics and types (i.e. the Arthurian world, heroes such as Prince Valiant, Spanish</w:t>
      </w:r>
      <w:r w:rsidR="004C4593">
        <w:rPr>
          <w:rFonts w:ascii="Baskerville Old Face" w:hAnsi="Baskerville Old Face"/>
          <w:color w:val="000000"/>
          <w:sz w:val="28"/>
          <w:szCs w:val="28"/>
        </w:rPr>
        <w:t xml:space="preserve"> </w:t>
      </w:r>
      <w:r>
        <w:rPr>
          <w:rFonts w:ascii="Baskerville Old Face" w:hAnsi="Baskerville Old Face"/>
          <w:i/>
          <w:iCs/>
          <w:color w:val="000000"/>
          <w:sz w:val="28"/>
          <w:szCs w:val="28"/>
        </w:rPr>
        <w:t>convivencia</w:t>
      </w:r>
      <w:r>
        <w:rPr>
          <w:rFonts w:ascii="Baskerville Old Face" w:hAnsi="Baskerville Old Face"/>
          <w:color w:val="000000"/>
          <w:sz w:val="28"/>
          <w:szCs w:val="28"/>
        </w:rPr>
        <w:t>, etc.) exert such a degree of fascination in popular culture?</w:t>
      </w:r>
    </w:p>
    <w:p w:rsidR="00E52F60" w:rsidRDefault="00E52F60" w:rsidP="00E52F60">
      <w:pPr>
        <w:pStyle w:val="m-8329100538278947724xm1491747588748219862gmail-msolistparagraph"/>
        <w:shd w:val="clear" w:color="auto" w:fill="FFFFFF"/>
        <w:spacing w:before="0" w:beforeAutospacing="0" w:after="0" w:afterAutospacing="0"/>
        <w:ind w:firstLine="720"/>
        <w:rPr>
          <w:color w:val="000000"/>
        </w:rPr>
      </w:pPr>
      <w:r>
        <w:rPr>
          <w:rFonts w:ascii="Symbol" w:hAnsi="Symbol"/>
          <w:color w:val="000000"/>
          <w:sz w:val="28"/>
          <w:szCs w:val="28"/>
        </w:rPr>
        <w:t></w:t>
      </w:r>
      <w:r>
        <w:rPr>
          <w:color w:val="000000"/>
          <w:sz w:val="14"/>
          <w:szCs w:val="14"/>
        </w:rPr>
        <w:t>       </w:t>
      </w:r>
      <w:r w:rsidR="004C4593">
        <w:rPr>
          <w:rFonts w:ascii="Baskerville Old Face" w:hAnsi="Baskerville Old Face"/>
          <w:color w:val="000000"/>
          <w:sz w:val="28"/>
          <w:szCs w:val="28"/>
        </w:rPr>
        <w:t>W</w:t>
      </w:r>
      <w:r>
        <w:rPr>
          <w:rFonts w:ascii="Baskerville Old Face" w:hAnsi="Baskerville Old Face"/>
          <w:color w:val="000000"/>
          <w:sz w:val="28"/>
          <w:szCs w:val="28"/>
        </w:rPr>
        <w:t xml:space="preserve">hat is the value of medieval studies and disciplines today? </w:t>
      </w:r>
      <w:r w:rsidR="004C4593">
        <w:rPr>
          <w:rFonts w:ascii="Baskerville Old Face" w:hAnsi="Baskerville Old Face"/>
          <w:color w:val="000000"/>
          <w:sz w:val="28"/>
          <w:szCs w:val="28"/>
        </w:rPr>
        <w:t>H</w:t>
      </w:r>
      <w:r>
        <w:rPr>
          <w:rFonts w:ascii="Baskerville Old Face" w:hAnsi="Baskerville Old Face"/>
          <w:color w:val="000000"/>
          <w:sz w:val="28"/>
          <w:szCs w:val="28"/>
        </w:rPr>
        <w:t>ow can they be integrated into more comprehensive programs, such as a B.A. in Spanish?</w:t>
      </w:r>
    </w:p>
    <w:p w:rsidR="00E52F60" w:rsidRDefault="00E52F60" w:rsidP="00E52F60">
      <w:pPr>
        <w:pStyle w:val="m-8329100538278947724xm1491747588748219862gmail-msolistparagraph"/>
        <w:shd w:val="clear" w:color="auto" w:fill="FFFFFF"/>
        <w:spacing w:before="0" w:beforeAutospacing="0" w:after="0" w:afterAutospacing="0"/>
        <w:ind w:firstLine="720"/>
        <w:rPr>
          <w:color w:val="000000"/>
        </w:rPr>
      </w:pPr>
      <w:r>
        <w:rPr>
          <w:rFonts w:ascii="Symbol" w:hAnsi="Symbol"/>
          <w:color w:val="000000"/>
          <w:sz w:val="28"/>
          <w:szCs w:val="28"/>
        </w:rPr>
        <w:t></w:t>
      </w:r>
      <w:r>
        <w:rPr>
          <w:color w:val="000000"/>
          <w:sz w:val="14"/>
          <w:szCs w:val="14"/>
        </w:rPr>
        <w:t>       </w:t>
      </w:r>
      <w:r w:rsidR="004C4593">
        <w:rPr>
          <w:rFonts w:ascii="Baskerville Old Face" w:hAnsi="Baskerville Old Face"/>
          <w:color w:val="000000"/>
          <w:sz w:val="28"/>
          <w:szCs w:val="28"/>
        </w:rPr>
        <w:t>W</w:t>
      </w:r>
      <w:r>
        <w:rPr>
          <w:rFonts w:ascii="Baskerville Old Face" w:hAnsi="Baskerville Old Face"/>
          <w:color w:val="000000"/>
          <w:sz w:val="28"/>
          <w:szCs w:val="28"/>
        </w:rPr>
        <w:t xml:space="preserve">hat resources are more successful in the classroom? Or, in other words, what are examples of effective (interdisciplinary) approaches to medieval texts in the classroom that engage students and facilitate </w:t>
      </w:r>
      <w:r w:rsidR="004C4593">
        <w:rPr>
          <w:rFonts w:ascii="Baskerville Old Face" w:hAnsi="Baskerville Old Face"/>
          <w:color w:val="000000"/>
          <w:sz w:val="28"/>
          <w:szCs w:val="28"/>
        </w:rPr>
        <w:t xml:space="preserve">the </w:t>
      </w:r>
      <w:r>
        <w:rPr>
          <w:rFonts w:ascii="Baskerville Old Face" w:hAnsi="Baskerville Old Face"/>
          <w:color w:val="000000"/>
          <w:sz w:val="28"/>
          <w:szCs w:val="28"/>
        </w:rPr>
        <w:t>achiev</w:t>
      </w:r>
      <w:r w:rsidR="004C4593">
        <w:rPr>
          <w:rFonts w:ascii="Baskerville Old Face" w:hAnsi="Baskerville Old Face"/>
          <w:color w:val="000000"/>
          <w:sz w:val="28"/>
          <w:szCs w:val="28"/>
        </w:rPr>
        <w:t>ement of</w:t>
      </w:r>
      <w:r>
        <w:rPr>
          <w:rFonts w:ascii="Baskerville Old Face" w:hAnsi="Baskerville Old Face"/>
          <w:color w:val="000000"/>
          <w:sz w:val="28"/>
          <w:szCs w:val="28"/>
        </w:rPr>
        <w:t xml:space="preserve"> specific educational objectives?</w:t>
      </w:r>
    </w:p>
    <w:p w:rsidR="004C4593" w:rsidRPr="0040145B" w:rsidRDefault="00E52F60" w:rsidP="004C4593">
      <w:pPr>
        <w:pStyle w:val="m-8329100538278947724xm1491747588748219862gmail-msolistparagraph"/>
        <w:spacing w:before="0" w:beforeAutospacing="0" w:after="0" w:afterAutospacing="0"/>
        <w:ind w:firstLine="720"/>
        <w:rPr>
          <w:shd w:val="clear" w:color="auto" w:fill="FFFFFF"/>
        </w:rPr>
      </w:pPr>
      <w:r w:rsidRPr="0040145B">
        <w:rPr>
          <w:rFonts w:ascii="Symbol" w:hAnsi="Symbol"/>
          <w:sz w:val="28"/>
          <w:szCs w:val="28"/>
          <w:shd w:val="clear" w:color="auto" w:fill="FFFFFF"/>
        </w:rPr>
        <w:t></w:t>
      </w:r>
      <w:r w:rsidRPr="0040145B">
        <w:rPr>
          <w:sz w:val="14"/>
          <w:szCs w:val="14"/>
          <w:shd w:val="clear" w:color="auto" w:fill="FFFFFF"/>
        </w:rPr>
        <w:t>       </w:t>
      </w:r>
      <w:r w:rsidR="004C4593" w:rsidRPr="0040145B">
        <w:rPr>
          <w:rFonts w:ascii="Baskerville Old Face" w:hAnsi="Baskerville Old Face"/>
          <w:sz w:val="28"/>
          <w:szCs w:val="28"/>
          <w:shd w:val="clear" w:color="auto" w:fill="FFFFFF"/>
        </w:rPr>
        <w:t>W</w:t>
      </w:r>
      <w:r w:rsidRPr="0040145B">
        <w:rPr>
          <w:rFonts w:ascii="Baskerville Old Face" w:hAnsi="Baskerville Old Face"/>
          <w:sz w:val="28"/>
          <w:szCs w:val="28"/>
          <w:shd w:val="clear" w:color="auto" w:fill="FFFFFF"/>
        </w:rPr>
        <w:t>hat materials for the teaching of th</w:t>
      </w:r>
      <w:r w:rsidR="004C4593" w:rsidRPr="0040145B">
        <w:rPr>
          <w:rFonts w:ascii="Baskerville Old Face" w:hAnsi="Baskerville Old Face"/>
          <w:sz w:val="28"/>
          <w:szCs w:val="28"/>
          <w:shd w:val="clear" w:color="auto" w:fill="FFFFFF"/>
        </w:rPr>
        <w:t>e Middle Ages are still missing?</w:t>
      </w:r>
    </w:p>
    <w:p w:rsidR="009A373E" w:rsidRDefault="009A373E" w:rsidP="009A373E">
      <w:pPr>
        <w:rPr>
          <w:rFonts w:ascii="Baskerville Old Face" w:hAnsi="Baskerville Old Face"/>
          <w:color w:val="1F4E79" w:themeColor="accent5" w:themeShade="80"/>
          <w:sz w:val="24"/>
          <w:szCs w:val="24"/>
          <w:shd w:val="clear" w:color="auto" w:fill="FFFFFF"/>
        </w:rPr>
      </w:pPr>
    </w:p>
    <w:p w:rsidR="009A373E" w:rsidRPr="000D3503" w:rsidRDefault="009A373E" w:rsidP="009A373E">
      <w:pPr>
        <w:rPr>
          <w:rFonts w:ascii="Baskerville Old Face" w:hAnsi="Baskerville Old Face"/>
          <w:color w:val="1F4E79" w:themeColor="accent5" w:themeShade="80"/>
          <w:sz w:val="24"/>
          <w:szCs w:val="24"/>
          <w:shd w:val="clear" w:color="auto" w:fill="FFFFFF"/>
        </w:rPr>
      </w:pPr>
      <w:r w:rsidRPr="000D3503">
        <w:rPr>
          <w:rFonts w:ascii="Baskerville Old Face" w:hAnsi="Baskerville Old Face"/>
          <w:color w:val="1F4E79" w:themeColor="accent5" w:themeShade="80"/>
          <w:sz w:val="24"/>
          <w:szCs w:val="24"/>
          <w:shd w:val="clear" w:color="auto" w:fill="FFFFFF"/>
        </w:rPr>
        <w:t>If you'd like to submit an abstract for this session, please submit it on the following website link </w:t>
      </w:r>
      <w:hyperlink r:id="rId5" w:tgtFrame="_blank" w:history="1">
        <w:r w:rsidRPr="000D3503">
          <w:rPr>
            <w:rStyle w:val="Hyperlink"/>
            <w:rFonts w:ascii="Baskerville Old Face" w:hAnsi="Baskerville Old Face"/>
            <w:color w:val="1F4E79" w:themeColor="accent5" w:themeShade="80"/>
            <w:sz w:val="24"/>
            <w:szCs w:val="24"/>
            <w:shd w:val="clear" w:color="auto" w:fill="FFFFFF"/>
          </w:rPr>
          <w:t>http://smrs.slu.edu/cfp</w:t>
        </w:r>
      </w:hyperlink>
      <w:r w:rsidRPr="000D3503">
        <w:rPr>
          <w:rFonts w:ascii="Baskerville Old Face" w:hAnsi="Baskerville Old Face"/>
          <w:color w:val="1F4E79" w:themeColor="accent5" w:themeShade="80"/>
          <w:sz w:val="24"/>
          <w:szCs w:val="24"/>
          <w:shd w:val="clear" w:color="auto" w:fill="FFFFFF"/>
        </w:rPr>
        <w:t> or email it directly to the session organizer before January 1, 2018.</w:t>
      </w:r>
    </w:p>
    <w:p w:rsidR="0034505B" w:rsidRPr="002E7587" w:rsidRDefault="009A373E" w:rsidP="009A373E">
      <w:pPr>
        <w:rPr>
          <w:rFonts w:ascii="Baskerville Old Face" w:hAnsi="Baskerville Old Face"/>
          <w:sz w:val="24"/>
          <w:szCs w:val="24"/>
        </w:rPr>
      </w:pPr>
      <w:r w:rsidRPr="000D3503">
        <w:rPr>
          <w:rFonts w:ascii="Baskerville Old Face" w:hAnsi="Baskerville Old Face"/>
          <w:color w:val="1F4E79" w:themeColor="accent5" w:themeShade="80"/>
          <w:sz w:val="24"/>
          <w:szCs w:val="24"/>
          <w:shd w:val="clear" w:color="auto" w:fill="FFFFFF"/>
        </w:rPr>
        <w:t xml:space="preserve">Session organizers: </w:t>
      </w:r>
      <w:r w:rsidRPr="000D3503">
        <w:rPr>
          <w:rFonts w:ascii="Baskerville Old Face" w:hAnsi="Baskerville Old Face"/>
          <w:color w:val="1F4E79" w:themeColor="accent5" w:themeShade="80"/>
          <w:sz w:val="24"/>
          <w:szCs w:val="24"/>
        </w:rPr>
        <w:t>Denise K. Filios</w:t>
      </w:r>
      <w:r w:rsidRPr="000D3503">
        <w:rPr>
          <w:rFonts w:ascii="Baskerville Old Face" w:eastAsia="Times New Roman" w:hAnsi="Baskerville Old Face" w:cs="Times New Roman"/>
          <w:color w:val="1F4E79" w:themeColor="accent5" w:themeShade="80"/>
          <w:sz w:val="24"/>
          <w:szCs w:val="24"/>
        </w:rPr>
        <w:t xml:space="preserve"> (</w:t>
      </w:r>
      <w:hyperlink r:id="rId6" w:history="1">
        <w:r w:rsidRPr="000D3503">
          <w:rPr>
            <w:rStyle w:val="Hyperlink"/>
            <w:rFonts w:ascii="Baskerville Old Face" w:eastAsia="Times New Roman" w:hAnsi="Baskerville Old Face" w:cs="Times New Roman"/>
            <w:color w:val="1F4E79" w:themeColor="accent5" w:themeShade="80"/>
            <w:sz w:val="24"/>
            <w:szCs w:val="24"/>
            <w:u w:val="none"/>
          </w:rPr>
          <w:t>denise-filios@uiowa.edu</w:t>
        </w:r>
      </w:hyperlink>
      <w:r w:rsidRPr="000D3503">
        <w:rPr>
          <w:rFonts w:ascii="Baskerville Old Face" w:eastAsia="Times New Roman" w:hAnsi="Baskerville Old Face" w:cs="Times New Roman"/>
          <w:color w:val="1F4E79" w:themeColor="accent5" w:themeShade="80"/>
          <w:sz w:val="24"/>
          <w:szCs w:val="24"/>
        </w:rPr>
        <w:t>) &amp; Ana M. Montero &lt;ana.</w:t>
      </w:r>
      <w:hyperlink r:id="rId7" w:history="1">
        <w:r w:rsidRPr="000D3503">
          <w:rPr>
            <w:rStyle w:val="Hyperlink"/>
            <w:rFonts w:ascii="Baskerville Old Face" w:eastAsia="Times New Roman" w:hAnsi="Baskerville Old Face" w:cs="Times New Roman"/>
            <w:color w:val="1F4E79" w:themeColor="accent5" w:themeShade="80"/>
            <w:sz w:val="24"/>
            <w:szCs w:val="24"/>
            <w:u w:val="none"/>
          </w:rPr>
          <w:t>montero@slu.edu</w:t>
        </w:r>
      </w:hyperlink>
      <w:r w:rsidRPr="000D3503">
        <w:rPr>
          <w:rStyle w:val="Hyperlink"/>
          <w:rFonts w:ascii="Baskerville Old Face" w:eastAsia="Times New Roman" w:hAnsi="Baskerville Old Face" w:cs="Times New Roman"/>
          <w:color w:val="1F4E79" w:themeColor="accent5" w:themeShade="80"/>
          <w:sz w:val="24"/>
          <w:szCs w:val="24"/>
          <w:u w:val="none"/>
        </w:rPr>
        <w:t>&gt;</w:t>
      </w:r>
      <w:r w:rsidR="0034505B" w:rsidRPr="002E7587">
        <w:rPr>
          <w:rFonts w:ascii="Baskerville Old Face" w:hAnsi="Baskerville Old Face"/>
          <w:sz w:val="24"/>
          <w:szCs w:val="24"/>
        </w:rPr>
        <w:br w:type="page"/>
      </w:r>
    </w:p>
    <w:p w:rsidR="0034505B" w:rsidRDefault="0034505B" w:rsidP="009A373E">
      <w:pPr>
        <w:spacing w:after="0" w:line="240" w:lineRule="auto"/>
        <w:jc w:val="center"/>
        <w:rPr>
          <w:b/>
          <w:sz w:val="28"/>
          <w:szCs w:val="28"/>
        </w:rPr>
      </w:pPr>
      <w:r w:rsidRPr="00173201">
        <w:rPr>
          <w:b/>
          <w:sz w:val="28"/>
          <w:szCs w:val="28"/>
        </w:rPr>
        <w:lastRenderedPageBreak/>
        <w:t>201</w:t>
      </w:r>
      <w:r>
        <w:rPr>
          <w:b/>
          <w:sz w:val="28"/>
          <w:szCs w:val="28"/>
        </w:rPr>
        <w:t>8</w:t>
      </w:r>
      <w:r w:rsidRPr="00173201">
        <w:rPr>
          <w:b/>
          <w:sz w:val="28"/>
          <w:szCs w:val="28"/>
        </w:rPr>
        <w:t xml:space="preserve"> </w:t>
      </w:r>
      <w:r>
        <w:rPr>
          <w:b/>
          <w:sz w:val="28"/>
          <w:szCs w:val="28"/>
        </w:rPr>
        <w:t>Sixth Annual Symposium on Medieval and Renaissance Studies</w:t>
      </w:r>
    </w:p>
    <w:p w:rsidR="0034505B" w:rsidRPr="00B57CE8" w:rsidRDefault="0034505B" w:rsidP="009A373E">
      <w:pPr>
        <w:pStyle w:val="NoSpacing"/>
        <w:jc w:val="center"/>
        <w:rPr>
          <w:rFonts w:ascii="Times New Roman" w:hAnsi="Times New Roman"/>
          <w:b/>
          <w:kern w:val="36"/>
        </w:rPr>
      </w:pPr>
      <w:r w:rsidRPr="00B57CE8">
        <w:rPr>
          <w:rFonts w:ascii="Times New Roman" w:hAnsi="Times New Roman"/>
          <w:b/>
          <w:szCs w:val="21"/>
        </w:rPr>
        <w:t>Saint Louis University</w:t>
      </w:r>
    </w:p>
    <w:p w:rsidR="0034505B" w:rsidRPr="00B57CE8" w:rsidRDefault="0034505B" w:rsidP="009A373E">
      <w:pPr>
        <w:pStyle w:val="NoSpacing"/>
        <w:jc w:val="center"/>
        <w:rPr>
          <w:rFonts w:ascii="Times New Roman" w:hAnsi="Times New Roman"/>
          <w:b/>
          <w:kern w:val="36"/>
        </w:rPr>
      </w:pPr>
      <w:r>
        <w:rPr>
          <w:rFonts w:ascii="Times New Roman" w:hAnsi="Times New Roman"/>
          <w:b/>
          <w:szCs w:val="21"/>
        </w:rPr>
        <w:t>June 18-20</w:t>
      </w:r>
      <w:r w:rsidRPr="00B57CE8">
        <w:rPr>
          <w:rFonts w:ascii="Times New Roman" w:hAnsi="Times New Roman"/>
          <w:b/>
          <w:szCs w:val="21"/>
        </w:rPr>
        <w:t>, 201</w:t>
      </w:r>
      <w:r>
        <w:rPr>
          <w:rFonts w:ascii="Times New Roman" w:hAnsi="Times New Roman"/>
          <w:b/>
          <w:szCs w:val="21"/>
        </w:rPr>
        <w:t>8</w:t>
      </w:r>
    </w:p>
    <w:p w:rsidR="009A373E" w:rsidRDefault="009A373E" w:rsidP="0034505B">
      <w:pPr>
        <w:jc w:val="center"/>
        <w:rPr>
          <w:b/>
          <w:sz w:val="28"/>
          <w:szCs w:val="28"/>
        </w:rPr>
      </w:pPr>
    </w:p>
    <w:p w:rsidR="0034505B" w:rsidRPr="00173201" w:rsidRDefault="0034505B" w:rsidP="0034505B">
      <w:pPr>
        <w:jc w:val="center"/>
        <w:rPr>
          <w:b/>
          <w:sz w:val="28"/>
          <w:szCs w:val="28"/>
        </w:rPr>
      </w:pPr>
      <w:r w:rsidRPr="00173201">
        <w:rPr>
          <w:b/>
          <w:sz w:val="28"/>
          <w:szCs w:val="28"/>
        </w:rPr>
        <w:t xml:space="preserve">Session Proposal </w:t>
      </w:r>
    </w:p>
    <w:p w:rsidR="0034505B" w:rsidRPr="002162E7" w:rsidRDefault="0034505B" w:rsidP="0034505B">
      <w:pPr>
        <w:rPr>
          <w:rFonts w:ascii="Baskerville Old Face" w:hAnsi="Baskerville Old Face"/>
          <w:sz w:val="28"/>
          <w:szCs w:val="28"/>
        </w:rPr>
      </w:pPr>
      <w:r w:rsidRPr="008858E9">
        <w:rPr>
          <w:rFonts w:ascii="Baskerville Old Face" w:hAnsi="Baskerville Old Face"/>
          <w:b/>
          <w:sz w:val="28"/>
          <w:szCs w:val="28"/>
        </w:rPr>
        <w:t xml:space="preserve">Title of Session: </w:t>
      </w:r>
      <w:r w:rsidRPr="008858E9">
        <w:rPr>
          <w:rFonts w:ascii="Baskerville Old Face" w:hAnsi="Baskerville Old Face"/>
          <w:i/>
          <w:sz w:val="28"/>
          <w:szCs w:val="28"/>
        </w:rPr>
        <w:t>Celestina</w:t>
      </w:r>
      <w:r>
        <w:rPr>
          <w:rFonts w:ascii="Baskerville Old Face" w:hAnsi="Baskerville Old Face"/>
          <w:sz w:val="28"/>
          <w:szCs w:val="28"/>
        </w:rPr>
        <w:t xml:space="preserve"> and Beyond:</w:t>
      </w:r>
      <w:r w:rsidRPr="008858E9">
        <w:rPr>
          <w:rFonts w:ascii="Baskerville Old Face" w:hAnsi="Baskerville Old Face"/>
          <w:sz w:val="28"/>
          <w:szCs w:val="28"/>
        </w:rPr>
        <w:t xml:space="preserve"> </w:t>
      </w:r>
      <w:r>
        <w:rPr>
          <w:rFonts w:ascii="Baskerville Old Face" w:hAnsi="Baskerville Old Face"/>
          <w:sz w:val="28"/>
          <w:szCs w:val="28"/>
        </w:rPr>
        <w:t xml:space="preserve">Exploring the Abject in Medieval and Early Modern Literature. </w:t>
      </w:r>
    </w:p>
    <w:p w:rsidR="0034505B" w:rsidRPr="008858E9" w:rsidRDefault="0034505B" w:rsidP="0034505B">
      <w:pPr>
        <w:rPr>
          <w:rFonts w:ascii="Baskerville Old Face" w:hAnsi="Baskerville Old Face"/>
          <w:sz w:val="28"/>
          <w:szCs w:val="28"/>
        </w:rPr>
      </w:pPr>
      <w:r w:rsidRPr="008858E9">
        <w:rPr>
          <w:rFonts w:ascii="Baskerville Old Face" w:hAnsi="Baskerville Old Face"/>
          <w:b/>
          <w:sz w:val="28"/>
          <w:szCs w:val="28"/>
        </w:rPr>
        <w:t>Organizer:</w:t>
      </w:r>
      <w:r w:rsidRPr="008858E9">
        <w:rPr>
          <w:rFonts w:ascii="Baskerville Old Face" w:hAnsi="Baskerville Old Face"/>
          <w:sz w:val="28"/>
          <w:szCs w:val="28"/>
        </w:rPr>
        <w:t xml:space="preserve"> Ana M. Montero (Saint Louis University)</w:t>
      </w:r>
    </w:p>
    <w:p w:rsidR="0034505B" w:rsidRDefault="0034505B" w:rsidP="009A373E">
      <w:pPr>
        <w:spacing w:after="0" w:line="240" w:lineRule="auto"/>
        <w:rPr>
          <w:rFonts w:ascii="Baskerville Old Face" w:hAnsi="Baskerville Old Face"/>
          <w:b/>
          <w:sz w:val="28"/>
          <w:szCs w:val="28"/>
        </w:rPr>
      </w:pPr>
      <w:r>
        <w:rPr>
          <w:rFonts w:ascii="Baskerville Old Face" w:hAnsi="Baskerville Old Face"/>
          <w:b/>
          <w:sz w:val="28"/>
          <w:szCs w:val="28"/>
        </w:rPr>
        <w:t>Topic of the Session</w:t>
      </w:r>
      <w:r w:rsidRPr="008858E9">
        <w:rPr>
          <w:rFonts w:ascii="Baskerville Old Face" w:hAnsi="Baskerville Old Face"/>
          <w:b/>
          <w:sz w:val="28"/>
          <w:szCs w:val="28"/>
        </w:rPr>
        <w:t>:</w:t>
      </w:r>
    </w:p>
    <w:p w:rsidR="0034505B" w:rsidRPr="00BF3145" w:rsidRDefault="0034505B" w:rsidP="009A373E">
      <w:pPr>
        <w:shd w:val="clear" w:color="auto" w:fill="FFFFFF"/>
        <w:spacing w:after="0" w:line="240" w:lineRule="auto"/>
        <w:rPr>
          <w:rFonts w:ascii="Baskerville Old Face" w:hAnsi="Baskerville Old Face" w:cs="Arial"/>
          <w:color w:val="222222"/>
          <w:sz w:val="28"/>
          <w:szCs w:val="28"/>
        </w:rPr>
      </w:pPr>
      <w:r>
        <w:rPr>
          <w:rFonts w:ascii="Baskerville Old Face" w:hAnsi="Baskerville Old Face" w:cs="Arial"/>
          <w:bCs/>
          <w:color w:val="222222"/>
          <w:sz w:val="28"/>
          <w:szCs w:val="28"/>
        </w:rPr>
        <w:t>T</w:t>
      </w:r>
      <w:r w:rsidRPr="00F05045">
        <w:rPr>
          <w:rFonts w:ascii="Baskerville Old Face" w:hAnsi="Baskerville Old Face" w:cs="Arial"/>
          <w:bCs/>
          <w:color w:val="222222"/>
          <w:sz w:val="28"/>
          <w:szCs w:val="28"/>
        </w:rPr>
        <w:t>he late fifteenth-century Spanish masterpiece </w:t>
      </w:r>
      <w:r w:rsidRPr="00F05045">
        <w:rPr>
          <w:rFonts w:ascii="Baskerville Old Face" w:hAnsi="Baskerville Old Face" w:cs="Arial"/>
          <w:bCs/>
          <w:i/>
          <w:iCs/>
          <w:color w:val="222222"/>
          <w:sz w:val="28"/>
          <w:szCs w:val="28"/>
        </w:rPr>
        <w:t>Celestina</w:t>
      </w:r>
      <w:r>
        <w:rPr>
          <w:rFonts w:ascii="Times New Roman" w:hAnsi="Times New Roman" w:cs="Times New Roman"/>
          <w:sz w:val="24"/>
          <w:szCs w:val="24"/>
        </w:rPr>
        <w:t>—</w:t>
      </w:r>
      <w:r>
        <w:rPr>
          <w:rFonts w:ascii="Baskerville Old Face" w:hAnsi="Baskerville Old Face" w:cs="Arial"/>
          <w:iCs/>
          <w:color w:val="222222"/>
          <w:sz w:val="28"/>
          <w:szCs w:val="28"/>
        </w:rPr>
        <w:t>o</w:t>
      </w:r>
      <w:r w:rsidRPr="00F05045">
        <w:rPr>
          <w:rFonts w:ascii="Baskerville Old Face" w:hAnsi="Baskerville Old Face" w:cs="Arial"/>
          <w:bCs/>
          <w:color w:val="222222"/>
          <w:sz w:val="28"/>
          <w:szCs w:val="28"/>
        </w:rPr>
        <w:t>riginally </w:t>
      </w:r>
      <w:r w:rsidRPr="00F05045">
        <w:rPr>
          <w:rFonts w:ascii="Baskerville Old Face" w:hAnsi="Baskerville Old Face" w:cs="Arial"/>
          <w:bCs/>
          <w:color w:val="222222"/>
          <w:sz w:val="29"/>
          <w:szCs w:val="29"/>
        </w:rPr>
        <w:t>known as </w:t>
      </w:r>
      <w:r w:rsidRPr="00F05045">
        <w:rPr>
          <w:rFonts w:ascii="Baskerville Old Face" w:hAnsi="Baskerville Old Face" w:cs="Arial"/>
          <w:bCs/>
          <w:i/>
          <w:iCs/>
          <w:color w:val="222222"/>
          <w:sz w:val="29"/>
          <w:szCs w:val="29"/>
        </w:rPr>
        <w:t>Comedia de Calisto y Melibea</w:t>
      </w:r>
      <w:r>
        <w:rPr>
          <w:rFonts w:ascii="Baskerville Old Face" w:hAnsi="Baskerville Old Face" w:cs="Arial"/>
          <w:bCs/>
          <w:color w:val="222222"/>
          <w:sz w:val="29"/>
          <w:szCs w:val="29"/>
        </w:rPr>
        <w:t> (1499?)</w:t>
      </w:r>
      <w:r w:rsidRPr="002162E7">
        <w:rPr>
          <w:rFonts w:ascii="Times New Roman" w:hAnsi="Times New Roman" w:cs="Times New Roman"/>
          <w:sz w:val="24"/>
          <w:szCs w:val="24"/>
        </w:rPr>
        <w:t xml:space="preserve"> </w:t>
      </w:r>
      <w:r>
        <w:rPr>
          <w:rFonts w:ascii="Times New Roman" w:hAnsi="Times New Roman" w:cs="Times New Roman"/>
          <w:sz w:val="24"/>
          <w:szCs w:val="24"/>
        </w:rPr>
        <w:t>—</w:t>
      </w:r>
      <w:r>
        <w:rPr>
          <w:rFonts w:ascii="Baskerville Old Face" w:hAnsi="Baskerville Old Face" w:cs="Arial"/>
          <w:color w:val="222222"/>
          <w:sz w:val="28"/>
          <w:szCs w:val="28"/>
        </w:rPr>
        <w:t xml:space="preserve">has been under research for more than a century, engaging scholars in all the aspects and </w:t>
      </w:r>
      <w:r w:rsidRPr="00BF3145">
        <w:rPr>
          <w:rFonts w:ascii="Baskerville Old Face" w:hAnsi="Baskerville Old Face" w:cs="Arial"/>
          <w:color w:val="222222"/>
          <w:sz w:val="28"/>
          <w:szCs w:val="28"/>
        </w:rPr>
        <w:t xml:space="preserve">mysteries of a book that contains wit, obscenity, and a mixture of popular and university cultures. </w:t>
      </w:r>
      <w:r w:rsidRPr="00BF3145">
        <w:rPr>
          <w:rFonts w:ascii="Baskerville Old Face" w:hAnsi="Baskerville Old Face"/>
          <w:sz w:val="28"/>
          <w:szCs w:val="28"/>
        </w:rPr>
        <w:t>Recent studies have been opening fruitful venues of interpretation of</w:t>
      </w:r>
      <w:r>
        <w:rPr>
          <w:rFonts w:ascii="Baskerville Old Face" w:hAnsi="Baskerville Old Face"/>
          <w:sz w:val="28"/>
          <w:szCs w:val="28"/>
        </w:rPr>
        <w:t xml:space="preserve"> </w:t>
      </w:r>
      <w:r w:rsidRPr="00BF3145">
        <w:rPr>
          <w:rFonts w:ascii="Baskerville Old Face" w:hAnsi="Baskerville Old Face"/>
          <w:i/>
          <w:iCs/>
          <w:sz w:val="28"/>
          <w:szCs w:val="28"/>
        </w:rPr>
        <w:t>Celestina.</w:t>
      </w:r>
      <w:r>
        <w:rPr>
          <w:rFonts w:ascii="Baskerville Old Face" w:hAnsi="Baskerville Old Face"/>
          <w:i/>
          <w:iCs/>
          <w:sz w:val="28"/>
          <w:szCs w:val="28"/>
        </w:rPr>
        <w:t xml:space="preserve"> </w:t>
      </w:r>
      <w:r w:rsidR="00DA6D3F">
        <w:rPr>
          <w:rFonts w:ascii="Baskerville Old Face" w:hAnsi="Baskerville Old Face" w:cs="Arial"/>
          <w:bCs/>
          <w:iCs/>
          <w:color w:val="222222"/>
          <w:sz w:val="28"/>
          <w:szCs w:val="28"/>
        </w:rPr>
        <w:t>T</w:t>
      </w:r>
      <w:r w:rsidRPr="00F05045">
        <w:rPr>
          <w:rFonts w:ascii="Baskerville Old Face" w:hAnsi="Baskerville Old Face" w:cs="Arial"/>
          <w:bCs/>
          <w:iCs/>
          <w:color w:val="222222"/>
          <w:sz w:val="28"/>
          <w:szCs w:val="28"/>
        </w:rPr>
        <w:t xml:space="preserve">o name a few </w:t>
      </w:r>
      <w:r w:rsidRPr="00BF3145">
        <w:rPr>
          <w:rFonts w:ascii="Baskerville Old Face" w:hAnsi="Baskerville Old Face" w:cs="Arial"/>
          <w:bCs/>
          <w:iCs/>
          <w:color w:val="222222"/>
          <w:sz w:val="28"/>
          <w:szCs w:val="28"/>
        </w:rPr>
        <w:t>current examples:</w:t>
      </w:r>
      <w:r w:rsidRPr="00BF3145">
        <w:rPr>
          <w:rFonts w:ascii="Baskerville Old Face" w:hAnsi="Baskerville Old Face" w:cs="Arial"/>
          <w:bCs/>
          <w:i/>
          <w:iCs/>
          <w:color w:val="222222"/>
          <w:sz w:val="28"/>
          <w:szCs w:val="28"/>
        </w:rPr>
        <w:t> </w:t>
      </w:r>
      <w:r w:rsidRPr="00BF3145">
        <w:rPr>
          <w:rFonts w:ascii="Baskerville Old Face" w:hAnsi="Baskerville Old Face" w:cs="Arial"/>
          <w:i/>
          <w:iCs/>
          <w:color w:val="222222"/>
          <w:sz w:val="28"/>
          <w:szCs w:val="28"/>
        </w:rPr>
        <w:t> </w:t>
      </w:r>
      <w:r w:rsidRPr="00BF3145">
        <w:rPr>
          <w:rFonts w:ascii="Baskerville Old Face" w:hAnsi="Baskerville Old Face" w:cs="Arial"/>
          <w:bCs/>
          <w:color w:val="222222"/>
          <w:sz w:val="28"/>
          <w:szCs w:val="28"/>
        </w:rPr>
        <w:t>Joseph Snow is leading the research on</w:t>
      </w:r>
      <w:r w:rsidRPr="00BF3145">
        <w:rPr>
          <w:rFonts w:ascii="Baskerville Old Face" w:hAnsi="Baskerville Old Face" w:cs="Arial"/>
          <w:color w:val="222222"/>
          <w:sz w:val="28"/>
          <w:szCs w:val="28"/>
        </w:rPr>
        <w:t> the identity of the author/s; José Luis Canet Vallés published the first critical edition of the comedy version in 2011, calling attention to the use of this text for university education in moral philosophy; and Raúl Álvarez Moreno emphasized the importance of rhetoric in </w:t>
      </w:r>
      <w:r w:rsidRPr="00BF3145">
        <w:rPr>
          <w:rFonts w:ascii="Baskerville Old Face" w:hAnsi="Baskerville Old Face" w:cs="Arial"/>
          <w:i/>
          <w:iCs/>
          <w:color w:val="222222"/>
          <w:sz w:val="28"/>
          <w:szCs w:val="28"/>
        </w:rPr>
        <w:t>Celestina según su lenguaje</w:t>
      </w:r>
      <w:r w:rsidRPr="00BF3145">
        <w:rPr>
          <w:rFonts w:ascii="Baskerville Old Face" w:hAnsi="Baskerville Old Face" w:cs="Arial"/>
          <w:color w:val="222222"/>
          <w:sz w:val="28"/>
          <w:szCs w:val="28"/>
        </w:rPr>
        <w:t> (</w:t>
      </w:r>
      <w:r w:rsidRPr="00BF3145">
        <w:rPr>
          <w:rFonts w:ascii="Baskerville Old Face" w:hAnsi="Baskerville Old Face" w:cs="Arial"/>
          <w:i/>
          <w:iCs/>
          <w:color w:val="222222"/>
          <w:sz w:val="28"/>
          <w:szCs w:val="28"/>
        </w:rPr>
        <w:t>Celestina according to its language</w:t>
      </w:r>
      <w:r>
        <w:rPr>
          <w:rFonts w:ascii="Baskerville Old Face" w:hAnsi="Baskerville Old Face" w:cs="Arial"/>
          <w:color w:val="222222"/>
          <w:sz w:val="28"/>
          <w:szCs w:val="28"/>
        </w:rPr>
        <w:t xml:space="preserve">, 2015). Furthermore, </w:t>
      </w:r>
      <w:r w:rsidRPr="00BF3145">
        <w:rPr>
          <w:rFonts w:ascii="Baskerville Old Face" w:hAnsi="Baskerville Old Face" w:cs="Arial"/>
          <w:color w:val="222222"/>
          <w:sz w:val="28"/>
          <w:szCs w:val="28"/>
        </w:rPr>
        <w:t>the journal </w:t>
      </w:r>
      <w:r w:rsidRPr="00BF3145">
        <w:rPr>
          <w:rFonts w:ascii="Baskerville Old Face" w:hAnsi="Baskerville Old Face" w:cs="Arial"/>
          <w:i/>
          <w:iCs/>
          <w:color w:val="222222"/>
          <w:sz w:val="28"/>
          <w:szCs w:val="28"/>
        </w:rPr>
        <w:t>Celestinesca</w:t>
      </w:r>
      <w:r w:rsidRPr="00BF3145">
        <w:rPr>
          <w:rFonts w:ascii="Baskerville Old Face" w:hAnsi="Baskerville Old Face" w:cs="Arial"/>
          <w:color w:val="222222"/>
          <w:sz w:val="28"/>
          <w:szCs w:val="28"/>
        </w:rPr>
        <w:t> has been publishing</w:t>
      </w:r>
      <w:r w:rsidRPr="00BF3145">
        <w:rPr>
          <w:rStyle w:val="apple-converted-space"/>
          <w:rFonts w:ascii="Baskerville Old Face" w:hAnsi="Baskerville Old Face" w:cs="Arial"/>
          <w:color w:val="222222"/>
          <w:sz w:val="28"/>
          <w:szCs w:val="28"/>
        </w:rPr>
        <w:t> </w:t>
      </w:r>
      <w:r w:rsidRPr="00BF3145">
        <w:rPr>
          <w:rFonts w:ascii="Baskerville Old Face" w:hAnsi="Baskerville Old Face" w:cs="Arial"/>
          <w:bCs/>
          <w:color w:val="222222"/>
          <w:sz w:val="28"/>
          <w:szCs w:val="28"/>
        </w:rPr>
        <w:t>articles</w:t>
      </w:r>
      <w:r w:rsidRPr="00BF3145">
        <w:rPr>
          <w:rStyle w:val="apple-converted-space"/>
          <w:rFonts w:ascii="Baskerville Old Face" w:hAnsi="Baskerville Old Face" w:cs="Arial"/>
          <w:color w:val="222222"/>
          <w:sz w:val="28"/>
          <w:szCs w:val="28"/>
        </w:rPr>
        <w:t> </w:t>
      </w:r>
      <w:r w:rsidRPr="00BF3145">
        <w:rPr>
          <w:rFonts w:ascii="Baskerville Old Face" w:hAnsi="Baskerville Old Face" w:cs="Arial"/>
          <w:color w:val="222222"/>
          <w:sz w:val="28"/>
          <w:szCs w:val="28"/>
        </w:rPr>
        <w:t xml:space="preserve">and reviews for over forty years, </w:t>
      </w:r>
      <w:r w:rsidRPr="00BF3145">
        <w:rPr>
          <w:rFonts w:ascii="Baskerville Old Face" w:hAnsi="Baskerville Old Face"/>
          <w:sz w:val="28"/>
          <w:szCs w:val="28"/>
        </w:rPr>
        <w:t xml:space="preserve">as well as indexing </w:t>
      </w:r>
      <w:r>
        <w:rPr>
          <w:rFonts w:ascii="Baskerville Old Face" w:hAnsi="Baskerville Old Face"/>
          <w:sz w:val="28"/>
          <w:szCs w:val="28"/>
        </w:rPr>
        <w:t xml:space="preserve">research in other venues, and </w:t>
      </w:r>
      <w:r w:rsidRPr="00BF3145">
        <w:rPr>
          <w:rFonts w:ascii="Baskerville Old Face" w:hAnsi="Baskerville Old Face" w:cs="Arial"/>
          <w:color w:val="222222"/>
          <w:sz w:val="28"/>
          <w:szCs w:val="28"/>
        </w:rPr>
        <w:t>a new project</w:t>
      </w:r>
      <w:r w:rsidRPr="00BF3145">
        <w:rPr>
          <w:rFonts w:ascii="Baskerville Old Face" w:hAnsi="Baskerville Old Face" w:cs="Arial"/>
          <w:b/>
          <w:bCs/>
          <w:color w:val="222222"/>
          <w:sz w:val="28"/>
          <w:szCs w:val="28"/>
        </w:rPr>
        <w:t>,</w:t>
      </w:r>
      <w:r w:rsidRPr="00BF3145">
        <w:rPr>
          <w:rFonts w:ascii="Baskerville Old Face" w:hAnsi="Baskerville Old Face" w:cs="Arial"/>
          <w:color w:val="222222"/>
          <w:sz w:val="28"/>
          <w:szCs w:val="28"/>
        </w:rPr>
        <w:t> </w:t>
      </w:r>
      <w:r w:rsidRPr="00BF3145">
        <w:rPr>
          <w:rFonts w:ascii="Baskerville Old Face" w:hAnsi="Baskerville Old Face" w:cs="Arial"/>
          <w:i/>
          <w:iCs/>
          <w:color w:val="222222"/>
          <w:sz w:val="28"/>
          <w:szCs w:val="28"/>
        </w:rPr>
        <w:t xml:space="preserve">Celestina Visual </w:t>
      </w:r>
      <w:r w:rsidRPr="00BF3145">
        <w:rPr>
          <w:rFonts w:ascii="Baskerville Old Face" w:hAnsi="Baskerville Old Face" w:cs="Arial"/>
          <w:color w:val="222222"/>
          <w:sz w:val="28"/>
          <w:szCs w:val="28"/>
        </w:rPr>
        <w:t>(</w:t>
      </w:r>
      <w:hyperlink r:id="rId8" w:tgtFrame="_blank" w:history="1">
        <w:r w:rsidRPr="00BF3145">
          <w:rPr>
            <w:rStyle w:val="Hyperlink"/>
            <w:rFonts w:ascii="Baskerville Old Face" w:hAnsi="Baskerville Old Face" w:cs="Arial"/>
            <w:color w:val="1155CC"/>
            <w:sz w:val="28"/>
            <w:szCs w:val="28"/>
          </w:rPr>
          <w:t>http://en.celestinavisual.org/</w:t>
        </w:r>
      </w:hyperlink>
      <w:r w:rsidRPr="00BF3145">
        <w:rPr>
          <w:rFonts w:ascii="Baskerville Old Face" w:hAnsi="Baskerville Old Face" w:cs="Arial"/>
          <w:color w:val="222222"/>
          <w:sz w:val="28"/>
          <w:szCs w:val="28"/>
        </w:rPr>
        <w:t>) provides a repository of images inspired by </w:t>
      </w:r>
      <w:r>
        <w:rPr>
          <w:rFonts w:ascii="Baskerville Old Face" w:hAnsi="Baskerville Old Face" w:cs="Arial"/>
          <w:iCs/>
          <w:color w:val="222222"/>
          <w:sz w:val="28"/>
          <w:szCs w:val="28"/>
        </w:rPr>
        <w:t>this master</w:t>
      </w:r>
      <w:r w:rsidRPr="00B83222">
        <w:rPr>
          <w:rFonts w:ascii="Baskerville Old Face" w:hAnsi="Baskerville Old Face" w:cs="Arial"/>
          <w:iCs/>
          <w:color w:val="222222"/>
          <w:sz w:val="28"/>
          <w:szCs w:val="28"/>
        </w:rPr>
        <w:t>piece.</w:t>
      </w:r>
    </w:p>
    <w:p w:rsidR="009A373E" w:rsidRDefault="009A373E" w:rsidP="0034505B">
      <w:pPr>
        <w:shd w:val="clear" w:color="auto" w:fill="FFFFFF"/>
        <w:rPr>
          <w:rFonts w:ascii="Baskerville Old Face" w:hAnsi="Baskerville Old Face"/>
          <w:sz w:val="28"/>
          <w:szCs w:val="28"/>
          <w:shd w:val="clear" w:color="auto" w:fill="FFFFFF"/>
        </w:rPr>
      </w:pPr>
    </w:p>
    <w:p w:rsidR="0034505B" w:rsidRPr="0040145B" w:rsidRDefault="0034505B" w:rsidP="0034505B">
      <w:pPr>
        <w:shd w:val="clear" w:color="auto" w:fill="FFFFFF"/>
        <w:rPr>
          <w:rFonts w:ascii="Baskerville Old Face" w:hAnsi="Baskerville Old Face"/>
          <w:sz w:val="28"/>
          <w:szCs w:val="28"/>
          <w:shd w:val="clear" w:color="auto" w:fill="FFFFFF"/>
        </w:rPr>
      </w:pPr>
      <w:r w:rsidRPr="0040145B">
        <w:rPr>
          <w:rFonts w:ascii="Baskerville Old Face" w:hAnsi="Baskerville Old Face"/>
          <w:sz w:val="28"/>
          <w:szCs w:val="28"/>
          <w:shd w:val="clear" w:color="auto" w:fill="FFFFFF"/>
        </w:rPr>
        <w:t xml:space="preserve">In this session, we welcome papers on all facets related to </w:t>
      </w:r>
      <w:r w:rsidRPr="0040145B">
        <w:rPr>
          <w:rFonts w:ascii="Baskerville Old Face" w:hAnsi="Baskerville Old Face"/>
          <w:i/>
          <w:sz w:val="28"/>
          <w:szCs w:val="28"/>
          <w:shd w:val="clear" w:color="auto" w:fill="FFFFFF"/>
        </w:rPr>
        <w:t xml:space="preserve">Celestina </w:t>
      </w:r>
      <w:r w:rsidRPr="0040145B">
        <w:rPr>
          <w:rFonts w:ascii="Baskerville Old Face" w:hAnsi="Baskerville Old Face"/>
          <w:sz w:val="28"/>
          <w:szCs w:val="28"/>
          <w:shd w:val="clear" w:color="auto" w:fill="FFFFFF"/>
        </w:rPr>
        <w:t>and its literary and historical contexts. In addition, we welcome presentations that deal with repulsive, disgusting, or execrable aspects (and their opposites) in medieval and early modern literature. Proposals can include, but are not limited to, the following categories: cruelty, inhumanity, impurity, misogyny, repugnance, dirt, “wrong” emotions, poverty, disorder, horror, ugliness, etc. The purpose of this panel is to understand what was considered execrable, repulsive, and/or objectionable at a historical moment; why it was deemed worthy of attention; and how the abject, with its uncomfortable questions, may give us a deeper insight into human nature.</w:t>
      </w:r>
    </w:p>
    <w:p w:rsidR="009A373E" w:rsidRPr="000D3503" w:rsidRDefault="009A373E" w:rsidP="009A373E">
      <w:pPr>
        <w:rPr>
          <w:rFonts w:ascii="Baskerville Old Face" w:hAnsi="Baskerville Old Face"/>
          <w:color w:val="1F4E79" w:themeColor="accent5" w:themeShade="80"/>
          <w:sz w:val="24"/>
          <w:szCs w:val="24"/>
          <w:shd w:val="clear" w:color="auto" w:fill="FFFFFF"/>
        </w:rPr>
      </w:pPr>
      <w:r w:rsidRPr="000D3503">
        <w:rPr>
          <w:rFonts w:ascii="Baskerville Old Face" w:hAnsi="Baskerville Old Face"/>
          <w:color w:val="1F4E79" w:themeColor="accent5" w:themeShade="80"/>
          <w:sz w:val="24"/>
          <w:szCs w:val="24"/>
          <w:shd w:val="clear" w:color="auto" w:fill="FFFFFF"/>
        </w:rPr>
        <w:t>If you'd like to submit an abstract for this session, please submit it on the following website link </w:t>
      </w:r>
      <w:hyperlink r:id="rId9" w:tgtFrame="_blank" w:history="1">
        <w:r w:rsidRPr="000D3503">
          <w:rPr>
            <w:rStyle w:val="Hyperlink"/>
            <w:rFonts w:ascii="Baskerville Old Face" w:hAnsi="Baskerville Old Face"/>
            <w:color w:val="1F4E79" w:themeColor="accent5" w:themeShade="80"/>
            <w:sz w:val="24"/>
            <w:szCs w:val="24"/>
            <w:shd w:val="clear" w:color="auto" w:fill="FFFFFF"/>
          </w:rPr>
          <w:t>http://smrs.slu.edu/cfp</w:t>
        </w:r>
      </w:hyperlink>
      <w:r w:rsidRPr="000D3503">
        <w:rPr>
          <w:rFonts w:ascii="Baskerville Old Face" w:hAnsi="Baskerville Old Face"/>
          <w:color w:val="1F4E79" w:themeColor="accent5" w:themeShade="80"/>
          <w:sz w:val="24"/>
          <w:szCs w:val="24"/>
          <w:shd w:val="clear" w:color="auto" w:fill="FFFFFF"/>
        </w:rPr>
        <w:t> or email it directly to the session organizer before January 1, 2018.</w:t>
      </w:r>
    </w:p>
    <w:p w:rsidR="00CE2750" w:rsidRDefault="009A373E" w:rsidP="009A373E">
      <w:r w:rsidRPr="000D3503">
        <w:rPr>
          <w:rFonts w:ascii="Baskerville Old Face" w:hAnsi="Baskerville Old Face"/>
          <w:color w:val="1F4E79" w:themeColor="accent5" w:themeShade="80"/>
          <w:sz w:val="24"/>
          <w:szCs w:val="24"/>
          <w:shd w:val="clear" w:color="auto" w:fill="FFFFFF"/>
          <w:lang w:val="es-ES"/>
        </w:rPr>
        <w:t xml:space="preserve">Session organizer: </w:t>
      </w:r>
      <w:r w:rsidRPr="000D3503">
        <w:rPr>
          <w:rFonts w:ascii="Baskerville Old Face" w:eastAsia="Times New Roman" w:hAnsi="Baskerville Old Face" w:cs="Times New Roman"/>
          <w:color w:val="1F4E79" w:themeColor="accent5" w:themeShade="80"/>
          <w:sz w:val="24"/>
          <w:szCs w:val="24"/>
          <w:lang w:val="es-ES"/>
        </w:rPr>
        <w:t>Ana M. Montero &lt;ana.</w:t>
      </w:r>
      <w:hyperlink r:id="rId10" w:history="1">
        <w:r w:rsidRPr="000D3503">
          <w:rPr>
            <w:rStyle w:val="Hyperlink"/>
            <w:rFonts w:ascii="Baskerville Old Face" w:eastAsia="Times New Roman" w:hAnsi="Baskerville Old Face" w:cs="Times New Roman"/>
            <w:color w:val="1F4E79" w:themeColor="accent5" w:themeShade="80"/>
            <w:sz w:val="24"/>
            <w:szCs w:val="24"/>
            <w:u w:val="none"/>
          </w:rPr>
          <w:t>montero@slu.edu</w:t>
        </w:r>
      </w:hyperlink>
      <w:r w:rsidRPr="000D3503">
        <w:rPr>
          <w:rFonts w:ascii="Baskerville Old Face" w:eastAsia="Times New Roman" w:hAnsi="Baskerville Old Face" w:cs="Times New Roman"/>
          <w:color w:val="7030A0"/>
          <w:sz w:val="24"/>
          <w:szCs w:val="24"/>
        </w:rPr>
        <w:t>&gt;</w:t>
      </w:r>
      <w:bookmarkStart w:id="2" w:name="_GoBack"/>
      <w:bookmarkEnd w:id="2"/>
    </w:p>
    <w:sectPr w:rsidR="00CE2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F2"/>
    <w:rsid w:val="00070507"/>
    <w:rsid w:val="000A6EF2"/>
    <w:rsid w:val="0021625B"/>
    <w:rsid w:val="002E7587"/>
    <w:rsid w:val="0034505B"/>
    <w:rsid w:val="003D2665"/>
    <w:rsid w:val="00400DC1"/>
    <w:rsid w:val="0040145B"/>
    <w:rsid w:val="004C4593"/>
    <w:rsid w:val="00675220"/>
    <w:rsid w:val="00782500"/>
    <w:rsid w:val="009A373E"/>
    <w:rsid w:val="00A1078E"/>
    <w:rsid w:val="00CA1904"/>
    <w:rsid w:val="00CE2750"/>
    <w:rsid w:val="00DA6D3F"/>
    <w:rsid w:val="00DE2F3C"/>
    <w:rsid w:val="00DE4F8C"/>
    <w:rsid w:val="00E52F60"/>
    <w:rsid w:val="00E811E8"/>
    <w:rsid w:val="00EE49BD"/>
    <w:rsid w:val="00EE6EFE"/>
    <w:rsid w:val="00FD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EF2"/>
    <w:rPr>
      <w:color w:val="0000FF"/>
      <w:u w:val="single"/>
    </w:rPr>
  </w:style>
  <w:style w:type="character" w:customStyle="1" w:styleId="il">
    <w:name w:val="il"/>
    <w:basedOn w:val="DefaultParagraphFont"/>
    <w:rsid w:val="000A6EF2"/>
  </w:style>
  <w:style w:type="character" w:customStyle="1" w:styleId="UnresolvedMention">
    <w:name w:val="Unresolved Mention"/>
    <w:basedOn w:val="DefaultParagraphFont"/>
    <w:uiPriority w:val="99"/>
    <w:semiHidden/>
    <w:unhideWhenUsed/>
    <w:rsid w:val="00E52F60"/>
    <w:rPr>
      <w:color w:val="808080"/>
      <w:shd w:val="clear" w:color="auto" w:fill="E6E6E6"/>
    </w:rPr>
  </w:style>
  <w:style w:type="paragraph" w:styleId="NoSpacing">
    <w:name w:val="No Spacing"/>
    <w:uiPriority w:val="1"/>
    <w:qFormat/>
    <w:rsid w:val="00E52F60"/>
    <w:pPr>
      <w:spacing w:after="0" w:line="240" w:lineRule="auto"/>
    </w:pPr>
    <w:rPr>
      <w:rFonts w:ascii="Calibri" w:eastAsia="Calibri" w:hAnsi="Calibri" w:cs="Times New Roman"/>
    </w:rPr>
  </w:style>
  <w:style w:type="paragraph" w:customStyle="1" w:styleId="m-8329100538278947724xm1491747588748219862gmail-msolistparagraph">
    <w:name w:val="m_-8329100538278947724x_m_1491747588748219862gmail-msolistparagraph"/>
    <w:basedOn w:val="Normal"/>
    <w:rsid w:val="00E52F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5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EF2"/>
    <w:rPr>
      <w:color w:val="0000FF"/>
      <w:u w:val="single"/>
    </w:rPr>
  </w:style>
  <w:style w:type="character" w:customStyle="1" w:styleId="il">
    <w:name w:val="il"/>
    <w:basedOn w:val="DefaultParagraphFont"/>
    <w:rsid w:val="000A6EF2"/>
  </w:style>
  <w:style w:type="character" w:customStyle="1" w:styleId="UnresolvedMention">
    <w:name w:val="Unresolved Mention"/>
    <w:basedOn w:val="DefaultParagraphFont"/>
    <w:uiPriority w:val="99"/>
    <w:semiHidden/>
    <w:unhideWhenUsed/>
    <w:rsid w:val="00E52F60"/>
    <w:rPr>
      <w:color w:val="808080"/>
      <w:shd w:val="clear" w:color="auto" w:fill="E6E6E6"/>
    </w:rPr>
  </w:style>
  <w:style w:type="paragraph" w:styleId="NoSpacing">
    <w:name w:val="No Spacing"/>
    <w:uiPriority w:val="1"/>
    <w:qFormat/>
    <w:rsid w:val="00E52F60"/>
    <w:pPr>
      <w:spacing w:after="0" w:line="240" w:lineRule="auto"/>
    </w:pPr>
    <w:rPr>
      <w:rFonts w:ascii="Calibri" w:eastAsia="Calibri" w:hAnsi="Calibri" w:cs="Times New Roman"/>
    </w:rPr>
  </w:style>
  <w:style w:type="paragraph" w:customStyle="1" w:styleId="m-8329100538278947724xm1491747588748219862gmail-msolistparagraph">
    <w:name w:val="m_-8329100538278947724x_m_1491747588748219862gmail-msolistparagraph"/>
    <w:basedOn w:val="Normal"/>
    <w:rsid w:val="00E52F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en.celestinavisual.org_&amp;d=DwMFaQ&amp;c=Pk_HpaIpE_jAoEC9PLIWoQ&amp;r=Jafn6UhdSiAyQuIojNTrMw&amp;m=b-eUGZXBKymi1uFpkxX7JBumwnTUMFMJc1SX38rVAKo&amp;s=g_EK0v056Ea_Bx_Io0cS_oxPg-Eyfo73pC2nzZS2K8E&amp;e=" TargetMode="External"/><Relationship Id="rId3" Type="http://schemas.openxmlformats.org/officeDocument/2006/relationships/settings" Target="settings.xml"/><Relationship Id="rId7" Type="http://schemas.openxmlformats.org/officeDocument/2006/relationships/hyperlink" Target="mailto:montero@slu.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nise-filios@uiowa.edu" TargetMode="External"/><Relationship Id="rId11" Type="http://schemas.openxmlformats.org/officeDocument/2006/relationships/fontTable" Target="fontTable.xml"/><Relationship Id="rId5" Type="http://schemas.openxmlformats.org/officeDocument/2006/relationships/hyperlink" Target="http://smrs.slu.edu/cfp" TargetMode="External"/><Relationship Id="rId10" Type="http://schemas.openxmlformats.org/officeDocument/2006/relationships/hyperlink" Target="mailto:montero@slu.edu" TargetMode="External"/><Relationship Id="rId4" Type="http://schemas.openxmlformats.org/officeDocument/2006/relationships/webSettings" Target="webSettings.xml"/><Relationship Id="rId9" Type="http://schemas.openxmlformats.org/officeDocument/2006/relationships/hyperlink" Target="http://smrs.slu.edu/c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monteroa</cp:lastModifiedBy>
  <cp:revision>4</cp:revision>
  <dcterms:created xsi:type="dcterms:W3CDTF">2017-11-16T16:44:00Z</dcterms:created>
  <dcterms:modified xsi:type="dcterms:W3CDTF">2017-11-16T16:53:00Z</dcterms:modified>
</cp:coreProperties>
</file>