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41E4" w14:textId="47DD87C3" w:rsidR="00A834C9" w:rsidRPr="00A834C9" w:rsidRDefault="00A834C9" w:rsidP="00A834C9">
      <w:pPr>
        <w:pStyle w:val="NormalWeb"/>
        <w:spacing w:before="240" w:beforeAutospacing="0" w:after="240" w:afterAutospacing="0"/>
        <w:jc w:val="center"/>
        <w:rPr>
          <w:b/>
          <w:bCs/>
          <w:color w:val="000000"/>
        </w:rPr>
      </w:pPr>
      <w:r w:rsidRPr="00A834C9">
        <w:rPr>
          <w:b/>
          <w:bCs/>
          <w:color w:val="000000"/>
        </w:rPr>
        <w:t>Fantastic, Mythical, and Legendary Beasts of the Hispanic World </w:t>
      </w:r>
    </w:p>
    <w:p w14:paraId="1D669F6D" w14:textId="1E8D1F71" w:rsidR="00A834C9" w:rsidRPr="00A834C9" w:rsidRDefault="00A834C9" w:rsidP="00A834C9">
      <w:pPr>
        <w:pStyle w:val="Default"/>
        <w:jc w:val="center"/>
      </w:pPr>
      <w:r w:rsidRPr="00A834C9">
        <w:t>Edited by</w:t>
      </w:r>
    </w:p>
    <w:p w14:paraId="3943CD99" w14:textId="3E7B34E5" w:rsidR="00A834C9" w:rsidRPr="00A834C9" w:rsidRDefault="00A834C9" w:rsidP="00A834C9">
      <w:pPr>
        <w:pStyle w:val="NormalWeb"/>
        <w:spacing w:before="240" w:beforeAutospacing="0" w:after="240" w:afterAutospacing="0"/>
        <w:jc w:val="center"/>
      </w:pPr>
      <w:r w:rsidRPr="00A834C9">
        <w:t>Ailén Cruz (Australian National University)</w:t>
      </w:r>
    </w:p>
    <w:p w14:paraId="4D8142C2" w14:textId="77777777" w:rsidR="00A834C9" w:rsidRPr="00A834C9" w:rsidRDefault="00A834C9" w:rsidP="00A834C9">
      <w:pPr>
        <w:pStyle w:val="Default"/>
        <w:jc w:val="center"/>
      </w:pPr>
      <w:r w:rsidRPr="00A834C9">
        <w:t>Lauren Beck (Mount Allison University)</w:t>
      </w:r>
    </w:p>
    <w:p w14:paraId="1180C649" w14:textId="77777777" w:rsidR="00A834C9" w:rsidRDefault="00A834C9" w:rsidP="00A834C9">
      <w:pPr>
        <w:pStyle w:val="Default"/>
      </w:pPr>
    </w:p>
    <w:p w14:paraId="3ED24FD9" w14:textId="333B00B2" w:rsidR="006A39B9" w:rsidRDefault="005D7210" w:rsidP="00A10D15">
      <w:pPr>
        <w:pStyle w:val="NormalWeb"/>
        <w:spacing w:before="240" w:beforeAutospacing="0" w:after="240" w:afterAutospacing="0"/>
        <w:ind w:firstLine="720"/>
        <w:rPr>
          <w:color w:val="000000"/>
        </w:rPr>
      </w:pPr>
      <w:r>
        <w:rPr>
          <w:color w:val="000000"/>
        </w:rPr>
        <w:t>Whether unicorns, chimera, giant snakes and troglodytes, or axolotl, jaguars, and phoenix, animals</w:t>
      </w:r>
      <w:r w:rsidR="008033CF">
        <w:rPr>
          <w:color w:val="000000"/>
        </w:rPr>
        <w:t xml:space="preserve"> often have the human experience grafted onto them, and</w:t>
      </w:r>
      <w:r>
        <w:rPr>
          <w:color w:val="000000"/>
        </w:rPr>
        <w:t xml:space="preserve"> reflect society’s values, ambitions, and inequalities. </w:t>
      </w:r>
      <w:r w:rsidR="00A10D15">
        <w:rPr>
          <w:color w:val="000000"/>
        </w:rPr>
        <w:t xml:space="preserve">This volume seeks to explore </w:t>
      </w:r>
      <w:r w:rsidR="00A10D15" w:rsidRPr="00A834C9">
        <w:rPr>
          <w:color w:val="000000"/>
        </w:rPr>
        <w:t>different representations of animals and imaginary beasts across Hispanic literary production and media</w:t>
      </w:r>
      <w:r>
        <w:rPr>
          <w:color w:val="000000"/>
        </w:rPr>
        <w:t xml:space="preserve"> so to gain better understanding of how they serve as projections of human experience, knowledge, values, and vices</w:t>
      </w:r>
      <w:r w:rsidR="00A10D15" w:rsidRPr="00A834C9">
        <w:rPr>
          <w:color w:val="000000"/>
        </w:rPr>
        <w:t>.</w:t>
      </w:r>
      <w:r w:rsidR="00A10D15">
        <w:rPr>
          <w:color w:val="000000"/>
        </w:rPr>
        <w:t xml:space="preserve"> </w:t>
      </w:r>
      <w:r w:rsidR="00C965D5">
        <w:rPr>
          <w:color w:val="000000"/>
        </w:rPr>
        <w:t>Animals</w:t>
      </w:r>
      <w:r w:rsidR="006A39B9">
        <w:rPr>
          <w:color w:val="000000"/>
        </w:rPr>
        <w:t>,</w:t>
      </w:r>
      <w:r>
        <w:rPr>
          <w:color w:val="000000"/>
        </w:rPr>
        <w:t xml:space="preserve"> as well as</w:t>
      </w:r>
      <w:r w:rsidR="006A39B9">
        <w:rPr>
          <w:color w:val="000000"/>
        </w:rPr>
        <w:t xml:space="preserve"> fantastic, mythical</w:t>
      </w:r>
      <w:r>
        <w:rPr>
          <w:color w:val="000000"/>
        </w:rPr>
        <w:t>,</w:t>
      </w:r>
      <w:r w:rsidR="006A39B9">
        <w:rPr>
          <w:color w:val="000000"/>
        </w:rPr>
        <w:t xml:space="preserve"> and imaginary beasts </w:t>
      </w:r>
      <w:r w:rsidR="00C965D5">
        <w:rPr>
          <w:color w:val="000000"/>
        </w:rPr>
        <w:t xml:space="preserve">in their various representations </w:t>
      </w:r>
      <w:r>
        <w:rPr>
          <w:color w:val="000000"/>
        </w:rPr>
        <w:t>make their appearance in</w:t>
      </w:r>
      <w:r w:rsidR="00C965D5">
        <w:rPr>
          <w:color w:val="000000"/>
        </w:rPr>
        <w:t xml:space="preserve"> codices, explorers</w:t>
      </w:r>
      <w:r>
        <w:rPr>
          <w:color w:val="000000"/>
        </w:rPr>
        <w:t>’</w:t>
      </w:r>
      <w:r w:rsidR="00C965D5">
        <w:rPr>
          <w:color w:val="000000"/>
        </w:rPr>
        <w:t xml:space="preserve"> diaries, manuscripts, novels, artwork</w:t>
      </w:r>
      <w:r>
        <w:rPr>
          <w:color w:val="000000"/>
        </w:rPr>
        <w:t>, theatre,</w:t>
      </w:r>
      <w:r w:rsidR="00C965D5">
        <w:rPr>
          <w:color w:val="000000"/>
        </w:rPr>
        <w:t xml:space="preserve"> and film</w:t>
      </w:r>
      <w:r>
        <w:rPr>
          <w:color w:val="000000"/>
        </w:rPr>
        <w:t>, often in ways that give voice to lessons and stories that influence our worldview</w:t>
      </w:r>
      <w:r w:rsidR="00C965D5">
        <w:rPr>
          <w:color w:val="000000"/>
        </w:rPr>
        <w:t xml:space="preserve">. </w:t>
      </w:r>
      <w:proofErr w:type="gramStart"/>
      <w:r w:rsidR="00A10D15">
        <w:rPr>
          <w:color w:val="000000"/>
        </w:rPr>
        <w:t>In light of</w:t>
      </w:r>
      <w:proofErr w:type="gramEnd"/>
      <w:r w:rsidR="00A10D15">
        <w:rPr>
          <w:color w:val="000000"/>
        </w:rPr>
        <w:t xml:space="preserve"> the current climate crisis and social issues stemming from unequal wealth and resource distribution, it is timely to consider</w:t>
      </w:r>
      <w:r w:rsidR="006A39B9">
        <w:rPr>
          <w:color w:val="000000"/>
        </w:rPr>
        <w:t xml:space="preserve"> what alternatives might be encoded </w:t>
      </w:r>
      <w:r>
        <w:rPr>
          <w:color w:val="000000"/>
        </w:rPr>
        <w:t>within</w:t>
      </w:r>
      <w:r w:rsidR="00A10D15">
        <w:rPr>
          <w:color w:val="000000"/>
        </w:rPr>
        <w:t xml:space="preserve"> </w:t>
      </w:r>
      <w:r w:rsidR="006A39B9">
        <w:rPr>
          <w:color w:val="000000"/>
        </w:rPr>
        <w:t>the role of animal</w:t>
      </w:r>
      <w:r>
        <w:rPr>
          <w:color w:val="000000"/>
        </w:rPr>
        <w:t>s</w:t>
      </w:r>
      <w:r w:rsidR="006A39B9">
        <w:rPr>
          <w:color w:val="000000"/>
        </w:rPr>
        <w:t xml:space="preserve"> and beasts across </w:t>
      </w:r>
      <w:r>
        <w:rPr>
          <w:color w:val="000000"/>
        </w:rPr>
        <w:t>throughout the centuries, particularly as actors who resist the status quo.</w:t>
      </w:r>
    </w:p>
    <w:p w14:paraId="386CCC8E" w14:textId="18AE1849" w:rsidR="00A834C9" w:rsidRDefault="00A10D15" w:rsidP="00A834C9">
      <w:pPr>
        <w:pStyle w:val="NormalWeb"/>
        <w:spacing w:before="240" w:beforeAutospacing="0" w:after="240" w:afterAutospacing="0"/>
        <w:ind w:firstLine="720"/>
        <w:rPr>
          <w:color w:val="000000"/>
        </w:rPr>
      </w:pPr>
      <w:r w:rsidRPr="00A834C9">
        <w:rPr>
          <w:color w:val="000000"/>
        </w:rPr>
        <w:t>Working to better understand how Spanish and Latin American authors</w:t>
      </w:r>
      <w:r w:rsidR="005D7210">
        <w:rPr>
          <w:color w:val="000000"/>
        </w:rPr>
        <w:t xml:space="preserve"> and artists</w:t>
      </w:r>
      <w:r w:rsidRPr="00A834C9">
        <w:rPr>
          <w:color w:val="000000"/>
        </w:rPr>
        <w:t xml:space="preserve"> have understood animals and beasts</w:t>
      </w:r>
      <w:r w:rsidR="005D7210">
        <w:rPr>
          <w:color w:val="000000"/>
        </w:rPr>
        <w:t>,</w:t>
      </w:r>
      <w:r w:rsidRPr="00A834C9">
        <w:rPr>
          <w:color w:val="000000"/>
        </w:rPr>
        <w:t xml:space="preserve"> and </w:t>
      </w:r>
      <w:r w:rsidR="005D7210">
        <w:rPr>
          <w:color w:val="000000"/>
        </w:rPr>
        <w:t xml:space="preserve">how they </w:t>
      </w:r>
      <w:r w:rsidRPr="00A834C9">
        <w:rPr>
          <w:color w:val="000000"/>
        </w:rPr>
        <w:t xml:space="preserve">interacted with them, </w:t>
      </w:r>
      <w:r w:rsidR="008033CF">
        <w:rPr>
          <w:color w:val="000000"/>
        </w:rPr>
        <w:t xml:space="preserve">this volume </w:t>
      </w:r>
      <w:r w:rsidRPr="00A834C9">
        <w:rPr>
          <w:color w:val="000000"/>
        </w:rPr>
        <w:t xml:space="preserve">will shed light on the use of animals as symbols and emblems, as well as how they have been employed to </w:t>
      </w:r>
      <w:r w:rsidR="001C0B37">
        <w:rPr>
          <w:color w:val="000000"/>
        </w:rPr>
        <w:t>construct</w:t>
      </w:r>
      <w:r w:rsidRPr="00A834C9">
        <w:rPr>
          <w:color w:val="000000"/>
        </w:rPr>
        <w:t xml:space="preserve"> others a</w:t>
      </w:r>
      <w:r w:rsidR="00C11965">
        <w:rPr>
          <w:color w:val="000000"/>
        </w:rPr>
        <w:t>s</w:t>
      </w:r>
      <w:r w:rsidRPr="00A834C9">
        <w:rPr>
          <w:color w:val="000000"/>
        </w:rPr>
        <w:t xml:space="preserve"> </w:t>
      </w:r>
      <w:r w:rsidR="00C11965">
        <w:rPr>
          <w:color w:val="000000"/>
        </w:rPr>
        <w:t>monstrous and less human</w:t>
      </w:r>
      <w:r w:rsidRPr="00A834C9">
        <w:rPr>
          <w:color w:val="000000"/>
        </w:rPr>
        <w:t xml:space="preserve">. </w:t>
      </w:r>
      <w:r w:rsidR="006A39B9">
        <w:rPr>
          <w:color w:val="000000"/>
        </w:rPr>
        <w:t>This call for papers</w:t>
      </w:r>
      <w:r w:rsidRPr="00A834C9">
        <w:rPr>
          <w:color w:val="000000"/>
        </w:rPr>
        <w:t xml:space="preserve"> welcomes </w:t>
      </w:r>
      <w:r w:rsidR="006A39B9">
        <w:rPr>
          <w:color w:val="000000"/>
        </w:rPr>
        <w:t xml:space="preserve">proposals </w:t>
      </w:r>
      <w:r w:rsidRPr="00A834C9">
        <w:rPr>
          <w:color w:val="000000"/>
        </w:rPr>
        <w:t>including, but not limited to, medieval, colonial</w:t>
      </w:r>
      <w:r w:rsidR="00C11965">
        <w:rPr>
          <w:color w:val="000000"/>
        </w:rPr>
        <w:t>,</w:t>
      </w:r>
      <w:r w:rsidRPr="00A834C9">
        <w:rPr>
          <w:color w:val="000000"/>
        </w:rPr>
        <w:t xml:space="preserve"> and contemporary Hispanic </w:t>
      </w:r>
      <w:r w:rsidR="00C11965">
        <w:rPr>
          <w:color w:val="000000"/>
        </w:rPr>
        <w:t>S</w:t>
      </w:r>
      <w:r w:rsidR="00C11965" w:rsidRPr="00A834C9">
        <w:rPr>
          <w:color w:val="000000"/>
        </w:rPr>
        <w:t xml:space="preserve">tudies </w:t>
      </w:r>
      <w:r w:rsidRPr="00A834C9">
        <w:rPr>
          <w:color w:val="000000"/>
        </w:rPr>
        <w:t xml:space="preserve">in areas like </w:t>
      </w:r>
      <w:r>
        <w:rPr>
          <w:color w:val="000000"/>
        </w:rPr>
        <w:t>the arts, media studies, political sciences, critical theory</w:t>
      </w:r>
      <w:r w:rsidR="00C11965">
        <w:rPr>
          <w:color w:val="000000"/>
        </w:rPr>
        <w:t>, cultural history,</w:t>
      </w:r>
      <w:r>
        <w:rPr>
          <w:color w:val="000000"/>
        </w:rPr>
        <w:t xml:space="preserve"> philosophy</w:t>
      </w:r>
      <w:r w:rsidR="00C11965">
        <w:rPr>
          <w:color w:val="000000"/>
        </w:rPr>
        <w:t>, among others</w:t>
      </w:r>
      <w:r>
        <w:rPr>
          <w:color w:val="000000"/>
        </w:rPr>
        <w:t xml:space="preserve">. </w:t>
      </w:r>
    </w:p>
    <w:p w14:paraId="69E67731" w14:textId="62DB880D" w:rsidR="00651C3A" w:rsidRPr="00651C3A" w:rsidRDefault="00651C3A" w:rsidP="00A834C9">
      <w:pPr>
        <w:pStyle w:val="NormalWeb"/>
        <w:spacing w:before="240" w:beforeAutospacing="0" w:after="240" w:afterAutospacing="0"/>
        <w:ind w:firstLine="720"/>
        <w:rPr>
          <w:b/>
          <w:bCs/>
          <w:color w:val="000000"/>
        </w:rPr>
      </w:pPr>
      <w:r w:rsidRPr="00651C3A">
        <w:rPr>
          <w:b/>
          <w:bCs/>
          <w:color w:val="000000"/>
        </w:rPr>
        <w:t xml:space="preserve">We are pleased to let those interested in contributing to the volume know that we </w:t>
      </w:r>
      <w:r>
        <w:rPr>
          <w:b/>
          <w:bCs/>
          <w:color w:val="000000"/>
        </w:rPr>
        <w:t xml:space="preserve">have discussed the volume with </w:t>
      </w:r>
      <w:proofErr w:type="spellStart"/>
      <w:r>
        <w:rPr>
          <w:b/>
          <w:bCs/>
          <w:color w:val="000000"/>
        </w:rPr>
        <w:t>Tamesis</w:t>
      </w:r>
      <w:proofErr w:type="spellEnd"/>
      <w:r>
        <w:rPr>
          <w:b/>
          <w:bCs/>
          <w:color w:val="000000"/>
        </w:rPr>
        <w:t xml:space="preserve">, and that we will be submitting the finished prospectus to them, as well as that the volume itself will be bilingual </w:t>
      </w:r>
      <w:r w:rsidRPr="00651C3A">
        <w:rPr>
          <w:b/>
          <w:bCs/>
          <w:color w:val="000000"/>
        </w:rPr>
        <w:t xml:space="preserve">(Spanish/English). </w:t>
      </w:r>
    </w:p>
    <w:p w14:paraId="1E24AEFD" w14:textId="679F4846" w:rsidR="00A834C9" w:rsidRPr="00A834C9" w:rsidRDefault="00A834C9" w:rsidP="00A834C9">
      <w:pPr>
        <w:pStyle w:val="Default"/>
      </w:pPr>
      <w:r w:rsidRPr="00A834C9">
        <w:t xml:space="preserve">Please send a 500-word abstract, along with a short biography by </w:t>
      </w:r>
      <w:r w:rsidR="001C0B37">
        <w:t>August 1</w:t>
      </w:r>
      <w:r w:rsidRPr="00A834C9">
        <w:t xml:space="preserve">, </w:t>
      </w:r>
      <w:proofErr w:type="gramStart"/>
      <w:r w:rsidRPr="00A834C9">
        <w:t>2022</w:t>
      </w:r>
      <w:proofErr w:type="gramEnd"/>
      <w:r w:rsidRPr="00A834C9">
        <w:t xml:space="preserve"> to: </w:t>
      </w:r>
    </w:p>
    <w:p w14:paraId="64622232" w14:textId="77777777" w:rsidR="00A834C9" w:rsidRPr="00A834C9" w:rsidRDefault="00A834C9" w:rsidP="00A834C9">
      <w:pPr>
        <w:pStyle w:val="Default"/>
      </w:pPr>
    </w:p>
    <w:p w14:paraId="4AAD94C1" w14:textId="00309F76" w:rsidR="00A834C9" w:rsidRPr="001C0B37" w:rsidRDefault="00A834C9" w:rsidP="00A834C9">
      <w:pPr>
        <w:pStyle w:val="Default"/>
        <w:rPr>
          <w:lang w:val="es-ES"/>
        </w:rPr>
      </w:pPr>
      <w:r w:rsidRPr="001C0B37">
        <w:rPr>
          <w:lang w:val="es-ES"/>
        </w:rPr>
        <w:t xml:space="preserve">Dr. Ailén Cruz (ailen.cruz@anu.edu.au) </w:t>
      </w:r>
    </w:p>
    <w:p w14:paraId="60B9959D" w14:textId="77777777" w:rsidR="00A834C9" w:rsidRPr="001C0B37" w:rsidRDefault="00A834C9" w:rsidP="00A834C9">
      <w:pPr>
        <w:pStyle w:val="Default"/>
        <w:rPr>
          <w:lang w:val="es-ES"/>
        </w:rPr>
      </w:pPr>
    </w:p>
    <w:p w14:paraId="0059E54C" w14:textId="49164C20" w:rsidR="00A834C9" w:rsidRPr="00A834C9" w:rsidRDefault="00A834C9" w:rsidP="00A834C9">
      <w:pPr>
        <w:pStyle w:val="Default"/>
      </w:pPr>
      <w:r w:rsidRPr="00A834C9">
        <w:t>Dr. Lauren Beck (</w:t>
      </w:r>
      <w:hyperlink r:id="rId4" w:history="1">
        <w:r w:rsidRPr="00A834C9">
          <w:rPr>
            <w:rStyle w:val="Hyperlink"/>
          </w:rPr>
          <w:t>lbeck@mta.ca</w:t>
        </w:r>
      </w:hyperlink>
      <w:r w:rsidRPr="00A834C9">
        <w:t xml:space="preserve">) </w:t>
      </w:r>
    </w:p>
    <w:p w14:paraId="199085F3" w14:textId="77777777" w:rsidR="00A834C9" w:rsidRPr="00A834C9" w:rsidRDefault="00A834C9" w:rsidP="00A834C9">
      <w:pPr>
        <w:pStyle w:val="Default"/>
      </w:pPr>
    </w:p>
    <w:p w14:paraId="0705787A" w14:textId="1D806E70" w:rsidR="00A834C9" w:rsidRPr="00A834C9" w:rsidRDefault="00A834C9" w:rsidP="00A834C9">
      <w:pPr>
        <w:pStyle w:val="Default"/>
        <w:rPr>
          <w:b/>
          <w:bCs/>
        </w:rPr>
      </w:pPr>
      <w:r w:rsidRPr="00A834C9">
        <w:rPr>
          <w:b/>
          <w:bCs/>
        </w:rPr>
        <w:t xml:space="preserve">The editors: </w:t>
      </w:r>
    </w:p>
    <w:p w14:paraId="63237C95" w14:textId="77777777" w:rsidR="00A834C9" w:rsidRPr="00A834C9" w:rsidRDefault="00A834C9" w:rsidP="00A834C9">
      <w:pPr>
        <w:pStyle w:val="NormalWeb"/>
        <w:spacing w:before="240" w:beforeAutospacing="0" w:after="240" w:afterAutospacing="0"/>
        <w:ind w:firstLine="720"/>
      </w:pPr>
      <w:r w:rsidRPr="00A834C9">
        <w:t xml:space="preserve">Ailén Cruz received her Ph.D. from the University of Toronto in 2020 and is currently a Lecturer (Assistant Professor) at the School of Literature, Languages and Linguistics for the Australian National University. Her research focuses on the resurgence of the medieval bestiary in contemporary Hispanic literature. Her articles on this research are forthcoming in </w:t>
      </w:r>
      <w:r w:rsidRPr="00A834C9">
        <w:rPr>
          <w:i/>
          <w:iCs/>
        </w:rPr>
        <w:t xml:space="preserve">Hispanic Review </w:t>
      </w:r>
      <w:r w:rsidRPr="00A834C9">
        <w:t xml:space="preserve">and </w:t>
      </w:r>
      <w:proofErr w:type="spellStart"/>
      <w:r w:rsidRPr="00A834C9">
        <w:rPr>
          <w:i/>
          <w:iCs/>
        </w:rPr>
        <w:t>Revista</w:t>
      </w:r>
      <w:proofErr w:type="spellEnd"/>
      <w:r w:rsidRPr="00A834C9">
        <w:rPr>
          <w:i/>
          <w:iCs/>
        </w:rPr>
        <w:t xml:space="preserve"> </w:t>
      </w:r>
      <w:proofErr w:type="spellStart"/>
      <w:r w:rsidRPr="00A834C9">
        <w:rPr>
          <w:i/>
          <w:iCs/>
        </w:rPr>
        <w:t>Canadiense</w:t>
      </w:r>
      <w:proofErr w:type="spellEnd"/>
      <w:r w:rsidRPr="00A834C9">
        <w:rPr>
          <w:i/>
          <w:iCs/>
        </w:rPr>
        <w:t xml:space="preserve"> de </w:t>
      </w:r>
      <w:proofErr w:type="spellStart"/>
      <w:r w:rsidRPr="00A834C9">
        <w:rPr>
          <w:i/>
          <w:iCs/>
        </w:rPr>
        <w:t>Estudios</w:t>
      </w:r>
      <w:proofErr w:type="spellEnd"/>
      <w:r w:rsidRPr="00A834C9">
        <w:rPr>
          <w:i/>
          <w:iCs/>
        </w:rPr>
        <w:t xml:space="preserve"> </w:t>
      </w:r>
      <w:proofErr w:type="spellStart"/>
      <w:r w:rsidRPr="00A834C9">
        <w:rPr>
          <w:i/>
          <w:iCs/>
        </w:rPr>
        <w:t>Hispánicos</w:t>
      </w:r>
      <w:proofErr w:type="spellEnd"/>
      <w:r w:rsidRPr="00A834C9">
        <w:t>.</w:t>
      </w:r>
    </w:p>
    <w:p w14:paraId="63197828" w14:textId="77777777" w:rsidR="00A834C9" w:rsidRPr="00A834C9" w:rsidRDefault="00A834C9" w:rsidP="00A834C9">
      <w:pPr>
        <w:pStyle w:val="Default"/>
      </w:pPr>
    </w:p>
    <w:p w14:paraId="77EBA35C" w14:textId="77777777" w:rsidR="00A834C9" w:rsidRPr="00A834C9" w:rsidRDefault="00A834C9" w:rsidP="00A834C9">
      <w:pPr>
        <w:pStyle w:val="Default"/>
        <w:ind w:firstLine="720"/>
      </w:pPr>
      <w:r w:rsidRPr="00A834C9">
        <w:t xml:space="preserve">Lauren Beck holds the Canada Research Chair in Intercultural Encounter at Mount Allison University. She pursues research intently focused on questions of race, gender, and visuality in the late medieval and early modern periods. Her recent books include </w:t>
      </w:r>
      <w:r w:rsidRPr="00A834C9">
        <w:rPr>
          <w:i/>
          <w:iCs/>
        </w:rPr>
        <w:t xml:space="preserve">Illustrating </w:t>
      </w:r>
      <w:proofErr w:type="spellStart"/>
      <w:r w:rsidRPr="00A834C9">
        <w:rPr>
          <w:i/>
          <w:iCs/>
        </w:rPr>
        <w:t>el</w:t>
      </w:r>
      <w:proofErr w:type="spellEnd"/>
      <w:r w:rsidRPr="00A834C9">
        <w:rPr>
          <w:i/>
          <w:iCs/>
        </w:rPr>
        <w:t xml:space="preserve"> Cid, 1498-Today </w:t>
      </w:r>
      <w:r w:rsidRPr="00A834C9">
        <w:t xml:space="preserve">(2019) and </w:t>
      </w:r>
      <w:proofErr w:type="spellStart"/>
      <w:r w:rsidRPr="00A834C9">
        <w:rPr>
          <w:i/>
          <w:iCs/>
        </w:rPr>
        <w:t>Firsting</w:t>
      </w:r>
      <w:proofErr w:type="spellEnd"/>
      <w:r w:rsidRPr="00A834C9">
        <w:rPr>
          <w:i/>
          <w:iCs/>
        </w:rPr>
        <w:t xml:space="preserve"> in the Early Modern Atlantic World </w:t>
      </w:r>
      <w:r w:rsidRPr="00A834C9">
        <w:t xml:space="preserve">(2019). </w:t>
      </w:r>
    </w:p>
    <w:p w14:paraId="3CF35B2F" w14:textId="77777777" w:rsidR="00A834C9" w:rsidRPr="00A834C9" w:rsidRDefault="00A834C9">
      <w:pPr>
        <w:rPr>
          <w:rFonts w:ascii="Times New Roman" w:hAnsi="Times New Roman" w:cs="Times New Roman"/>
          <w:sz w:val="24"/>
          <w:szCs w:val="24"/>
        </w:rPr>
      </w:pPr>
    </w:p>
    <w:sectPr w:rsidR="00A834C9" w:rsidRPr="00A834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C9"/>
    <w:rsid w:val="001C0B37"/>
    <w:rsid w:val="005D7210"/>
    <w:rsid w:val="00651C3A"/>
    <w:rsid w:val="006A39B9"/>
    <w:rsid w:val="008033CF"/>
    <w:rsid w:val="00A10D15"/>
    <w:rsid w:val="00A834C9"/>
    <w:rsid w:val="00B576EE"/>
    <w:rsid w:val="00C11965"/>
    <w:rsid w:val="00C965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B288"/>
  <w15:chartTrackingRefBased/>
  <w15:docId w15:val="{6E413089-2283-4F66-8C61-DD73CDF3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4C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A834C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834C9"/>
    <w:rPr>
      <w:color w:val="0563C1" w:themeColor="hyperlink"/>
      <w:u w:val="single"/>
    </w:rPr>
  </w:style>
  <w:style w:type="character" w:styleId="UnresolvedMention">
    <w:name w:val="Unresolved Mention"/>
    <w:basedOn w:val="DefaultParagraphFont"/>
    <w:uiPriority w:val="99"/>
    <w:semiHidden/>
    <w:unhideWhenUsed/>
    <w:rsid w:val="00A834C9"/>
    <w:rPr>
      <w:color w:val="605E5C"/>
      <w:shd w:val="clear" w:color="auto" w:fill="E1DFDD"/>
    </w:rPr>
  </w:style>
  <w:style w:type="paragraph" w:styleId="Revision">
    <w:name w:val="Revision"/>
    <w:hidden/>
    <w:uiPriority w:val="99"/>
    <w:semiHidden/>
    <w:rsid w:val="005D7210"/>
    <w:pPr>
      <w:spacing w:after="0" w:line="240" w:lineRule="auto"/>
    </w:pPr>
  </w:style>
  <w:style w:type="character" w:styleId="CommentReference">
    <w:name w:val="annotation reference"/>
    <w:basedOn w:val="DefaultParagraphFont"/>
    <w:uiPriority w:val="99"/>
    <w:semiHidden/>
    <w:unhideWhenUsed/>
    <w:rsid w:val="005D7210"/>
    <w:rPr>
      <w:sz w:val="16"/>
      <w:szCs w:val="16"/>
    </w:rPr>
  </w:style>
  <w:style w:type="paragraph" w:styleId="CommentText">
    <w:name w:val="annotation text"/>
    <w:basedOn w:val="Normal"/>
    <w:link w:val="CommentTextChar"/>
    <w:uiPriority w:val="99"/>
    <w:unhideWhenUsed/>
    <w:rsid w:val="005D7210"/>
    <w:pPr>
      <w:spacing w:line="240" w:lineRule="auto"/>
    </w:pPr>
    <w:rPr>
      <w:sz w:val="20"/>
      <w:szCs w:val="20"/>
    </w:rPr>
  </w:style>
  <w:style w:type="character" w:customStyle="1" w:styleId="CommentTextChar">
    <w:name w:val="Comment Text Char"/>
    <w:basedOn w:val="DefaultParagraphFont"/>
    <w:link w:val="CommentText"/>
    <w:uiPriority w:val="99"/>
    <w:rsid w:val="005D7210"/>
    <w:rPr>
      <w:sz w:val="20"/>
      <w:szCs w:val="20"/>
    </w:rPr>
  </w:style>
  <w:style w:type="paragraph" w:styleId="CommentSubject">
    <w:name w:val="annotation subject"/>
    <w:basedOn w:val="CommentText"/>
    <w:next w:val="CommentText"/>
    <w:link w:val="CommentSubjectChar"/>
    <w:uiPriority w:val="99"/>
    <w:semiHidden/>
    <w:unhideWhenUsed/>
    <w:rsid w:val="005D7210"/>
    <w:rPr>
      <w:b/>
      <w:bCs/>
    </w:rPr>
  </w:style>
  <w:style w:type="character" w:customStyle="1" w:styleId="CommentSubjectChar">
    <w:name w:val="Comment Subject Char"/>
    <w:basedOn w:val="CommentTextChar"/>
    <w:link w:val="CommentSubject"/>
    <w:uiPriority w:val="99"/>
    <w:semiHidden/>
    <w:rsid w:val="005D7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beck@m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Samantha Ruckenstein</cp:lastModifiedBy>
  <cp:revision>2</cp:revision>
  <dcterms:created xsi:type="dcterms:W3CDTF">2022-05-09T15:10:00Z</dcterms:created>
  <dcterms:modified xsi:type="dcterms:W3CDTF">2022-05-09T15:10:00Z</dcterms:modified>
</cp:coreProperties>
</file>