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91" w:rsidRPr="003F7CA3" w:rsidRDefault="00F21948" w:rsidP="003F7CA3">
      <w:pPr>
        <w:jc w:val="center"/>
        <w:rPr>
          <w:b/>
        </w:rPr>
      </w:pPr>
      <w:bookmarkStart w:id="0" w:name="_GoBack"/>
      <w:bookmarkEnd w:id="0"/>
      <w:r w:rsidRPr="003F7CA3">
        <w:rPr>
          <w:b/>
        </w:rPr>
        <w:t>Facilitating Collaborative Research</w:t>
      </w:r>
    </w:p>
    <w:p w:rsidR="00F21948" w:rsidRDefault="00F21948" w:rsidP="003F7CA3">
      <w:pPr>
        <w:jc w:val="center"/>
      </w:pPr>
      <w:r>
        <w:t>Digvir S. Jayas</w:t>
      </w:r>
    </w:p>
    <w:p w:rsidR="00F21948" w:rsidRPr="002E322B" w:rsidRDefault="00F21948" w:rsidP="00281D34">
      <w:pPr>
        <w:spacing w:before="240" w:after="120" w:line="264" w:lineRule="auto"/>
        <w:rPr>
          <w:b/>
        </w:rPr>
      </w:pPr>
      <w:r w:rsidRPr="002E322B">
        <w:rPr>
          <w:b/>
        </w:rPr>
        <w:t>Why?</w:t>
      </w:r>
    </w:p>
    <w:p w:rsidR="00F21948" w:rsidRPr="002E322B" w:rsidRDefault="00F21948" w:rsidP="00447717">
      <w:pPr>
        <w:pStyle w:val="ListParagraph"/>
        <w:numPr>
          <w:ilvl w:val="0"/>
          <w:numId w:val="1"/>
        </w:numPr>
        <w:spacing w:after="120" w:line="264" w:lineRule="auto"/>
        <w:rPr>
          <w:i/>
        </w:rPr>
      </w:pPr>
      <w:r>
        <w:t xml:space="preserve">Issues are complex and require </w:t>
      </w:r>
      <w:r w:rsidRPr="00F21948">
        <w:t>multi-disciplinary teams to provide solutions</w:t>
      </w:r>
      <w:r>
        <w:t xml:space="preserve"> (</w:t>
      </w:r>
      <w:r w:rsidRPr="00EA5BF7">
        <w:rPr>
          <w:i/>
        </w:rPr>
        <w:t>e.g</w:t>
      </w:r>
      <w:r>
        <w:t>.</w:t>
      </w:r>
      <w:r w:rsidRPr="00F21948">
        <w:t>, advanced materials, aging, climate change, community health, family violence, immigrant settlement, terrorism, water, and youth</w:t>
      </w:r>
      <w:r>
        <w:t>).</w:t>
      </w:r>
      <w:r w:rsidRPr="00F21948">
        <w:t xml:space="preserve"> </w:t>
      </w:r>
      <w:r w:rsidR="00A57FB8" w:rsidRPr="002E322B">
        <w:rPr>
          <w:i/>
        </w:rPr>
        <w:t>Advancement of knowledge through investigator-driven, disciplinary research in a broad range of fields, will continue to drive future innovations, policy development, and cultural growth.</w:t>
      </w:r>
    </w:p>
    <w:p w:rsidR="00A57FB8" w:rsidRDefault="00A57FB8" w:rsidP="00447717">
      <w:pPr>
        <w:pStyle w:val="ListParagraph"/>
        <w:numPr>
          <w:ilvl w:val="0"/>
          <w:numId w:val="1"/>
        </w:numPr>
        <w:spacing w:after="120" w:line="264" w:lineRule="auto"/>
      </w:pPr>
      <w:r>
        <w:t>Collaborations can be local, regional, national</w:t>
      </w:r>
      <w:r w:rsidR="00EA5BF7">
        <w:t>,</w:t>
      </w:r>
      <w:r>
        <w:t xml:space="preserve"> and global</w:t>
      </w:r>
    </w:p>
    <w:p w:rsidR="00F21948" w:rsidRDefault="00F21948" w:rsidP="00447717">
      <w:pPr>
        <w:pStyle w:val="ListParagraph"/>
        <w:numPr>
          <w:ilvl w:val="0"/>
          <w:numId w:val="1"/>
        </w:numPr>
        <w:spacing w:after="120" w:line="264" w:lineRule="auto"/>
      </w:pPr>
      <w:r>
        <w:t>Advancements in ICT (</w:t>
      </w:r>
      <w:r w:rsidRPr="00EA5BF7">
        <w:rPr>
          <w:i/>
        </w:rPr>
        <w:t>e.g</w:t>
      </w:r>
      <w:r>
        <w:t>., email, Skype, Line app, Wechat)</w:t>
      </w:r>
    </w:p>
    <w:p w:rsidR="00F21948" w:rsidRDefault="002E322B" w:rsidP="00447717">
      <w:pPr>
        <w:pStyle w:val="ListParagraph"/>
        <w:numPr>
          <w:ilvl w:val="0"/>
          <w:numId w:val="1"/>
        </w:numPr>
        <w:spacing w:after="120" w:line="264" w:lineRule="auto"/>
      </w:pPr>
      <w:r>
        <w:t>Co-supervision of research trainees: co-funding, co-expertise etc</w:t>
      </w:r>
      <w:r w:rsidR="00EA5BF7">
        <w:t>.</w:t>
      </w:r>
    </w:p>
    <w:p w:rsidR="002E322B" w:rsidRDefault="002E322B" w:rsidP="00447717">
      <w:pPr>
        <w:pStyle w:val="ListParagraph"/>
        <w:numPr>
          <w:ilvl w:val="0"/>
          <w:numId w:val="1"/>
        </w:numPr>
        <w:spacing w:after="120" w:line="264" w:lineRule="auto"/>
      </w:pPr>
      <w:r>
        <w:t xml:space="preserve">Solutions are more comprehensive and usually bigger than the sum of </w:t>
      </w:r>
      <w:r w:rsidR="00EA5BF7">
        <w:t xml:space="preserve">the </w:t>
      </w:r>
      <w:r>
        <w:t>parts</w:t>
      </w:r>
    </w:p>
    <w:p w:rsidR="00143209" w:rsidRDefault="00143209" w:rsidP="00447717">
      <w:pPr>
        <w:pStyle w:val="ListParagraph"/>
        <w:numPr>
          <w:ilvl w:val="0"/>
          <w:numId w:val="1"/>
        </w:numPr>
        <w:spacing w:after="120" w:line="264" w:lineRule="auto"/>
      </w:pPr>
      <w:r>
        <w:t xml:space="preserve">Interesting phenomena occur at </w:t>
      </w:r>
      <w:r w:rsidR="00EA5BF7">
        <w:t xml:space="preserve">the </w:t>
      </w:r>
      <w:r>
        <w:t>interfaces of different disciplines</w:t>
      </w:r>
    </w:p>
    <w:p w:rsidR="003F7CA3" w:rsidRDefault="003F7CA3" w:rsidP="00447717">
      <w:pPr>
        <w:pStyle w:val="ListParagraph"/>
        <w:numPr>
          <w:ilvl w:val="0"/>
          <w:numId w:val="1"/>
        </w:numPr>
        <w:spacing w:after="120" w:line="264" w:lineRule="auto"/>
      </w:pPr>
      <w:r>
        <w:t xml:space="preserve">Co-authorships are a good indicator of growth </w:t>
      </w:r>
    </w:p>
    <w:p w:rsidR="003F7CA3" w:rsidRDefault="003F7CA3" w:rsidP="00447717">
      <w:pPr>
        <w:pStyle w:val="ListParagraph"/>
        <w:numPr>
          <w:ilvl w:val="0"/>
          <w:numId w:val="1"/>
        </w:numPr>
        <w:spacing w:after="120" w:line="264" w:lineRule="auto"/>
      </w:pPr>
      <w:r>
        <w:t>Good way to support start-up and mid-career researchers</w:t>
      </w:r>
    </w:p>
    <w:p w:rsidR="002E322B" w:rsidRDefault="002E322B" w:rsidP="00281D34">
      <w:pPr>
        <w:spacing w:before="240" w:after="120" w:line="264" w:lineRule="auto"/>
        <w:rPr>
          <w:b/>
        </w:rPr>
      </w:pPr>
      <w:r w:rsidRPr="002E322B">
        <w:rPr>
          <w:b/>
        </w:rPr>
        <w:t>Some tips for successful collaborations</w:t>
      </w:r>
    </w:p>
    <w:p w:rsidR="002E322B" w:rsidRDefault="002E322B" w:rsidP="00447717">
      <w:pPr>
        <w:pStyle w:val="ListParagraph"/>
        <w:numPr>
          <w:ilvl w:val="0"/>
          <w:numId w:val="2"/>
        </w:numPr>
        <w:spacing w:after="120" w:line="264" w:lineRule="auto"/>
      </w:pPr>
      <w:r w:rsidRPr="002E322B">
        <w:t xml:space="preserve">Listen </w:t>
      </w:r>
      <w:r w:rsidR="00523258">
        <w:t xml:space="preserve">to </w:t>
      </w:r>
      <w:r w:rsidRPr="002E322B">
        <w:t xml:space="preserve">and respect </w:t>
      </w:r>
      <w:r w:rsidR="00CC7ADB">
        <w:t xml:space="preserve">the </w:t>
      </w:r>
      <w:r w:rsidRPr="002E322B">
        <w:t>opinion</w:t>
      </w:r>
      <w:r w:rsidR="00143209">
        <w:t xml:space="preserve">, knowledge, </w:t>
      </w:r>
      <w:r w:rsidR="00EA5BF7">
        <w:t xml:space="preserve">and </w:t>
      </w:r>
      <w:r w:rsidR="00143209">
        <w:t>perspectives of others</w:t>
      </w:r>
    </w:p>
    <w:p w:rsidR="002E322B" w:rsidRDefault="002E322B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 xml:space="preserve">Diverse perspectives lead to </w:t>
      </w:r>
      <w:r w:rsidR="00B50867">
        <w:t xml:space="preserve">a </w:t>
      </w:r>
      <w:r>
        <w:t>better understanding of problems and hence better solutions</w:t>
      </w:r>
    </w:p>
    <w:p w:rsidR="002E322B" w:rsidRDefault="00143209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Discuss early who will do what (</w:t>
      </w:r>
      <w:r w:rsidR="00B50867" w:rsidRPr="00B50867">
        <w:rPr>
          <w:i/>
        </w:rPr>
        <w:t>e.g</w:t>
      </w:r>
      <w:r w:rsidR="00B50867">
        <w:t xml:space="preserve">., </w:t>
      </w:r>
      <w:r>
        <w:t xml:space="preserve">which experiments, develop certain questions </w:t>
      </w:r>
      <w:r w:rsidR="00CC7ADB">
        <w:t>for</w:t>
      </w:r>
      <w:r>
        <w:t xml:space="preserve"> the survey, analyses of data, writing of sections of reports and manuscripts</w:t>
      </w:r>
      <w:r w:rsidR="00523258">
        <w:t>, when to publish or present?</w:t>
      </w:r>
      <w:r>
        <w:t>)</w:t>
      </w:r>
    </w:p>
    <w:p w:rsidR="00143209" w:rsidRDefault="00143209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 xml:space="preserve">How </w:t>
      </w:r>
      <w:r w:rsidR="00B50867">
        <w:t xml:space="preserve">will </w:t>
      </w:r>
      <w:r>
        <w:t>the order of authorship be decided?</w:t>
      </w:r>
      <w:r w:rsidR="003F7CA3">
        <w:t xml:space="preserve">  Do not minimize </w:t>
      </w:r>
      <w:r w:rsidR="00B577ED">
        <w:t xml:space="preserve">the </w:t>
      </w:r>
      <w:r w:rsidR="003F7CA3">
        <w:t>contributions of students/PDFs/ RAs</w:t>
      </w:r>
    </w:p>
    <w:p w:rsidR="00143209" w:rsidRDefault="00143209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How will IP ownership will be decided and shared?</w:t>
      </w:r>
    </w:p>
    <w:p w:rsidR="00143209" w:rsidRDefault="00143209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 xml:space="preserve">How will the proceeds from IP </w:t>
      </w:r>
      <w:r w:rsidR="00B577ED">
        <w:t xml:space="preserve">be </w:t>
      </w:r>
      <w:r>
        <w:t xml:space="preserve">shared?  </w:t>
      </w:r>
      <w:r w:rsidR="00B577ED">
        <w:t>It is e</w:t>
      </w:r>
      <w:r>
        <w:t>asy to agree on principles when money is not at the table.</w:t>
      </w:r>
    </w:p>
    <w:p w:rsidR="00143209" w:rsidRDefault="003F7CA3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If an issue (political, social) arises</w:t>
      </w:r>
      <w:r w:rsidR="00B577ED">
        <w:t>,</w:t>
      </w:r>
      <w:r>
        <w:t xml:space="preserve"> no matter how small</w:t>
      </w:r>
      <w:r w:rsidR="00143209">
        <w:t xml:space="preserve">, deal with it immediately, do not let </w:t>
      </w:r>
      <w:r>
        <w:t xml:space="preserve">it </w:t>
      </w:r>
      <w:r w:rsidR="00523258">
        <w:t>f</w:t>
      </w:r>
      <w:r w:rsidR="00143209">
        <w:t>ester for too long</w:t>
      </w:r>
      <w:r w:rsidR="00FA1900">
        <w:t>,</w:t>
      </w:r>
      <w:r w:rsidR="00143209">
        <w:t xml:space="preserve"> when it can become unmanageable and time consuming to resolve</w:t>
      </w:r>
    </w:p>
    <w:p w:rsidR="00143209" w:rsidRDefault="00143209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Clear lines of communication (regular meetings help, many meetings may be necessary, never stifle productive discussion by imposing artificially limited times for discussion)</w:t>
      </w:r>
    </w:p>
    <w:p w:rsidR="00143209" w:rsidRDefault="00143209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Allow people to raise “crazy” questions throughout but during early planning stages</w:t>
      </w:r>
    </w:p>
    <w:p w:rsidR="003F7CA3" w:rsidRDefault="003F7CA3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Discuss dispute resolution mechanism</w:t>
      </w:r>
    </w:p>
    <w:p w:rsidR="003F7CA3" w:rsidRDefault="003F7CA3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 xml:space="preserve">Who will have what authority to make </w:t>
      </w:r>
      <w:r w:rsidR="00CD558F">
        <w:t xml:space="preserve">the </w:t>
      </w:r>
      <w:r>
        <w:t>final decision on certain aspects</w:t>
      </w:r>
      <w:r w:rsidR="00523258">
        <w:t>?</w:t>
      </w:r>
    </w:p>
    <w:p w:rsidR="003F7CA3" w:rsidRDefault="00CD558F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Establish: d</w:t>
      </w:r>
      <w:r w:rsidR="003F7CA3">
        <w:t xml:space="preserve">ata sharing protocols, </w:t>
      </w:r>
      <w:r>
        <w:t>m</w:t>
      </w:r>
      <w:r w:rsidR="003F7CA3">
        <w:t xml:space="preserve">aterial sharing protocols, </w:t>
      </w:r>
      <w:r>
        <w:t>s</w:t>
      </w:r>
      <w:r w:rsidR="003F7CA3">
        <w:t xml:space="preserve">haring of lab equipment, </w:t>
      </w:r>
      <w:r>
        <w:t>s</w:t>
      </w:r>
      <w:r w:rsidR="003F7CA3">
        <w:t>haring of technical personnel (be equitable in sharing)</w:t>
      </w:r>
    </w:p>
    <w:p w:rsidR="003F7CA3" w:rsidRDefault="003F7CA3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Answer enquiries quickly from other team members (including research trainees)</w:t>
      </w:r>
    </w:p>
    <w:p w:rsidR="003F7CA3" w:rsidRDefault="003F7CA3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Connect research trainees across labs</w:t>
      </w:r>
    </w:p>
    <w:p w:rsidR="003F7CA3" w:rsidRDefault="003F7CA3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Abide by terms in MTAs, Research Agreements, Regulatory protocols</w:t>
      </w:r>
    </w:p>
    <w:p w:rsidR="002E322B" w:rsidRDefault="003F7CA3" w:rsidP="00447717">
      <w:pPr>
        <w:pStyle w:val="ListParagraph"/>
        <w:numPr>
          <w:ilvl w:val="0"/>
          <w:numId w:val="2"/>
        </w:numPr>
        <w:spacing w:after="120" w:line="264" w:lineRule="auto"/>
      </w:pPr>
      <w:r>
        <w:t>Discuss training requirements</w:t>
      </w:r>
    </w:p>
    <w:sectPr w:rsidR="002E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2FBC"/>
    <w:multiLevelType w:val="hybridMultilevel"/>
    <w:tmpl w:val="E6D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61714"/>
    <w:multiLevelType w:val="hybridMultilevel"/>
    <w:tmpl w:val="1DB4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48"/>
    <w:rsid w:val="00143209"/>
    <w:rsid w:val="00281D34"/>
    <w:rsid w:val="002E322B"/>
    <w:rsid w:val="003F7CA3"/>
    <w:rsid w:val="00447717"/>
    <w:rsid w:val="00523258"/>
    <w:rsid w:val="00A57FB8"/>
    <w:rsid w:val="00B50867"/>
    <w:rsid w:val="00B577ED"/>
    <w:rsid w:val="00BB74E6"/>
    <w:rsid w:val="00CC7ADB"/>
    <w:rsid w:val="00CD558F"/>
    <w:rsid w:val="00E421E0"/>
    <w:rsid w:val="00E96291"/>
    <w:rsid w:val="00EA5BF7"/>
    <w:rsid w:val="00F21948"/>
    <w:rsid w:val="00FA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BB4166-1838-314A-8928-C08E46C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Digvir Jayas</dc:creator>
  <cp:lastModifiedBy>Digvir Jayas</cp:lastModifiedBy>
  <cp:revision>2</cp:revision>
  <dcterms:created xsi:type="dcterms:W3CDTF">2018-01-25T17:05:00Z</dcterms:created>
  <dcterms:modified xsi:type="dcterms:W3CDTF">2018-01-25T17:05:00Z</dcterms:modified>
</cp:coreProperties>
</file>