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2B8D" w14:textId="66C6E861" w:rsidR="00B04713" w:rsidRPr="00EB07C8" w:rsidRDefault="00777D5A" w:rsidP="00762A09">
      <w:pPr>
        <w:jc w:val="center"/>
        <w:rPr>
          <w:rFonts w:ascii="Arial Narrow" w:hAnsi="Arial Narrow"/>
          <w:b/>
          <w:lang w:val="en-CA"/>
        </w:rPr>
      </w:pPr>
      <w:r w:rsidRPr="00B9642B">
        <w:rPr>
          <w:rFonts w:ascii="Arial Narrow" w:hAnsi="Arial Narrow"/>
          <w:b/>
          <w:lang w:val="en-CA"/>
        </w:rPr>
        <w:t>ADR-</w:t>
      </w:r>
      <w:r w:rsidR="00762A09" w:rsidRPr="00EB07C8">
        <w:rPr>
          <w:rFonts w:ascii="Arial Narrow" w:hAnsi="Arial Narrow"/>
          <w:b/>
          <w:lang w:val="en-CA"/>
        </w:rPr>
        <w:t>RLO Agenda</w:t>
      </w:r>
    </w:p>
    <w:p w14:paraId="0CB3752D" w14:textId="0DE74C3A" w:rsidR="00762A09" w:rsidRPr="00EB07C8" w:rsidRDefault="002A0594" w:rsidP="00762A09">
      <w:pPr>
        <w:jc w:val="center"/>
        <w:rPr>
          <w:rFonts w:ascii="Arial Narrow" w:hAnsi="Arial Narrow"/>
          <w:b/>
          <w:lang w:val="en-CA"/>
        </w:rPr>
      </w:pPr>
      <w:r w:rsidRPr="00EB07C8">
        <w:rPr>
          <w:rFonts w:ascii="Arial Narrow" w:hAnsi="Arial Narrow"/>
          <w:b/>
          <w:lang w:val="en-CA"/>
        </w:rPr>
        <w:t>September</w:t>
      </w:r>
      <w:r w:rsidR="00EB07C8" w:rsidRPr="00EB07C8">
        <w:rPr>
          <w:rFonts w:ascii="Arial Narrow" w:hAnsi="Arial Narrow"/>
          <w:b/>
          <w:lang w:val="en-CA"/>
        </w:rPr>
        <w:t xml:space="preserve"> 11,</w:t>
      </w:r>
      <w:r w:rsidRPr="00EB07C8">
        <w:rPr>
          <w:rFonts w:ascii="Arial Narrow" w:hAnsi="Arial Narrow"/>
          <w:b/>
          <w:lang w:val="en-CA"/>
        </w:rPr>
        <w:t xml:space="preserve"> 2018</w:t>
      </w:r>
      <w:r w:rsidR="00F41029" w:rsidRPr="00EB07C8">
        <w:rPr>
          <w:rFonts w:ascii="Arial Narrow" w:hAnsi="Arial Narrow"/>
          <w:b/>
          <w:lang w:val="en-CA"/>
        </w:rPr>
        <w:t>, 3:00-4:30 pm</w:t>
      </w:r>
    </w:p>
    <w:p w14:paraId="15BD5527" w14:textId="53D942A7" w:rsidR="00762A09" w:rsidRPr="00B9642B" w:rsidRDefault="00F41029" w:rsidP="00762A09">
      <w:pPr>
        <w:jc w:val="center"/>
        <w:rPr>
          <w:rFonts w:ascii="Arial Narrow" w:hAnsi="Arial Narrow"/>
          <w:b/>
          <w:lang w:val="en-CA"/>
        </w:rPr>
      </w:pPr>
      <w:r w:rsidRPr="00EB07C8">
        <w:rPr>
          <w:rFonts w:ascii="Arial Narrow" w:hAnsi="Arial Narrow"/>
          <w:b/>
          <w:lang w:val="en-CA"/>
        </w:rPr>
        <w:t>EITC 270 Borger Boardroom</w:t>
      </w:r>
    </w:p>
    <w:p w14:paraId="1B78872C" w14:textId="041328D8" w:rsidR="00762A09" w:rsidRDefault="00762A09" w:rsidP="00762A09">
      <w:pPr>
        <w:jc w:val="center"/>
        <w:rPr>
          <w:lang w:val="en-CA"/>
        </w:rPr>
      </w:pPr>
    </w:p>
    <w:p w14:paraId="6E129585" w14:textId="0F47154F" w:rsidR="00B9642B" w:rsidRDefault="0079333A" w:rsidP="00762A09">
      <w:pPr>
        <w:jc w:val="center"/>
        <w:rPr>
          <w:lang w:val="en-CA"/>
        </w:rPr>
      </w:pPr>
      <w:r>
        <w:rPr>
          <w:lang w:val="en-CA"/>
        </w:rPr>
        <w:pict w14:anchorId="35092183">
          <v:rect id="_x0000_i1025" style="width:0;height:1.5pt" o:hralign="center" o:hrstd="t" o:hr="t" fillcolor="#a0a0a0" stroked="f"/>
        </w:pict>
      </w:r>
    </w:p>
    <w:p w14:paraId="2DE8E2C0" w14:textId="16C1D0DD" w:rsidR="000F5DCB" w:rsidRPr="001629A3" w:rsidRDefault="000F5DCB" w:rsidP="000A1E9D">
      <w:pPr>
        <w:pStyle w:val="ListParagraph"/>
        <w:spacing w:line="276" w:lineRule="auto"/>
        <w:rPr>
          <w:lang w:val="en-CA"/>
        </w:rPr>
      </w:pPr>
    </w:p>
    <w:p w14:paraId="04005FE2" w14:textId="77777777" w:rsidR="00503A9C" w:rsidRPr="009F70BC" w:rsidRDefault="00503A9C" w:rsidP="009F70BC">
      <w:pPr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sz w:val="22"/>
          <w:szCs w:val="22"/>
        </w:rPr>
      </w:pPr>
      <w:r w:rsidRPr="009F70BC">
        <w:rPr>
          <w:rFonts w:ascii="Arial" w:eastAsia="Times New Roman" w:hAnsi="Arial" w:cs="Arial"/>
          <w:sz w:val="22"/>
          <w:szCs w:val="22"/>
        </w:rPr>
        <w:t>Your role as ADR/RLO – Digvir Jayas</w:t>
      </w:r>
    </w:p>
    <w:p w14:paraId="1D6B18B3" w14:textId="77777777" w:rsidR="00503A9C" w:rsidRPr="009F70BC" w:rsidRDefault="00503A9C" w:rsidP="009F70BC">
      <w:pPr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sz w:val="22"/>
          <w:szCs w:val="22"/>
        </w:rPr>
      </w:pPr>
      <w:r w:rsidRPr="009F70BC">
        <w:rPr>
          <w:rFonts w:ascii="Arial" w:eastAsia="Times New Roman" w:hAnsi="Arial" w:cs="Arial"/>
          <w:sz w:val="22"/>
          <w:szCs w:val="22"/>
        </w:rPr>
        <w:t>Overhead on CRDs</w:t>
      </w:r>
    </w:p>
    <w:p w14:paraId="2DAAC4B4" w14:textId="6D6C72A0" w:rsidR="000B1C1C" w:rsidRPr="009F70BC" w:rsidRDefault="000B1C1C" w:rsidP="0079333A">
      <w:pPr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sz w:val="22"/>
          <w:szCs w:val="22"/>
        </w:rPr>
      </w:pPr>
      <w:r w:rsidRPr="009F70BC">
        <w:rPr>
          <w:rFonts w:ascii="Arial" w:eastAsia="Times New Roman" w:hAnsi="Arial" w:cs="Arial"/>
          <w:sz w:val="22"/>
          <w:szCs w:val="22"/>
        </w:rPr>
        <w:t>Review of UM overhead policy –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Digvir Jayas</w:t>
      </w:r>
      <w:r w:rsidR="0079333A">
        <w:rPr>
          <w:rFonts w:ascii="Arial" w:eastAsia="Times New Roman" w:hAnsi="Arial" w:cs="Arial"/>
          <w:bCs/>
          <w:iCs/>
          <w:sz w:val="22"/>
          <w:szCs w:val="22"/>
        </w:rPr>
        <w:t xml:space="preserve">  </w:t>
      </w:r>
      <w:bookmarkStart w:id="0" w:name="_GoBack"/>
      <w:bookmarkEnd w:id="0"/>
      <w:r w:rsidR="0079333A" w:rsidRPr="0079333A">
        <w:rPr>
          <w:rFonts w:ascii="Arial" w:eastAsia="Times New Roman" w:hAnsi="Arial" w:cs="Arial"/>
          <w:bCs/>
          <w:iCs/>
          <w:sz w:val="20"/>
          <w:szCs w:val="20"/>
        </w:rPr>
        <w:t>(attachment)</w:t>
      </w:r>
    </w:p>
    <w:p w14:paraId="6CA5B910" w14:textId="77777777" w:rsidR="00503A9C" w:rsidRPr="009F70BC" w:rsidRDefault="00503A9C" w:rsidP="009F70BC">
      <w:pPr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sz w:val="22"/>
          <w:szCs w:val="22"/>
        </w:rPr>
      </w:pPr>
      <w:r w:rsidRPr="009F70BC">
        <w:rPr>
          <w:rFonts w:ascii="Arial" w:eastAsia="Times New Roman" w:hAnsi="Arial" w:cs="Arial"/>
          <w:sz w:val="22"/>
          <w:szCs w:val="22"/>
        </w:rPr>
        <w:t>Tri-Agency Research Data Management Plan – Jordan Bass</w:t>
      </w:r>
    </w:p>
    <w:p w14:paraId="4B7B336E" w14:textId="77777777" w:rsidR="000B1C1C" w:rsidRPr="009F70BC" w:rsidRDefault="000B1C1C" w:rsidP="000B1C1C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F70BC">
        <w:rPr>
          <w:rFonts w:ascii="Arial" w:eastAsia="Times New Roman" w:hAnsi="Arial" w:cs="Arial"/>
          <w:sz w:val="22"/>
          <w:szCs w:val="22"/>
        </w:rPr>
        <w:t>Technology Transfer Office – Darren Fast</w:t>
      </w:r>
    </w:p>
    <w:p w14:paraId="1B08230C" w14:textId="77777777" w:rsidR="00AD3DF9" w:rsidRDefault="00AD3DF9" w:rsidP="00AD3DF9">
      <w:pPr>
        <w:pStyle w:val="ListParagraph"/>
        <w:spacing w:line="360" w:lineRule="auto"/>
        <w:rPr>
          <w:lang w:val="en-CA"/>
        </w:rPr>
      </w:pPr>
    </w:p>
    <w:p w14:paraId="2600B427" w14:textId="77777777" w:rsidR="001629A3" w:rsidRDefault="001629A3" w:rsidP="000A1E9D">
      <w:pPr>
        <w:pStyle w:val="ListParagraph"/>
        <w:spacing w:line="276" w:lineRule="auto"/>
      </w:pPr>
    </w:p>
    <w:p w14:paraId="6FAA9B31" w14:textId="77777777" w:rsidR="000A1E9D" w:rsidRDefault="000A1E9D" w:rsidP="000A1E9D">
      <w:pPr>
        <w:pStyle w:val="ListParagraph"/>
        <w:rPr>
          <w:lang w:val="en-CA"/>
        </w:rPr>
      </w:pPr>
    </w:p>
    <w:p w14:paraId="30FD7E00" w14:textId="77777777" w:rsidR="00F41029" w:rsidRPr="00F41029" w:rsidRDefault="00F41029" w:rsidP="00F41029">
      <w:pPr>
        <w:pStyle w:val="ListParagraph"/>
        <w:rPr>
          <w:lang w:val="en-CA"/>
        </w:rPr>
      </w:pPr>
    </w:p>
    <w:sectPr w:rsidR="00F41029" w:rsidRPr="00F41029" w:rsidSect="00A53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21A29"/>
    <w:multiLevelType w:val="hybridMultilevel"/>
    <w:tmpl w:val="911A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72691"/>
    <w:multiLevelType w:val="hybridMultilevel"/>
    <w:tmpl w:val="A0E0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09"/>
    <w:rsid w:val="00001EC6"/>
    <w:rsid w:val="00034EE9"/>
    <w:rsid w:val="000A1E9D"/>
    <w:rsid w:val="000A3977"/>
    <w:rsid w:val="000A79C2"/>
    <w:rsid w:val="000B1C1C"/>
    <w:rsid w:val="000F5DCB"/>
    <w:rsid w:val="001177E7"/>
    <w:rsid w:val="001629A3"/>
    <w:rsid w:val="002A0594"/>
    <w:rsid w:val="002C54E4"/>
    <w:rsid w:val="002F7A32"/>
    <w:rsid w:val="003E67F8"/>
    <w:rsid w:val="003F38EE"/>
    <w:rsid w:val="004A700D"/>
    <w:rsid w:val="00503A9C"/>
    <w:rsid w:val="005E5E13"/>
    <w:rsid w:val="00613EDE"/>
    <w:rsid w:val="0063484E"/>
    <w:rsid w:val="006603DE"/>
    <w:rsid w:val="00762A09"/>
    <w:rsid w:val="00777D5A"/>
    <w:rsid w:val="0078740F"/>
    <w:rsid w:val="0079333A"/>
    <w:rsid w:val="007B5CED"/>
    <w:rsid w:val="009F70BC"/>
    <w:rsid w:val="00A429F4"/>
    <w:rsid w:val="00A44876"/>
    <w:rsid w:val="00A53CA3"/>
    <w:rsid w:val="00AD3DF9"/>
    <w:rsid w:val="00AF6E0F"/>
    <w:rsid w:val="00B04713"/>
    <w:rsid w:val="00B3321A"/>
    <w:rsid w:val="00B9642B"/>
    <w:rsid w:val="00C84EA0"/>
    <w:rsid w:val="00CE73B2"/>
    <w:rsid w:val="00D30BB0"/>
    <w:rsid w:val="00DC2602"/>
    <w:rsid w:val="00EB07C8"/>
    <w:rsid w:val="00F41029"/>
    <w:rsid w:val="00F75F96"/>
    <w:rsid w:val="00F86556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214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Vanderveen</cp:lastModifiedBy>
  <cp:revision>6</cp:revision>
  <cp:lastPrinted>2018-09-04T20:02:00Z</cp:lastPrinted>
  <dcterms:created xsi:type="dcterms:W3CDTF">2018-09-04T18:49:00Z</dcterms:created>
  <dcterms:modified xsi:type="dcterms:W3CDTF">2018-09-05T21:34:00Z</dcterms:modified>
</cp:coreProperties>
</file>