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6B" w:rsidRPr="00EB064B" w:rsidRDefault="00091D1E" w:rsidP="00EB064B">
      <w:pPr>
        <w:shd w:val="clear" w:color="auto" w:fill="FFFFFF"/>
        <w:contextualSpacing/>
        <w:outlineLvl w:val="1"/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</w:pPr>
      <w:r w:rsidRPr="00EB064B">
        <w:rPr>
          <w:rFonts w:asciiTheme="minorHAnsi" w:eastAsia="Times New Roman" w:hAnsiTheme="minorHAnsi" w:cs="Arial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7952501" wp14:editId="2FB99372">
            <wp:simplePos x="0" y="0"/>
            <wp:positionH relativeFrom="margin">
              <wp:posOffset>4286250</wp:posOffset>
            </wp:positionH>
            <wp:positionV relativeFrom="margin">
              <wp:posOffset>-476250</wp:posOffset>
            </wp:positionV>
            <wp:extent cx="1702435" cy="1745615"/>
            <wp:effectExtent l="0" t="0" r="0" b="6985"/>
            <wp:wrapSquare wrapText="bothSides"/>
            <wp:docPr id="2" name="Picture 2" descr="C:\Users\Daniel.Goodman\Desktop\Livability\print_package\print\FHWA_vertical_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el.Goodman\Desktop\Livability\print_package\print\FHWA_vertical_2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E6B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>Summary</w:t>
      </w:r>
      <w:r w:rsidR="001077BC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 xml:space="preserve"> </w:t>
      </w:r>
      <w:r w:rsidR="001B3E6B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>of</w:t>
      </w:r>
      <w:r w:rsidR="001077BC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 xml:space="preserve"> </w:t>
      </w:r>
      <w:r w:rsidR="001B3E6B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>Federal</w:t>
      </w:r>
      <w:r w:rsidR="001077BC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 xml:space="preserve"> </w:t>
      </w:r>
      <w:r w:rsidR="001B3E6B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>Highway</w:t>
      </w:r>
      <w:r w:rsidR="001077BC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 xml:space="preserve"> </w:t>
      </w:r>
      <w:r w:rsidR="001B3E6B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>Administration</w:t>
      </w:r>
      <w:r w:rsidR="001077BC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 xml:space="preserve"> </w:t>
      </w:r>
      <w:r w:rsidR="001B3E6B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>Pedestrian</w:t>
      </w:r>
      <w:r w:rsidR="001077BC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 xml:space="preserve"> </w:t>
      </w:r>
      <w:r w:rsidR="001B3E6B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>and</w:t>
      </w:r>
      <w:r w:rsidR="001077BC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 xml:space="preserve"> </w:t>
      </w:r>
      <w:r w:rsidR="001B3E6B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>Bicycle</w:t>
      </w:r>
      <w:r w:rsidR="001077BC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 xml:space="preserve"> </w:t>
      </w:r>
      <w:r w:rsidR="001B3E6B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>Research</w:t>
      </w:r>
      <w:r w:rsidR="001077BC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 xml:space="preserve"> </w:t>
      </w:r>
      <w:r w:rsidR="001B3E6B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>and</w:t>
      </w:r>
      <w:r w:rsidR="001077BC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 xml:space="preserve"> </w:t>
      </w:r>
      <w:r w:rsidR="001B3E6B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>Program</w:t>
      </w:r>
      <w:r w:rsidR="001077BC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 xml:space="preserve"> </w:t>
      </w:r>
      <w:r w:rsidR="001B3E6B" w:rsidRPr="00EB064B">
        <w:rPr>
          <w:rFonts w:asciiTheme="minorHAnsi" w:eastAsia="Times New Roman" w:hAnsiTheme="minorHAnsi" w:cs="Arial"/>
          <w:b/>
          <w:bCs/>
          <w:color w:val="1F497D" w:themeColor="text2"/>
          <w:kern w:val="36"/>
          <w:sz w:val="32"/>
          <w:szCs w:val="24"/>
        </w:rPr>
        <w:t>Activities</w:t>
      </w:r>
    </w:p>
    <w:p w:rsidR="001778A8" w:rsidRPr="00EB064B" w:rsidRDefault="001778A8" w:rsidP="00EB064B">
      <w:pPr>
        <w:shd w:val="clear" w:color="auto" w:fill="FFFFFF"/>
        <w:contextualSpacing/>
        <w:outlineLvl w:val="2"/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4"/>
        </w:rPr>
      </w:pPr>
      <w:r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4"/>
        </w:rPr>
        <w:t>Prepared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4"/>
        </w:rPr>
        <w:t xml:space="preserve"> </w:t>
      </w:r>
      <w:r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4"/>
        </w:rPr>
        <w:t>for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4"/>
        </w:rPr>
        <w:t xml:space="preserve"> </w:t>
      </w:r>
      <w:r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4"/>
        </w:rPr>
        <w:t>Transportation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4"/>
        </w:rPr>
        <w:t xml:space="preserve"> </w:t>
      </w:r>
      <w:r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4"/>
        </w:rPr>
        <w:t>Research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4"/>
        </w:rPr>
        <w:t xml:space="preserve"> </w:t>
      </w:r>
      <w:r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4"/>
        </w:rPr>
        <w:t>Board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4"/>
        </w:rPr>
        <w:t xml:space="preserve"> </w:t>
      </w:r>
      <w:r w:rsidR="00664219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4"/>
        </w:rPr>
        <w:t>(TRB)</w:t>
      </w:r>
    </w:p>
    <w:p w:rsidR="001B3E6B" w:rsidRPr="00EB064B" w:rsidRDefault="001B3E6B" w:rsidP="00EB064B">
      <w:pPr>
        <w:shd w:val="clear" w:color="auto" w:fill="FFFFFF"/>
        <w:contextualSpacing/>
        <w:outlineLvl w:val="2"/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4"/>
        </w:rPr>
      </w:pPr>
      <w:r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4"/>
        </w:rPr>
        <w:t>January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4"/>
        </w:rPr>
        <w:t xml:space="preserve"> </w:t>
      </w:r>
      <w:r w:rsidR="00100E18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4"/>
        </w:rPr>
        <w:t xml:space="preserve">9, </w:t>
      </w:r>
      <w:r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4"/>
        </w:rPr>
        <w:t>2017</w:t>
      </w:r>
    </w:p>
    <w:p w:rsidR="001B3E6B" w:rsidRPr="00EB064B" w:rsidRDefault="001B3E6B" w:rsidP="00EB064B">
      <w:pPr>
        <w:shd w:val="clear" w:color="auto" w:fill="FFFFFF"/>
        <w:ind w:right="225"/>
        <w:contextualSpacing/>
        <w:rPr>
          <w:rFonts w:asciiTheme="minorHAnsi" w:eastAsia="Times New Roman" w:hAnsiTheme="minorHAnsi" w:cs="Arial"/>
          <w:color w:val="000000"/>
          <w:sz w:val="24"/>
          <w:szCs w:val="24"/>
        </w:rPr>
      </w:pPr>
    </w:p>
    <w:p w:rsidR="001B3E6B" w:rsidRPr="00EB064B" w:rsidRDefault="001B3E6B" w:rsidP="00EB064B">
      <w:pPr>
        <w:shd w:val="clear" w:color="auto" w:fill="FFFFFF"/>
        <w:ind w:right="225"/>
        <w:contextualSpacing/>
        <w:rPr>
          <w:rFonts w:asciiTheme="minorHAnsi" w:eastAsia="Times New Roman" w:hAnsiTheme="minorHAnsi" w:cs="Arial"/>
          <w:color w:val="000000"/>
        </w:rPr>
      </w:pPr>
      <w:r w:rsidRPr="00EB064B">
        <w:rPr>
          <w:rFonts w:asciiTheme="minorHAnsi" w:eastAsia="Times New Roman" w:hAnsiTheme="minorHAnsi" w:cs="Arial"/>
          <w:color w:val="000000"/>
        </w:rPr>
        <w:t>This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document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describes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recent,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ongoing,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and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upcoming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pedestrian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and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bicycle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research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efforts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and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related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activities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for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the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Federal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Highway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Administration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(FHWA)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offices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listed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below.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While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collaboration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and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coordination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occurs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between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offices,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activities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are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listed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under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the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lead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office.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</w:p>
    <w:p w:rsidR="007F0FDD" w:rsidRPr="00EB064B" w:rsidRDefault="007F0FDD" w:rsidP="00EB064B">
      <w:pPr>
        <w:shd w:val="clear" w:color="auto" w:fill="FFFFFF"/>
        <w:ind w:right="225"/>
        <w:contextualSpacing/>
        <w:rPr>
          <w:rFonts w:asciiTheme="minorHAnsi" w:eastAsia="Times New Roman" w:hAnsiTheme="minorHAnsi" w:cs="Arial"/>
          <w:color w:val="000000"/>
        </w:rPr>
      </w:pPr>
      <w:r w:rsidRPr="00EB064B">
        <w:rPr>
          <w:rFonts w:asciiTheme="minorHAnsi" w:eastAsia="Times New Roman" w:hAnsiTheme="minorHAnsi" w:cs="Arial"/>
          <w:color w:val="000000"/>
        </w:rPr>
        <w:t>To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be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posted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color w:val="000000"/>
        </w:rPr>
        <w:t>at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hyperlink r:id="rId10" w:history="1">
        <w:r w:rsidRPr="00EB064B">
          <w:rPr>
            <w:rStyle w:val="Hyperlink"/>
            <w:rFonts w:asciiTheme="minorHAnsi" w:eastAsia="Times New Roman" w:hAnsiTheme="minorHAnsi" w:cs="Arial"/>
          </w:rPr>
          <w:t>www.fhwa.dot.gov/environment/bicycle_pedestrian/resources/trb_summaries/</w:t>
        </w:r>
      </w:hyperlink>
      <w:r w:rsidRPr="00EB064B">
        <w:rPr>
          <w:rFonts w:asciiTheme="minorHAnsi" w:eastAsia="Times New Roman" w:hAnsiTheme="minorHAnsi" w:cs="Arial"/>
          <w:color w:val="000000"/>
        </w:rPr>
        <w:t>.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</w:p>
    <w:p w:rsidR="005D1093" w:rsidRPr="00EB064B" w:rsidRDefault="005D1093" w:rsidP="00EB064B">
      <w:pPr>
        <w:shd w:val="clear" w:color="auto" w:fill="FFFFFF"/>
        <w:ind w:right="225"/>
        <w:contextualSpacing/>
        <w:rPr>
          <w:rFonts w:asciiTheme="minorHAnsi" w:eastAsia="Times New Roman" w:hAnsiTheme="minorHAnsi" w:cs="Arial"/>
          <w:color w:val="000000"/>
        </w:rPr>
      </w:pPr>
    </w:p>
    <w:p w:rsidR="005D1093" w:rsidRPr="00EB064B" w:rsidRDefault="005D1093" w:rsidP="00EB064B">
      <w:pPr>
        <w:contextualSpacing/>
        <w:rPr>
          <w:rFonts w:asciiTheme="minorHAnsi" w:eastAsia="Times New Roman" w:hAnsiTheme="minorHAnsi" w:cs="Arial"/>
          <w:b/>
          <w:color w:val="000000"/>
          <w:sz w:val="28"/>
          <w:szCs w:val="28"/>
        </w:rPr>
      </w:pPr>
      <w:r w:rsidRPr="00EB064B">
        <w:rPr>
          <w:rFonts w:asciiTheme="minorHAnsi" w:eastAsia="Times New Roman" w:hAnsiTheme="minorHAnsi" w:cs="Arial"/>
          <w:b/>
          <w:color w:val="000000"/>
          <w:sz w:val="28"/>
          <w:szCs w:val="28"/>
          <w:highlight w:val="yellow"/>
        </w:rPr>
        <w:t>Office</w:t>
      </w:r>
      <w:r w:rsidR="001077BC" w:rsidRPr="00EB064B">
        <w:rPr>
          <w:rFonts w:asciiTheme="minorHAnsi" w:eastAsia="Times New Roman" w:hAnsiTheme="minorHAnsi" w:cs="Arial"/>
          <w:b/>
          <w:color w:val="000000"/>
          <w:sz w:val="28"/>
          <w:szCs w:val="28"/>
          <w:highlight w:val="yellow"/>
        </w:rPr>
        <w:t xml:space="preserve"> </w:t>
      </w:r>
      <w:r w:rsidRPr="00EB064B">
        <w:rPr>
          <w:rFonts w:asciiTheme="minorHAnsi" w:eastAsia="Times New Roman" w:hAnsiTheme="minorHAnsi" w:cs="Arial"/>
          <w:b/>
          <w:color w:val="000000"/>
          <w:sz w:val="28"/>
          <w:szCs w:val="28"/>
          <w:highlight w:val="yellow"/>
        </w:rPr>
        <w:t>of</w:t>
      </w:r>
      <w:r w:rsidR="001077BC" w:rsidRPr="00EB064B">
        <w:rPr>
          <w:rFonts w:asciiTheme="minorHAnsi" w:eastAsia="Times New Roman" w:hAnsiTheme="minorHAnsi" w:cs="Arial"/>
          <w:b/>
          <w:color w:val="000000"/>
          <w:sz w:val="28"/>
          <w:szCs w:val="28"/>
          <w:highlight w:val="yellow"/>
        </w:rPr>
        <w:t xml:space="preserve"> </w:t>
      </w:r>
      <w:r w:rsidRPr="00EB064B">
        <w:rPr>
          <w:rFonts w:asciiTheme="minorHAnsi" w:eastAsia="Times New Roman" w:hAnsiTheme="minorHAnsi" w:cs="Arial"/>
          <w:b/>
          <w:color w:val="000000"/>
          <w:sz w:val="28"/>
          <w:szCs w:val="28"/>
          <w:highlight w:val="yellow"/>
        </w:rPr>
        <w:t>the</w:t>
      </w:r>
      <w:r w:rsidR="001077BC" w:rsidRPr="00EB064B">
        <w:rPr>
          <w:rFonts w:asciiTheme="minorHAnsi" w:eastAsia="Times New Roman" w:hAnsiTheme="minorHAnsi" w:cs="Arial"/>
          <w:b/>
          <w:color w:val="000000"/>
          <w:sz w:val="28"/>
          <w:szCs w:val="28"/>
          <w:highlight w:val="yellow"/>
        </w:rPr>
        <w:t xml:space="preserve"> </w:t>
      </w:r>
      <w:r w:rsidRPr="00EB064B">
        <w:rPr>
          <w:rFonts w:asciiTheme="minorHAnsi" w:eastAsia="Times New Roman" w:hAnsiTheme="minorHAnsi" w:cs="Arial"/>
          <w:b/>
          <w:color w:val="000000"/>
          <w:sz w:val="28"/>
          <w:szCs w:val="28"/>
          <w:highlight w:val="yellow"/>
        </w:rPr>
        <w:t>Secretary</w:t>
      </w:r>
      <w:r w:rsidR="001077BC" w:rsidRPr="00EB064B">
        <w:rPr>
          <w:rFonts w:asciiTheme="minorHAnsi" w:eastAsia="Times New Roman" w:hAnsiTheme="minorHAnsi" w:cs="Arial"/>
          <w:b/>
          <w:color w:val="000000"/>
          <w:sz w:val="28"/>
          <w:szCs w:val="28"/>
          <w:highlight w:val="yellow"/>
        </w:rPr>
        <w:t xml:space="preserve"> </w:t>
      </w:r>
      <w:r w:rsidRPr="00EB064B">
        <w:rPr>
          <w:rFonts w:asciiTheme="minorHAnsi" w:eastAsia="Times New Roman" w:hAnsiTheme="minorHAnsi" w:cs="Arial"/>
          <w:b/>
          <w:color w:val="000000"/>
          <w:sz w:val="28"/>
          <w:szCs w:val="28"/>
          <w:highlight w:val="yellow"/>
        </w:rPr>
        <w:t>of</w:t>
      </w:r>
      <w:r w:rsidR="001077BC" w:rsidRPr="00EB064B">
        <w:rPr>
          <w:rFonts w:asciiTheme="minorHAnsi" w:eastAsia="Times New Roman" w:hAnsiTheme="minorHAnsi" w:cs="Arial"/>
          <w:b/>
          <w:color w:val="000000"/>
          <w:sz w:val="28"/>
          <w:szCs w:val="28"/>
          <w:highlight w:val="yellow"/>
        </w:rPr>
        <w:t xml:space="preserve"> </w:t>
      </w:r>
      <w:r w:rsidRPr="00EB064B">
        <w:rPr>
          <w:rFonts w:asciiTheme="minorHAnsi" w:eastAsia="Times New Roman" w:hAnsiTheme="minorHAnsi" w:cs="Arial"/>
          <w:b/>
          <w:color w:val="000000"/>
          <w:sz w:val="28"/>
          <w:szCs w:val="28"/>
          <w:highlight w:val="yellow"/>
        </w:rPr>
        <w:t>Transportation</w:t>
      </w:r>
      <w:r w:rsidR="001077BC" w:rsidRPr="00EB064B">
        <w:rPr>
          <w:rFonts w:asciiTheme="minorHAnsi" w:eastAsia="Times New Roman" w:hAnsiTheme="minorHAnsi" w:cs="Arial"/>
          <w:b/>
          <w:color w:val="000000"/>
          <w:sz w:val="28"/>
          <w:szCs w:val="28"/>
          <w:highlight w:val="yellow"/>
        </w:rPr>
        <w:t xml:space="preserve"> </w:t>
      </w:r>
      <w:r w:rsidR="00B5429B" w:rsidRPr="00EB064B">
        <w:rPr>
          <w:rFonts w:asciiTheme="minorHAnsi" w:eastAsia="Times New Roman" w:hAnsiTheme="minorHAnsi" w:cs="Arial"/>
          <w:b/>
          <w:color w:val="000000"/>
          <w:sz w:val="28"/>
          <w:szCs w:val="28"/>
          <w:highlight w:val="yellow"/>
        </w:rPr>
        <w:t>(OST)</w:t>
      </w:r>
    </w:p>
    <w:p w:rsidR="00B5429B" w:rsidRPr="00EB064B" w:rsidRDefault="00B5429B" w:rsidP="00EB064B">
      <w:pPr>
        <w:contextualSpacing/>
        <w:rPr>
          <w:rFonts w:asciiTheme="minorHAnsi" w:hAnsiTheme="minorHAnsi"/>
          <w:b/>
          <w:bCs/>
        </w:rPr>
      </w:pPr>
    </w:p>
    <w:p w:rsidR="00B5429B" w:rsidRPr="00EB064B" w:rsidRDefault="00B5429B" w:rsidP="00EB064B">
      <w:pPr>
        <w:contextualSpacing/>
        <w:rPr>
          <w:rStyle w:val="Emphasis"/>
          <w:rFonts w:asciiTheme="minorHAnsi" w:hAnsiTheme="minorHAnsi"/>
          <w:i w:val="0"/>
          <w:iCs w:val="0"/>
          <w:color w:val="000000"/>
        </w:rPr>
      </w:pPr>
      <w:r w:rsidRPr="00EB064B">
        <w:rPr>
          <w:rFonts w:asciiTheme="minorHAnsi" w:hAnsiTheme="minorHAnsi"/>
          <w:b/>
          <w:bCs/>
        </w:rPr>
        <w:t>Safer</w:t>
      </w:r>
      <w:r w:rsidR="001077BC" w:rsidRPr="00EB064B">
        <w:rPr>
          <w:rFonts w:asciiTheme="minorHAnsi" w:hAnsiTheme="minorHAnsi"/>
          <w:b/>
          <w:bCs/>
        </w:rPr>
        <w:t xml:space="preserve"> </w:t>
      </w:r>
      <w:r w:rsidRPr="00EB064B">
        <w:rPr>
          <w:rFonts w:asciiTheme="minorHAnsi" w:hAnsiTheme="minorHAnsi"/>
          <w:b/>
          <w:bCs/>
        </w:rPr>
        <w:t>People,</w:t>
      </w:r>
      <w:r w:rsidR="001077BC" w:rsidRPr="00EB064B">
        <w:rPr>
          <w:rFonts w:asciiTheme="minorHAnsi" w:hAnsiTheme="minorHAnsi"/>
          <w:b/>
          <w:bCs/>
        </w:rPr>
        <w:t xml:space="preserve"> </w:t>
      </w:r>
      <w:r w:rsidRPr="00EB064B">
        <w:rPr>
          <w:rFonts w:asciiTheme="minorHAnsi" w:hAnsiTheme="minorHAnsi"/>
          <w:b/>
          <w:bCs/>
        </w:rPr>
        <w:t>Safer</w:t>
      </w:r>
      <w:r w:rsidR="001077BC" w:rsidRPr="00EB064B">
        <w:rPr>
          <w:rFonts w:asciiTheme="minorHAnsi" w:hAnsiTheme="minorHAnsi"/>
          <w:b/>
          <w:bCs/>
        </w:rPr>
        <w:t xml:space="preserve"> </w:t>
      </w:r>
      <w:r w:rsidRPr="00EB064B">
        <w:rPr>
          <w:rFonts w:asciiTheme="minorHAnsi" w:hAnsiTheme="minorHAnsi"/>
          <w:b/>
          <w:bCs/>
        </w:rPr>
        <w:t>Streets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: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The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Safer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People,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Safer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Streets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initiative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launched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two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years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ago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as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a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high-profile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collaborative,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intermodal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effort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to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help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improve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pedestrian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and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bicycle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safety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at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the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local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level,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in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response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to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data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showing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increasing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fatalities.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Through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the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initiative,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DOT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sponsored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52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pedestrian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and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bicycle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safety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assessments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(one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in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every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State,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the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District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of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Columbia,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and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Puerto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Rico),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issued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the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Mayors’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Challenge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for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Safer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People,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Safer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Streets,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and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identified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policy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issues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and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gaps.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The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formal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initiative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completed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its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work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in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September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2016,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but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the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multimodal,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Departmentwide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focus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on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pedestrian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and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bicycle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safety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continues.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</w:p>
    <w:p w:rsidR="00B5429B" w:rsidRPr="00EB064B" w:rsidRDefault="00B5429B" w:rsidP="00EB064B">
      <w:pPr>
        <w:contextualSpacing/>
        <w:rPr>
          <w:rStyle w:val="Emphasis"/>
          <w:rFonts w:asciiTheme="minorHAnsi" w:hAnsiTheme="minorHAnsi"/>
          <w:i w:val="0"/>
          <w:iCs w:val="0"/>
          <w:color w:val="000000"/>
        </w:rPr>
      </w:pPr>
    </w:p>
    <w:p w:rsidR="00B5429B" w:rsidRPr="00EB064B" w:rsidRDefault="00B5429B" w:rsidP="00EB064B">
      <w:pPr>
        <w:contextualSpacing/>
        <w:rPr>
          <w:rFonts w:asciiTheme="minorHAnsi" w:hAnsiTheme="minorHAnsi"/>
        </w:rPr>
      </w:pP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The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Summit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for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Safer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People,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Safer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Streets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held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in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September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celebrated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the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accomplishments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of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the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initiative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and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of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the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communities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that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participated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in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the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Mayors’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Challenge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for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Safer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People,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Safer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Streets.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Ten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cities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received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awards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from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Secretary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Foxx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at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the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event,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and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their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accomplishments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are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illustrated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on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the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Mayors’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Challenge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webpage.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See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  <w:hyperlink r:id="rId11" w:history="1">
        <w:r w:rsidRPr="00EB064B">
          <w:rPr>
            <w:rStyle w:val="Hyperlink"/>
            <w:rFonts w:asciiTheme="minorHAnsi" w:hAnsiTheme="minorHAnsi"/>
          </w:rPr>
          <w:t>https://www.transportation.gov/mayors-challenge</w:t>
        </w:r>
      </w:hyperlink>
      <w:r w:rsidRPr="00EB064B">
        <w:rPr>
          <w:rStyle w:val="Emphasis"/>
          <w:rFonts w:asciiTheme="minorHAnsi" w:hAnsiTheme="minorHAnsi"/>
          <w:i w:val="0"/>
          <w:iCs w:val="0"/>
          <w:color w:val="000000"/>
        </w:rPr>
        <w:t>.</w:t>
      </w:r>
      <w:r w:rsidR="001077BC" w:rsidRPr="00EB064B">
        <w:rPr>
          <w:rStyle w:val="Emphasis"/>
          <w:rFonts w:asciiTheme="minorHAnsi" w:hAnsiTheme="minorHAnsi"/>
          <w:i w:val="0"/>
          <w:iCs w:val="0"/>
          <w:color w:val="000000"/>
        </w:rPr>
        <w:t xml:space="preserve"> </w:t>
      </w:r>
    </w:p>
    <w:p w:rsidR="00B5429B" w:rsidRPr="00EB064B" w:rsidRDefault="00B5429B" w:rsidP="00EB064B">
      <w:pPr>
        <w:contextualSpacing/>
        <w:rPr>
          <w:rFonts w:asciiTheme="minorHAnsi" w:hAnsiTheme="minorHAnsi" w:cs="Arial"/>
        </w:rPr>
      </w:pPr>
    </w:p>
    <w:p w:rsidR="00B5429B" w:rsidRPr="00EB064B" w:rsidRDefault="00B5429B" w:rsidP="00EB064B">
      <w:pPr>
        <w:contextualSpacing/>
        <w:rPr>
          <w:rFonts w:asciiTheme="minorHAnsi" w:hAnsiTheme="minorHAnsi" w:cs="Arial"/>
        </w:rPr>
      </w:pPr>
      <w:r w:rsidRPr="00EB064B">
        <w:rPr>
          <w:rFonts w:asciiTheme="minorHAnsi" w:hAnsiTheme="minorHAnsi" w:cs="Arial"/>
        </w:rPr>
        <w:t>OST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Contact: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Anthony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Burton,</w:t>
      </w:r>
      <w:r w:rsidR="001077BC" w:rsidRPr="00EB064B">
        <w:rPr>
          <w:rFonts w:asciiTheme="minorHAnsi" w:hAnsiTheme="minorHAnsi" w:cs="Arial"/>
        </w:rPr>
        <w:t xml:space="preserve"> </w:t>
      </w:r>
      <w:hyperlink r:id="rId12" w:history="1">
        <w:r w:rsidRPr="00EB064B">
          <w:rPr>
            <w:rStyle w:val="Hyperlink"/>
            <w:rFonts w:asciiTheme="minorHAnsi" w:hAnsiTheme="minorHAnsi"/>
          </w:rPr>
          <w:t>anthony.burton@dot.gov</w:t>
        </w:r>
      </w:hyperlink>
      <w:r w:rsidRPr="00EB064B">
        <w:rPr>
          <w:rFonts w:asciiTheme="minorHAnsi" w:hAnsiTheme="minorHAnsi" w:cs="Arial"/>
        </w:rPr>
        <w:t>,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202-366-2278</w:t>
      </w:r>
    </w:p>
    <w:p w:rsidR="005D1093" w:rsidRPr="00EB064B" w:rsidRDefault="005D1093" w:rsidP="00EB064B">
      <w:pPr>
        <w:contextualSpacing/>
        <w:rPr>
          <w:rFonts w:asciiTheme="minorHAnsi" w:hAnsiTheme="minorHAnsi"/>
        </w:rPr>
      </w:pPr>
    </w:p>
    <w:p w:rsidR="009E4D80" w:rsidRPr="00EB064B" w:rsidRDefault="001A2767" w:rsidP="00EB064B">
      <w:pPr>
        <w:contextualSpacing/>
        <w:rPr>
          <w:rFonts w:asciiTheme="minorHAnsi" w:hAnsiTheme="minorHAnsi"/>
          <w:b/>
          <w:sz w:val="28"/>
          <w:szCs w:val="28"/>
          <w:highlight w:val="yellow"/>
        </w:rPr>
      </w:pPr>
      <w:r w:rsidRPr="00EB064B">
        <w:rPr>
          <w:rFonts w:asciiTheme="minorHAnsi" w:hAnsiTheme="minorHAnsi"/>
          <w:b/>
          <w:sz w:val="28"/>
          <w:szCs w:val="28"/>
          <w:highlight w:val="yellow"/>
        </w:rPr>
        <w:t>FHWA</w:t>
      </w:r>
      <w:r w:rsidR="001077BC" w:rsidRPr="00EB064B">
        <w:rPr>
          <w:rFonts w:asciiTheme="minorHAnsi" w:hAnsiTheme="minorHAnsi"/>
          <w:b/>
          <w:sz w:val="28"/>
          <w:szCs w:val="28"/>
          <w:highlight w:val="yellow"/>
        </w:rPr>
        <w:t xml:space="preserve"> </w:t>
      </w:r>
      <w:r w:rsidR="00175304" w:rsidRPr="00EB064B">
        <w:rPr>
          <w:rFonts w:asciiTheme="minorHAnsi" w:hAnsiTheme="minorHAnsi"/>
          <w:b/>
          <w:sz w:val="28"/>
          <w:szCs w:val="28"/>
          <w:highlight w:val="yellow"/>
        </w:rPr>
        <w:t>Office</w:t>
      </w:r>
      <w:r w:rsidR="001077BC" w:rsidRPr="00EB064B">
        <w:rPr>
          <w:rFonts w:asciiTheme="minorHAnsi" w:hAnsiTheme="minorHAnsi"/>
          <w:b/>
          <w:sz w:val="28"/>
          <w:szCs w:val="28"/>
          <w:highlight w:val="yellow"/>
        </w:rPr>
        <w:t xml:space="preserve"> </w:t>
      </w:r>
      <w:r w:rsidR="00175304" w:rsidRPr="00EB064B">
        <w:rPr>
          <w:rFonts w:asciiTheme="minorHAnsi" w:hAnsiTheme="minorHAnsi"/>
          <w:b/>
          <w:sz w:val="28"/>
          <w:szCs w:val="28"/>
          <w:highlight w:val="yellow"/>
        </w:rPr>
        <w:t>of</w:t>
      </w:r>
      <w:r w:rsidR="001077BC" w:rsidRPr="00EB064B">
        <w:rPr>
          <w:rFonts w:asciiTheme="minorHAnsi" w:hAnsiTheme="minorHAnsi"/>
          <w:b/>
          <w:sz w:val="28"/>
          <w:szCs w:val="28"/>
          <w:highlight w:val="yellow"/>
        </w:rPr>
        <w:t xml:space="preserve"> </w:t>
      </w:r>
      <w:r w:rsidR="00175304" w:rsidRPr="00EB064B">
        <w:rPr>
          <w:rFonts w:asciiTheme="minorHAnsi" w:hAnsiTheme="minorHAnsi"/>
          <w:b/>
          <w:sz w:val="28"/>
          <w:szCs w:val="28"/>
          <w:highlight w:val="yellow"/>
        </w:rPr>
        <w:t>Planning,</w:t>
      </w:r>
      <w:r w:rsidR="001077BC" w:rsidRPr="00EB064B">
        <w:rPr>
          <w:rFonts w:asciiTheme="minorHAnsi" w:hAnsiTheme="minorHAnsi"/>
          <w:b/>
          <w:sz w:val="28"/>
          <w:szCs w:val="28"/>
          <w:highlight w:val="yellow"/>
        </w:rPr>
        <w:t xml:space="preserve"> </w:t>
      </w:r>
      <w:r w:rsidR="00175304" w:rsidRPr="00EB064B">
        <w:rPr>
          <w:rFonts w:asciiTheme="minorHAnsi" w:hAnsiTheme="minorHAnsi"/>
          <w:b/>
          <w:sz w:val="28"/>
          <w:szCs w:val="28"/>
          <w:highlight w:val="yellow"/>
        </w:rPr>
        <w:t>Environment,</w:t>
      </w:r>
      <w:r w:rsidR="001077BC" w:rsidRPr="00EB064B">
        <w:rPr>
          <w:rFonts w:asciiTheme="minorHAnsi" w:hAnsiTheme="minorHAnsi"/>
          <w:b/>
          <w:sz w:val="28"/>
          <w:szCs w:val="28"/>
          <w:highlight w:val="yellow"/>
        </w:rPr>
        <w:t xml:space="preserve"> </w:t>
      </w:r>
      <w:r w:rsidR="00175304" w:rsidRPr="00EB064B">
        <w:rPr>
          <w:rFonts w:asciiTheme="minorHAnsi" w:hAnsiTheme="minorHAnsi"/>
          <w:b/>
          <w:sz w:val="28"/>
          <w:szCs w:val="28"/>
          <w:highlight w:val="yellow"/>
        </w:rPr>
        <w:t>and</w:t>
      </w:r>
      <w:r w:rsidR="001077BC" w:rsidRPr="00EB064B">
        <w:rPr>
          <w:rFonts w:asciiTheme="minorHAnsi" w:hAnsiTheme="minorHAnsi"/>
          <w:b/>
          <w:sz w:val="28"/>
          <w:szCs w:val="28"/>
          <w:highlight w:val="yellow"/>
        </w:rPr>
        <w:t xml:space="preserve"> </w:t>
      </w:r>
      <w:r w:rsidR="00175304" w:rsidRPr="00EB064B">
        <w:rPr>
          <w:rFonts w:asciiTheme="minorHAnsi" w:hAnsiTheme="minorHAnsi"/>
          <w:b/>
          <w:sz w:val="28"/>
          <w:szCs w:val="28"/>
          <w:highlight w:val="yellow"/>
        </w:rPr>
        <w:t>Realt</w:t>
      </w:r>
      <w:r w:rsidR="00AD304E" w:rsidRPr="00EB064B">
        <w:rPr>
          <w:rFonts w:asciiTheme="minorHAnsi" w:hAnsiTheme="minorHAnsi"/>
          <w:b/>
          <w:sz w:val="28"/>
          <w:szCs w:val="28"/>
          <w:highlight w:val="yellow"/>
        </w:rPr>
        <w:t>y</w:t>
      </w:r>
      <w:r w:rsidR="001077BC" w:rsidRPr="00EB064B">
        <w:rPr>
          <w:rFonts w:asciiTheme="minorHAnsi" w:hAnsiTheme="minorHAnsi"/>
          <w:b/>
          <w:sz w:val="28"/>
          <w:szCs w:val="28"/>
          <w:highlight w:val="yellow"/>
        </w:rPr>
        <w:t xml:space="preserve"> </w:t>
      </w:r>
      <w:r w:rsidR="00AD304E" w:rsidRPr="00EB064B">
        <w:rPr>
          <w:rFonts w:asciiTheme="minorHAnsi" w:hAnsiTheme="minorHAnsi"/>
          <w:b/>
          <w:sz w:val="28"/>
          <w:szCs w:val="28"/>
          <w:highlight w:val="yellow"/>
        </w:rPr>
        <w:t>(HEP)</w:t>
      </w:r>
    </w:p>
    <w:p w:rsidR="00B164EC" w:rsidRPr="00EB064B" w:rsidRDefault="009E4D80" w:rsidP="00EB064B">
      <w:pPr>
        <w:contextualSpacing/>
        <w:rPr>
          <w:rFonts w:asciiTheme="minorHAnsi" w:hAnsiTheme="minorHAnsi"/>
          <w:b/>
        </w:rPr>
      </w:pPr>
      <w:r w:rsidRPr="00EB064B">
        <w:rPr>
          <w:rFonts w:asciiTheme="minorHAnsi" w:hAnsiTheme="minorHAnsi"/>
          <w:b/>
          <w:sz w:val="24"/>
          <w:szCs w:val="24"/>
          <w:highlight w:val="yellow"/>
        </w:rPr>
        <w:t>Office</w:t>
      </w:r>
      <w:r w:rsidR="001077BC" w:rsidRPr="00EB064B">
        <w:rPr>
          <w:rFonts w:asciiTheme="minorHAnsi" w:hAnsiTheme="minorHAnsi"/>
          <w:b/>
          <w:sz w:val="24"/>
          <w:szCs w:val="24"/>
          <w:highlight w:val="yellow"/>
        </w:rPr>
        <w:t xml:space="preserve"> </w:t>
      </w:r>
      <w:r w:rsidRPr="00EB064B">
        <w:rPr>
          <w:rFonts w:asciiTheme="minorHAnsi" w:hAnsiTheme="minorHAnsi"/>
          <w:b/>
          <w:sz w:val="24"/>
          <w:szCs w:val="24"/>
          <w:highlight w:val="yellow"/>
        </w:rPr>
        <w:t>of</w:t>
      </w:r>
      <w:r w:rsidR="001077BC" w:rsidRPr="00EB064B">
        <w:rPr>
          <w:rFonts w:asciiTheme="minorHAnsi" w:hAnsiTheme="minorHAnsi"/>
          <w:b/>
          <w:sz w:val="24"/>
          <w:szCs w:val="24"/>
          <w:highlight w:val="yellow"/>
        </w:rPr>
        <w:t xml:space="preserve"> </w:t>
      </w:r>
      <w:r w:rsidRPr="00EB064B">
        <w:rPr>
          <w:rFonts w:asciiTheme="minorHAnsi" w:hAnsiTheme="minorHAnsi"/>
          <w:b/>
          <w:sz w:val="24"/>
          <w:szCs w:val="24"/>
          <w:highlight w:val="yellow"/>
        </w:rPr>
        <w:t>Human</w:t>
      </w:r>
      <w:r w:rsidR="001077BC" w:rsidRPr="00EB064B">
        <w:rPr>
          <w:rFonts w:asciiTheme="minorHAnsi" w:hAnsiTheme="minorHAnsi"/>
          <w:b/>
          <w:sz w:val="24"/>
          <w:szCs w:val="24"/>
          <w:highlight w:val="yellow"/>
        </w:rPr>
        <w:t xml:space="preserve"> </w:t>
      </w:r>
      <w:r w:rsidRPr="00EB064B">
        <w:rPr>
          <w:rFonts w:asciiTheme="minorHAnsi" w:hAnsiTheme="minorHAnsi"/>
          <w:b/>
          <w:sz w:val="24"/>
          <w:szCs w:val="24"/>
          <w:highlight w:val="yellow"/>
        </w:rPr>
        <w:t>Environment</w:t>
      </w:r>
      <w:r w:rsidR="001077BC" w:rsidRPr="00EB064B">
        <w:rPr>
          <w:rFonts w:asciiTheme="minorHAnsi" w:hAnsiTheme="minorHAnsi"/>
          <w:b/>
          <w:sz w:val="24"/>
          <w:szCs w:val="24"/>
          <w:highlight w:val="yellow"/>
        </w:rPr>
        <w:t xml:space="preserve"> </w:t>
      </w:r>
      <w:r w:rsidRPr="00EB064B">
        <w:rPr>
          <w:rFonts w:asciiTheme="minorHAnsi" w:hAnsiTheme="minorHAnsi"/>
          <w:b/>
          <w:sz w:val="24"/>
          <w:szCs w:val="24"/>
          <w:highlight w:val="yellow"/>
        </w:rPr>
        <w:t>(HE</w:t>
      </w:r>
      <w:r w:rsidR="00237317" w:rsidRPr="00EB064B">
        <w:rPr>
          <w:rFonts w:asciiTheme="minorHAnsi" w:hAnsiTheme="minorHAnsi"/>
          <w:b/>
          <w:sz w:val="24"/>
          <w:szCs w:val="24"/>
          <w:highlight w:val="yellow"/>
        </w:rPr>
        <w:t>PH)</w:t>
      </w:r>
    </w:p>
    <w:p w:rsidR="000E377E" w:rsidRPr="00EB064B" w:rsidRDefault="000E377E" w:rsidP="00EB064B">
      <w:pPr>
        <w:contextualSpacing/>
        <w:rPr>
          <w:rFonts w:asciiTheme="minorHAnsi" w:hAnsiTheme="minorHAnsi"/>
          <w:b/>
          <w:color w:val="000000" w:themeColor="text1"/>
          <w:highlight w:val="yellow"/>
        </w:rPr>
      </w:pPr>
    </w:p>
    <w:p w:rsidR="000F0B0A" w:rsidRPr="00EB064B" w:rsidRDefault="000F0B0A" w:rsidP="00EB064B">
      <w:pPr>
        <w:contextualSpacing/>
        <w:rPr>
          <w:rFonts w:asciiTheme="minorHAnsi" w:hAnsiTheme="minorHAnsi"/>
          <w:b/>
          <w:u w:val="single"/>
        </w:rPr>
      </w:pPr>
      <w:r w:rsidRPr="00EB064B">
        <w:rPr>
          <w:rFonts w:asciiTheme="minorHAnsi" w:hAnsiTheme="minorHAnsi"/>
          <w:b/>
          <w:u w:val="single"/>
        </w:rPr>
        <w:t>Recent</w:t>
      </w:r>
      <w:r w:rsidR="001077BC" w:rsidRPr="00EB064B">
        <w:rPr>
          <w:rFonts w:asciiTheme="minorHAnsi" w:hAnsiTheme="minorHAnsi"/>
          <w:b/>
          <w:u w:val="single"/>
        </w:rPr>
        <w:t xml:space="preserve"> </w:t>
      </w:r>
      <w:r w:rsidR="00175304" w:rsidRPr="00EB064B">
        <w:rPr>
          <w:rFonts w:asciiTheme="minorHAnsi" w:hAnsiTheme="minorHAnsi"/>
          <w:b/>
          <w:u w:val="single"/>
        </w:rPr>
        <w:t>Resources</w:t>
      </w:r>
    </w:p>
    <w:p w:rsidR="000F0B0A" w:rsidRPr="00EB064B" w:rsidRDefault="000F0B0A" w:rsidP="00EB064B">
      <w:pPr>
        <w:pStyle w:val="ListParagraph"/>
        <w:spacing w:after="0" w:line="240" w:lineRule="auto"/>
        <w:ind w:left="360"/>
      </w:pPr>
    </w:p>
    <w:p w:rsidR="000F0B0A" w:rsidRPr="00EB064B" w:rsidRDefault="000F0B0A" w:rsidP="00EB064B">
      <w:pPr>
        <w:contextualSpacing/>
        <w:rPr>
          <w:rFonts w:asciiTheme="minorHAnsi" w:hAnsiTheme="minorHAnsi"/>
        </w:rPr>
      </w:pPr>
      <w:r w:rsidRPr="00EB064B">
        <w:rPr>
          <w:rFonts w:asciiTheme="minorHAnsi" w:hAnsiTheme="minorHAnsi"/>
          <w:b/>
        </w:rPr>
        <w:t>Strategic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Agenda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for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Pedestrian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and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Bicycle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Transportation</w:t>
      </w:r>
      <w:r w:rsidR="00E200CC" w:rsidRPr="00EB064B">
        <w:rPr>
          <w:rFonts w:asciiTheme="minorHAnsi" w:hAnsiTheme="minorHAnsi"/>
          <w:b/>
        </w:rPr>
        <w:t>.</w:t>
      </w:r>
      <w:r w:rsidR="001077BC" w:rsidRPr="00EB064B">
        <w:rPr>
          <w:rFonts w:asciiTheme="minorHAnsi" w:hAnsiTheme="minorHAnsi"/>
          <w:b/>
        </w:rPr>
        <w:t xml:space="preserve"> </w:t>
      </w:r>
      <w:r w:rsidR="00E200CC" w:rsidRPr="00EB064B">
        <w:rPr>
          <w:rStyle w:val="Emphasis"/>
          <w:rFonts w:asciiTheme="minorHAnsi" w:hAnsiTheme="minorHAnsi"/>
          <w:i w:val="0"/>
          <w:color w:val="000000"/>
        </w:rPr>
        <w:t>This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="00E200CC" w:rsidRPr="00EB064B">
        <w:rPr>
          <w:rStyle w:val="Emphasis"/>
          <w:rFonts w:asciiTheme="minorHAnsi" w:hAnsiTheme="minorHAnsi"/>
          <w:i w:val="0"/>
          <w:color w:val="000000"/>
        </w:rPr>
        <w:t>report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inform</w:t>
      </w:r>
      <w:r w:rsidR="009E4D80" w:rsidRPr="00EB064B">
        <w:rPr>
          <w:rStyle w:val="Emphasis"/>
          <w:rFonts w:asciiTheme="minorHAnsi" w:hAnsiTheme="minorHAnsi"/>
          <w:i w:val="0"/>
          <w:color w:val="000000"/>
        </w:rPr>
        <w:t>s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FHWA’s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pedestrian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and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bicycle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activities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in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the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next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3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to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5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years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and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is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organized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around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four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goals: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(1)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Networks,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(2)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Safety,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(3)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Equity,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and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(4)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Trips.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Each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goal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includes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actions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relating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to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(a)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Capacity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Building,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(b)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Policy,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(c)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Data,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and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(d)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EB064B">
        <w:rPr>
          <w:rStyle w:val="Emphasis"/>
          <w:rFonts w:asciiTheme="minorHAnsi" w:hAnsiTheme="minorHAnsi"/>
          <w:i w:val="0"/>
          <w:color w:val="000000"/>
        </w:rPr>
        <w:t>Research.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="009E4D80" w:rsidRPr="00EB064B">
        <w:rPr>
          <w:rStyle w:val="Emphasis"/>
          <w:rFonts w:asciiTheme="minorHAnsi" w:hAnsiTheme="minorHAnsi"/>
          <w:i w:val="0"/>
          <w:color w:val="000000"/>
        </w:rPr>
        <w:t>See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  <w:hyperlink r:id="rId13" w:history="1">
        <w:r w:rsidR="009E4D80" w:rsidRPr="00EB064B">
          <w:rPr>
            <w:rStyle w:val="Hyperlink"/>
            <w:rFonts w:asciiTheme="minorHAnsi" w:hAnsiTheme="minorHAnsi"/>
          </w:rPr>
          <w:t>www.fhwa.dot.gov/environment/bicycle_pedestrian/publications/strategic_agenda</w:t>
        </w:r>
      </w:hyperlink>
      <w:r w:rsidR="002E3B28" w:rsidRPr="00EB064B">
        <w:rPr>
          <w:rStyle w:val="Emphasis"/>
          <w:rFonts w:asciiTheme="minorHAnsi" w:hAnsiTheme="minorHAnsi"/>
          <w:i w:val="0"/>
          <w:color w:val="000000"/>
        </w:rPr>
        <w:t>.</w:t>
      </w:r>
      <w:r w:rsidR="001077BC" w:rsidRPr="00EB064B">
        <w:rPr>
          <w:rStyle w:val="Emphasis"/>
          <w:rFonts w:asciiTheme="minorHAnsi" w:hAnsiTheme="minorHAnsi"/>
          <w:i w:val="0"/>
          <w:color w:val="000000"/>
        </w:rPr>
        <w:t xml:space="preserve"> </w:t>
      </w:r>
    </w:p>
    <w:p w:rsidR="000F0B0A" w:rsidRPr="00EB064B" w:rsidRDefault="000F0B0A" w:rsidP="00EB064B">
      <w:pPr>
        <w:contextualSpacing/>
        <w:rPr>
          <w:rFonts w:asciiTheme="minorHAnsi" w:hAnsiTheme="minorHAnsi"/>
        </w:rPr>
      </w:pPr>
    </w:p>
    <w:p w:rsidR="000F0B0A" w:rsidRPr="00EB064B" w:rsidRDefault="000F0B0A" w:rsidP="00EB064B">
      <w:pPr>
        <w:contextualSpacing/>
        <w:rPr>
          <w:rFonts w:asciiTheme="minorHAnsi" w:hAnsiTheme="minorHAnsi"/>
          <w:color w:val="000000"/>
        </w:rPr>
      </w:pPr>
      <w:r w:rsidRPr="00EB064B">
        <w:rPr>
          <w:rFonts w:asciiTheme="minorHAnsi" w:hAnsiTheme="minorHAnsi"/>
          <w:b/>
        </w:rPr>
        <w:t>Achieving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Multimodal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Networks: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Applying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Design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Flexibility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and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Reducing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Conflicts</w:t>
      </w:r>
      <w:r w:rsidR="00E200CC" w:rsidRPr="00EB064B">
        <w:rPr>
          <w:rFonts w:asciiTheme="minorHAnsi" w:hAnsiTheme="minorHAnsi"/>
          <w:b/>
        </w:rPr>
        <w:t>.</w:t>
      </w:r>
      <w:r w:rsidR="001077BC" w:rsidRPr="00EB064B">
        <w:rPr>
          <w:rFonts w:asciiTheme="minorHAnsi" w:hAnsiTheme="minorHAnsi"/>
        </w:rPr>
        <w:t xml:space="preserve"> </w:t>
      </w:r>
      <w:r w:rsidR="00E200CC"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="00E200CC" w:rsidRPr="00EB064B">
        <w:rPr>
          <w:rFonts w:asciiTheme="minorHAnsi" w:hAnsiTheme="minorHAnsi"/>
        </w:rPr>
        <w:t>guidebook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  <w:color w:val="000000"/>
        </w:rPr>
        <w:t>helps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practitioners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address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topics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such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as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intersection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design,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road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diets,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="009E4D80" w:rsidRPr="00EB064B">
        <w:rPr>
          <w:rFonts w:asciiTheme="minorHAnsi" w:hAnsiTheme="minorHAnsi"/>
          <w:color w:val="000000"/>
        </w:rPr>
        <w:t>pedestrian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="009E4D80" w:rsidRPr="00EB064B">
        <w:rPr>
          <w:rFonts w:asciiTheme="minorHAnsi" w:hAnsiTheme="minorHAnsi"/>
          <w:color w:val="000000"/>
        </w:rPr>
        <w:t>crossing</w:t>
      </w:r>
      <w:r w:rsidRPr="00EB064B">
        <w:rPr>
          <w:rFonts w:asciiTheme="minorHAnsi" w:hAnsiTheme="minorHAnsi"/>
          <w:color w:val="000000"/>
        </w:rPr>
        <w:t>s,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transit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and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school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access,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freight,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and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accessibility.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It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highlights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ways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to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apply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design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flexibility,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while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focusing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on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reducing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multimodal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conflicts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and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achieving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connected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networks.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="009E4D80" w:rsidRPr="00EB064B">
        <w:rPr>
          <w:rFonts w:asciiTheme="minorHAnsi" w:hAnsiTheme="minorHAnsi"/>
          <w:color w:val="000000"/>
        </w:rPr>
        <w:t>See</w:t>
      </w:r>
      <w:r w:rsidR="001077BC" w:rsidRPr="00EB064B">
        <w:rPr>
          <w:rFonts w:asciiTheme="minorHAnsi" w:hAnsiTheme="minorHAnsi"/>
          <w:color w:val="000000"/>
        </w:rPr>
        <w:t xml:space="preserve"> </w:t>
      </w:r>
      <w:hyperlink r:id="rId14" w:history="1">
        <w:r w:rsidR="009E4D80" w:rsidRPr="00EB064B">
          <w:rPr>
            <w:rStyle w:val="Hyperlink"/>
            <w:rFonts w:asciiTheme="minorHAnsi" w:hAnsiTheme="minorHAnsi"/>
          </w:rPr>
          <w:t>www.fhwa.dot.gov/environment/bicycle_pedestrian/publications/multimodal_networks</w:t>
        </w:r>
      </w:hyperlink>
      <w:r w:rsidR="002E3B28" w:rsidRPr="00EB064B">
        <w:rPr>
          <w:rFonts w:asciiTheme="minorHAnsi" w:hAnsiTheme="minorHAnsi"/>
          <w:color w:val="000000"/>
        </w:rPr>
        <w:t>.</w:t>
      </w:r>
    </w:p>
    <w:p w:rsidR="000F0B0A" w:rsidRPr="00EB064B" w:rsidRDefault="000F0B0A" w:rsidP="00EB064B">
      <w:pPr>
        <w:contextualSpacing/>
        <w:rPr>
          <w:rFonts w:asciiTheme="minorHAnsi" w:hAnsiTheme="minorHAnsi"/>
        </w:rPr>
      </w:pPr>
    </w:p>
    <w:p w:rsidR="000F0B0A" w:rsidRPr="00EB064B" w:rsidRDefault="000F0B0A" w:rsidP="00EB064B">
      <w:pPr>
        <w:contextualSpacing/>
        <w:rPr>
          <w:rFonts w:asciiTheme="minorHAnsi" w:hAnsiTheme="minorHAnsi"/>
        </w:rPr>
      </w:pPr>
      <w:r w:rsidRPr="00EB064B">
        <w:rPr>
          <w:rFonts w:asciiTheme="minorHAnsi" w:hAnsiTheme="minorHAnsi"/>
          <w:b/>
        </w:rPr>
        <w:lastRenderedPageBreak/>
        <w:t>Pursuing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Equity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in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Pedestrian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and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Bicycle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Planning</w:t>
      </w:r>
      <w:r w:rsidR="00E200CC" w:rsidRPr="00EB064B">
        <w:rPr>
          <w:rFonts w:asciiTheme="minorHAnsi" w:hAnsiTheme="minorHAnsi"/>
          <w:b/>
        </w:rPr>
        <w:t>.</w:t>
      </w:r>
      <w:r w:rsidR="001077BC" w:rsidRPr="00EB064B">
        <w:rPr>
          <w:rFonts w:asciiTheme="minorHAnsi" w:hAnsiTheme="minorHAnsi"/>
        </w:rPr>
        <w:t xml:space="preserve"> </w:t>
      </w:r>
      <w:r w:rsidR="00E200CC" w:rsidRPr="00EB064B">
        <w:rPr>
          <w:rFonts w:asciiTheme="minorHAnsi" w:hAnsiTheme="minorHAnsi"/>
        </w:rPr>
        <w:t>This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white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paper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discusses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equity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considerations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in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the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pedestrian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and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bicycle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planning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process.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="009E4D80" w:rsidRPr="00EB064B">
        <w:rPr>
          <w:rStyle w:val="medium"/>
          <w:rFonts w:asciiTheme="minorHAnsi" w:hAnsiTheme="minorHAnsi" w:cs="Arial"/>
          <w:color w:val="000000"/>
        </w:rPr>
        <w:t>See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hyperlink r:id="rId15" w:history="1">
        <w:r w:rsidR="009E4D80" w:rsidRPr="00EB064B">
          <w:rPr>
            <w:rStyle w:val="Hyperlink"/>
            <w:rFonts w:asciiTheme="minorHAnsi" w:hAnsiTheme="minorHAnsi" w:cs="Arial"/>
          </w:rPr>
          <w:t>www.fhwa.dot.gov/environment/bicycle_pedestrian/resources/equity_paper</w:t>
        </w:r>
      </w:hyperlink>
      <w:r w:rsidR="002E3B28" w:rsidRPr="00EB064B">
        <w:rPr>
          <w:rStyle w:val="medium"/>
          <w:rFonts w:asciiTheme="minorHAnsi" w:hAnsiTheme="minorHAnsi" w:cs="Arial"/>
          <w:color w:val="000000"/>
        </w:rPr>
        <w:t>.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</w:p>
    <w:p w:rsidR="000F0B0A" w:rsidRPr="00EB064B" w:rsidRDefault="000F0B0A" w:rsidP="00EB064B">
      <w:pPr>
        <w:contextualSpacing/>
        <w:rPr>
          <w:rFonts w:asciiTheme="minorHAnsi" w:hAnsiTheme="minorHAnsi"/>
        </w:rPr>
      </w:pPr>
    </w:p>
    <w:p w:rsidR="000F0B0A" w:rsidRPr="00EB064B" w:rsidRDefault="000F0B0A" w:rsidP="00EB064B">
      <w:pPr>
        <w:contextualSpacing/>
        <w:rPr>
          <w:rFonts w:asciiTheme="minorHAnsi" w:hAnsiTheme="minorHAnsi"/>
        </w:rPr>
      </w:pPr>
      <w:r w:rsidRPr="00EB064B">
        <w:rPr>
          <w:rFonts w:asciiTheme="minorHAnsi" w:hAnsiTheme="minorHAnsi"/>
          <w:b/>
        </w:rPr>
        <w:t>Guidebook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for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Developing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Pedestrian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and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Bicycle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Performance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Measures</w:t>
      </w:r>
      <w:r w:rsidR="00E200CC" w:rsidRPr="00EB064B">
        <w:rPr>
          <w:rFonts w:asciiTheme="minorHAnsi" w:hAnsiTheme="minorHAnsi"/>
          <w:b/>
        </w:rPr>
        <w:t>.</w:t>
      </w:r>
      <w:r w:rsidR="001077BC" w:rsidRPr="00EB064B">
        <w:rPr>
          <w:rFonts w:asciiTheme="minorHAnsi" w:hAnsiTheme="minorHAnsi"/>
        </w:rPr>
        <w:t xml:space="preserve"> </w:t>
      </w:r>
      <w:r w:rsidR="00E200CC" w:rsidRPr="00EB064B">
        <w:rPr>
          <w:rFonts w:asciiTheme="minorHAnsi" w:hAnsiTheme="minorHAnsi"/>
        </w:rPr>
        <w:t>This</w:t>
      </w:r>
      <w:r w:rsidR="001077BC" w:rsidRPr="00EB064B">
        <w:rPr>
          <w:rFonts w:asciiTheme="minorHAnsi" w:hAnsiTheme="minorHAnsi"/>
        </w:rPr>
        <w:t xml:space="preserve"> </w:t>
      </w:r>
      <w:r w:rsidR="00E200CC" w:rsidRPr="00EB064B">
        <w:rPr>
          <w:rFonts w:asciiTheme="minorHAnsi" w:hAnsiTheme="minorHAnsi"/>
        </w:rPr>
        <w:t>document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helps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communities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develop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performance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measures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that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can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fully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integrate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pedestrian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and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bicycle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planning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in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ongoing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performance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management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activities.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="009E4D80" w:rsidRPr="00EB064B">
        <w:rPr>
          <w:rStyle w:val="medium"/>
          <w:rFonts w:asciiTheme="minorHAnsi" w:hAnsiTheme="minorHAnsi" w:cs="Arial"/>
          <w:color w:val="000000"/>
        </w:rPr>
        <w:t>See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hyperlink r:id="rId16" w:history="1">
        <w:r w:rsidR="009E4D80" w:rsidRPr="00EB064B">
          <w:rPr>
            <w:rStyle w:val="Hyperlink"/>
            <w:rFonts w:asciiTheme="minorHAnsi" w:hAnsiTheme="minorHAnsi" w:cs="Arial"/>
          </w:rPr>
          <w:t>www.fhwa.dot.gov/environment/bicycle_pedestrian/publications/performance_measures_guidebook</w:t>
        </w:r>
      </w:hyperlink>
      <w:r w:rsidR="002E3B28" w:rsidRPr="00EB064B">
        <w:rPr>
          <w:rStyle w:val="medium"/>
          <w:rFonts w:asciiTheme="minorHAnsi" w:hAnsiTheme="minorHAnsi" w:cs="Arial"/>
          <w:color w:val="000000"/>
        </w:rPr>
        <w:t>.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</w:p>
    <w:p w:rsidR="000F0B0A" w:rsidRPr="00EB064B" w:rsidRDefault="000F0B0A" w:rsidP="00EB064B">
      <w:pPr>
        <w:contextualSpacing/>
        <w:rPr>
          <w:rFonts w:asciiTheme="minorHAnsi" w:hAnsiTheme="minorHAnsi"/>
        </w:rPr>
      </w:pPr>
    </w:p>
    <w:p w:rsidR="000F0B0A" w:rsidRPr="00EB064B" w:rsidRDefault="000F0B0A" w:rsidP="00EB064B">
      <w:pPr>
        <w:contextualSpacing/>
        <w:rPr>
          <w:rFonts w:asciiTheme="minorHAnsi" w:hAnsiTheme="minorHAnsi"/>
        </w:rPr>
      </w:pPr>
      <w:r w:rsidRPr="00EB064B">
        <w:rPr>
          <w:rFonts w:asciiTheme="minorHAnsi" w:hAnsiTheme="minorHAnsi"/>
          <w:b/>
        </w:rPr>
        <w:t>Incorporating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On-Road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Bicycle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Networks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into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Resurfacing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Projects</w:t>
      </w:r>
      <w:r w:rsidR="00E200CC" w:rsidRPr="00EB064B">
        <w:rPr>
          <w:rFonts w:asciiTheme="minorHAnsi" w:hAnsiTheme="minorHAnsi"/>
        </w:rPr>
        <w:t>.</w:t>
      </w:r>
      <w:r w:rsidR="001077BC" w:rsidRPr="00EB064B">
        <w:rPr>
          <w:rFonts w:asciiTheme="minorHAnsi" w:hAnsiTheme="minorHAnsi"/>
        </w:rPr>
        <w:t xml:space="preserve"> </w:t>
      </w:r>
      <w:r w:rsidR="00E200CC" w:rsidRPr="00EB064B">
        <w:rPr>
          <w:rFonts w:asciiTheme="minorHAnsi" w:hAnsiTheme="minorHAnsi"/>
        </w:rPr>
        <w:t>This</w:t>
      </w:r>
      <w:r w:rsidR="001077BC" w:rsidRPr="00EB064B">
        <w:rPr>
          <w:rFonts w:asciiTheme="minorHAnsi" w:hAnsiTheme="minorHAnsi"/>
        </w:rPr>
        <w:t xml:space="preserve"> </w:t>
      </w:r>
      <w:r w:rsidR="00E200CC" w:rsidRPr="00EB064B">
        <w:rPr>
          <w:rFonts w:asciiTheme="minorHAnsi" w:hAnsiTheme="minorHAnsi"/>
        </w:rPr>
        <w:t>guidebook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helps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communities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integrate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on-road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bicycle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facilities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as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part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of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their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routine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roadway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resurfacing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process.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This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is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an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efficient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and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cost-effective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way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for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communities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to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create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connected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networks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of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bicycle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facilities.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="009E4D80" w:rsidRPr="00EB064B">
        <w:rPr>
          <w:rStyle w:val="medium"/>
          <w:rFonts w:asciiTheme="minorHAnsi" w:hAnsiTheme="minorHAnsi" w:cs="Arial"/>
          <w:color w:val="000000"/>
        </w:rPr>
        <w:t>See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hyperlink r:id="rId17" w:history="1">
        <w:r w:rsidR="009E4D80" w:rsidRPr="00EB064B">
          <w:rPr>
            <w:rStyle w:val="Hyperlink"/>
            <w:rFonts w:asciiTheme="minorHAnsi" w:hAnsiTheme="minorHAnsi" w:cs="Arial"/>
          </w:rPr>
          <w:t>www.fhwa.dot.gov/environment/bicycle_pedestrian/publications/resurfacing</w:t>
        </w:r>
      </w:hyperlink>
      <w:r w:rsidR="002E3B28" w:rsidRPr="00EB064B">
        <w:rPr>
          <w:rStyle w:val="medium"/>
          <w:rFonts w:asciiTheme="minorHAnsi" w:hAnsiTheme="minorHAnsi" w:cs="Arial"/>
          <w:color w:val="000000"/>
        </w:rPr>
        <w:t>.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</w:p>
    <w:p w:rsidR="000F0B0A" w:rsidRPr="00EB064B" w:rsidRDefault="000F0B0A" w:rsidP="00EB064B">
      <w:pPr>
        <w:contextualSpacing/>
        <w:rPr>
          <w:rFonts w:asciiTheme="minorHAnsi" w:hAnsiTheme="minorHAnsi"/>
        </w:rPr>
      </w:pPr>
    </w:p>
    <w:p w:rsidR="000F0B0A" w:rsidRPr="00EB064B" w:rsidRDefault="000F0B0A" w:rsidP="00EB064B">
      <w:pPr>
        <w:contextualSpacing/>
        <w:rPr>
          <w:rStyle w:val="medium"/>
          <w:rFonts w:asciiTheme="minorHAnsi" w:hAnsiTheme="minorHAnsi"/>
        </w:rPr>
      </w:pPr>
      <w:r w:rsidRPr="00EB064B">
        <w:rPr>
          <w:rFonts w:asciiTheme="minorHAnsi" w:hAnsiTheme="minorHAnsi"/>
          <w:b/>
        </w:rPr>
        <w:t>Bicycle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Network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Planning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&amp;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Facility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Design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Approaches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in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the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Netherlands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and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the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United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States</w:t>
      </w:r>
      <w:r w:rsidRPr="00EB064B">
        <w:rPr>
          <w:rFonts w:asciiTheme="minorHAnsi" w:hAnsiTheme="minorHAnsi"/>
        </w:rPr>
        <w:t>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This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FHWA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Global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Benchmarking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Program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report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explores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similarities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and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differences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in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approaches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to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bicycle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network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planning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and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facility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Pr="00EB064B">
        <w:rPr>
          <w:rStyle w:val="medium"/>
          <w:rFonts w:asciiTheme="minorHAnsi" w:hAnsiTheme="minorHAnsi" w:cs="Arial"/>
          <w:color w:val="000000"/>
        </w:rPr>
        <w:t>design.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r w:rsidR="009E4D80" w:rsidRPr="00EB064B">
        <w:rPr>
          <w:rStyle w:val="medium"/>
          <w:rFonts w:asciiTheme="minorHAnsi" w:hAnsiTheme="minorHAnsi" w:cs="Arial"/>
          <w:color w:val="000000"/>
        </w:rPr>
        <w:t>See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  <w:hyperlink r:id="rId18" w:history="1">
        <w:r w:rsidR="009E4D80" w:rsidRPr="00EB064B">
          <w:rPr>
            <w:rStyle w:val="Hyperlink"/>
            <w:rFonts w:asciiTheme="minorHAnsi" w:hAnsiTheme="minorHAnsi" w:cs="Arial"/>
          </w:rPr>
          <w:t>www.fhwa.dot.gov/environment/bicycle_pedestrian/publications/network_planning_design</w:t>
        </w:r>
      </w:hyperlink>
      <w:r w:rsidR="002E3B28" w:rsidRPr="00EB064B">
        <w:rPr>
          <w:rStyle w:val="medium"/>
          <w:rFonts w:asciiTheme="minorHAnsi" w:hAnsiTheme="minorHAnsi" w:cs="Arial"/>
          <w:color w:val="000000"/>
        </w:rPr>
        <w:t>.</w:t>
      </w:r>
      <w:r w:rsidR="001077BC" w:rsidRPr="00EB064B">
        <w:rPr>
          <w:rStyle w:val="medium"/>
          <w:rFonts w:asciiTheme="minorHAnsi" w:hAnsiTheme="minorHAnsi" w:cs="Arial"/>
          <w:color w:val="000000"/>
        </w:rPr>
        <w:t xml:space="preserve"> </w:t>
      </w:r>
    </w:p>
    <w:p w:rsidR="000F0B0A" w:rsidRPr="00EB064B" w:rsidRDefault="000F0B0A" w:rsidP="00EB064B">
      <w:pPr>
        <w:contextualSpacing/>
        <w:rPr>
          <w:rFonts w:asciiTheme="minorHAnsi" w:hAnsiTheme="minorHAnsi"/>
        </w:rPr>
      </w:pPr>
    </w:p>
    <w:p w:rsidR="000F0B0A" w:rsidRPr="00EB064B" w:rsidRDefault="000F0B0A" w:rsidP="00EB064B">
      <w:pPr>
        <w:contextualSpacing/>
        <w:rPr>
          <w:rFonts w:asciiTheme="minorHAnsi" w:hAnsiTheme="minorHAnsi"/>
        </w:rPr>
      </w:pPr>
      <w:r w:rsidRPr="00EB064B">
        <w:rPr>
          <w:rFonts w:asciiTheme="minorHAnsi" w:hAnsiTheme="minorHAnsi"/>
          <w:b/>
        </w:rPr>
        <w:t>Bike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Network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Mapping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Idea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Book</w:t>
      </w:r>
      <w:r w:rsidR="00E200CC" w:rsidRPr="00EB064B">
        <w:rPr>
          <w:rFonts w:asciiTheme="minorHAnsi" w:hAnsiTheme="minorHAnsi"/>
          <w:b/>
        </w:rPr>
        <w:t>.</w:t>
      </w:r>
      <w:r w:rsidR="001077BC" w:rsidRPr="00EB064B">
        <w:rPr>
          <w:rFonts w:asciiTheme="minorHAnsi" w:hAnsiTheme="minorHAnsi"/>
        </w:rPr>
        <w:t xml:space="preserve"> </w:t>
      </w:r>
      <w:r w:rsidR="00E200CC" w:rsidRPr="00EB064B">
        <w:rPr>
          <w:rFonts w:asciiTheme="minorHAnsi" w:hAnsiTheme="minorHAnsi"/>
        </w:rPr>
        <w:t>This</w:t>
      </w:r>
      <w:r w:rsidR="001077BC" w:rsidRPr="00EB064B">
        <w:rPr>
          <w:rFonts w:asciiTheme="minorHAnsi" w:hAnsiTheme="minorHAnsi"/>
        </w:rPr>
        <w:t xml:space="preserve"> </w:t>
      </w:r>
      <w:r w:rsidR="00E200CC" w:rsidRPr="00EB064B">
        <w:rPr>
          <w:rFonts w:asciiTheme="minorHAnsi" w:hAnsiTheme="minorHAnsi"/>
        </w:rPr>
        <w:t>document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highlights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ways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that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different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communities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have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mapped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their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existing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proposed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bicycle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networks.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resource</w:t>
      </w:r>
      <w:r w:rsidR="001077BC" w:rsidRPr="00EB064B">
        <w:rPr>
          <w:rFonts w:asciiTheme="minorHAnsi" w:hAnsiTheme="minorHAnsi"/>
        </w:rPr>
        <w:t xml:space="preserve"> </w:t>
      </w:r>
      <w:r w:rsidR="009E4D80" w:rsidRPr="00EB064B">
        <w:rPr>
          <w:rFonts w:asciiTheme="minorHAnsi" w:hAnsiTheme="minorHAnsi"/>
        </w:rPr>
        <w:t>for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communities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identify,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plan,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improve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their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bicycle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networks.</w:t>
      </w:r>
      <w:r w:rsidR="001077BC" w:rsidRPr="00EB064B">
        <w:rPr>
          <w:rFonts w:asciiTheme="minorHAnsi" w:hAnsiTheme="minorHAnsi"/>
        </w:rPr>
        <w:t xml:space="preserve"> </w:t>
      </w:r>
      <w:r w:rsidR="009E4D80" w:rsidRPr="00EB064B">
        <w:rPr>
          <w:rFonts w:asciiTheme="minorHAnsi" w:hAnsiTheme="minorHAnsi"/>
        </w:rPr>
        <w:t>See</w:t>
      </w:r>
      <w:r w:rsidR="001077BC" w:rsidRPr="00EB064B">
        <w:rPr>
          <w:rFonts w:asciiTheme="minorHAnsi" w:hAnsiTheme="minorHAnsi"/>
        </w:rPr>
        <w:t xml:space="preserve"> </w:t>
      </w:r>
      <w:hyperlink r:id="rId19" w:history="1">
        <w:r w:rsidR="009E4D80" w:rsidRPr="00EB064B">
          <w:rPr>
            <w:rStyle w:val="Hyperlink"/>
            <w:rFonts w:asciiTheme="minorHAnsi" w:hAnsiTheme="minorHAnsi"/>
          </w:rPr>
          <w:t>www.fhwa.dot.gov/environment/bicycle_pedestrian/publications/bikemap_book</w:t>
        </w:r>
      </w:hyperlink>
      <w:r w:rsidR="002E3B28" w:rsidRPr="00EB064B">
        <w:rPr>
          <w:rFonts w:asciiTheme="minorHAnsi" w:hAnsiTheme="minorHAnsi"/>
        </w:rPr>
        <w:t>.</w:t>
      </w:r>
      <w:r w:rsidR="001077BC" w:rsidRPr="00EB064B">
        <w:rPr>
          <w:rFonts w:asciiTheme="minorHAnsi" w:hAnsiTheme="minorHAnsi"/>
        </w:rPr>
        <w:t xml:space="preserve"> </w:t>
      </w:r>
    </w:p>
    <w:p w:rsidR="000F0B0A" w:rsidRPr="00EB064B" w:rsidRDefault="000F0B0A" w:rsidP="00EB064B">
      <w:pPr>
        <w:contextualSpacing/>
        <w:rPr>
          <w:rFonts w:asciiTheme="minorHAnsi" w:hAnsiTheme="minorHAnsi"/>
        </w:rPr>
      </w:pPr>
    </w:p>
    <w:p w:rsidR="009E4D80" w:rsidRPr="00EB064B" w:rsidRDefault="009E4D80" w:rsidP="00EB064B">
      <w:pPr>
        <w:contextualSpacing/>
        <w:rPr>
          <w:rFonts w:asciiTheme="minorHAnsi" w:hAnsiTheme="minorHAnsi"/>
        </w:rPr>
      </w:pPr>
      <w:r w:rsidRPr="00EB064B">
        <w:rPr>
          <w:rFonts w:asciiTheme="minorHAnsi" w:hAnsiTheme="minorHAnsi"/>
          <w:b/>
        </w:rPr>
        <w:t>Small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Town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and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Rural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Multimodal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Networks</w:t>
      </w:r>
      <w:r w:rsidR="00E200CC" w:rsidRPr="00EB064B">
        <w:rPr>
          <w:rFonts w:asciiTheme="minorHAnsi" w:hAnsiTheme="minorHAnsi"/>
          <w:b/>
        </w:rPr>
        <w:t>.</w:t>
      </w:r>
      <w:r w:rsidR="001077BC" w:rsidRPr="00EB064B">
        <w:rPr>
          <w:rFonts w:asciiTheme="minorHAnsi" w:hAnsiTheme="minorHAnsi"/>
        </w:rPr>
        <w:t xml:space="preserve"> </w:t>
      </w:r>
      <w:r w:rsidR="00E200CC" w:rsidRPr="00EB064B">
        <w:rPr>
          <w:rFonts w:asciiTheme="minorHAnsi" w:hAnsiTheme="minorHAnsi"/>
        </w:rPr>
        <w:t>This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guide</w:t>
      </w:r>
      <w:r w:rsidR="00E200CC" w:rsidRPr="00EB064B">
        <w:rPr>
          <w:rFonts w:asciiTheme="minorHAnsi" w:hAnsiTheme="minorHAnsi"/>
        </w:rPr>
        <w:t>book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help</w:t>
      </w:r>
      <w:r w:rsidR="00E200CC" w:rsidRPr="00EB064B">
        <w:rPr>
          <w:rFonts w:asciiTheme="minorHAnsi" w:hAnsiTheme="minorHAnsi"/>
        </w:rPr>
        <w:t>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small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towns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rural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communities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support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safe,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comfortable,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active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travel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for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people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of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ages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abilities.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See</w:t>
      </w:r>
      <w:r w:rsidR="001077BC" w:rsidRPr="00EB064B">
        <w:rPr>
          <w:rFonts w:asciiTheme="minorHAnsi" w:hAnsiTheme="minorHAnsi"/>
        </w:rPr>
        <w:t xml:space="preserve"> </w:t>
      </w:r>
      <w:hyperlink r:id="rId20" w:history="1">
        <w:r w:rsidRPr="00EB064B">
          <w:rPr>
            <w:rStyle w:val="Hyperlink"/>
            <w:rFonts w:asciiTheme="minorHAnsi" w:hAnsiTheme="minorHAnsi"/>
          </w:rPr>
          <w:t>www.fhwa.dot.gov/environment/bicycle_pedestrian</w:t>
        </w:r>
      </w:hyperlink>
      <w:r w:rsidRPr="00EB064B">
        <w:rPr>
          <w:rFonts w:asciiTheme="minorHAnsi" w:hAnsiTheme="minorHAnsi"/>
        </w:rPr>
        <w:t>.</w:t>
      </w:r>
    </w:p>
    <w:p w:rsidR="00A84325" w:rsidRPr="00EB064B" w:rsidRDefault="00A84325" w:rsidP="00EB064B">
      <w:pPr>
        <w:contextualSpacing/>
        <w:rPr>
          <w:rFonts w:asciiTheme="minorHAnsi" w:hAnsiTheme="minorHAnsi"/>
        </w:rPr>
      </w:pPr>
    </w:p>
    <w:p w:rsidR="00A84325" w:rsidRPr="00EB064B" w:rsidRDefault="00A84325" w:rsidP="00EB064B">
      <w:pPr>
        <w:shd w:val="clear" w:color="auto" w:fill="FFFFFF"/>
        <w:ind w:right="225"/>
        <w:contextualSpacing/>
        <w:rPr>
          <w:rFonts w:asciiTheme="minorHAnsi" w:hAnsiTheme="minorHAnsi"/>
          <w:color w:val="000000" w:themeColor="text1"/>
        </w:rPr>
      </w:pPr>
      <w:r w:rsidRPr="00EB064B">
        <w:rPr>
          <w:rFonts w:asciiTheme="minorHAnsi" w:hAnsiTheme="minorHAnsi"/>
          <w:b/>
          <w:color w:val="000000" w:themeColor="text1"/>
        </w:rPr>
        <w:t>2016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Recreational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Trails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Program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(RTP)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Annual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Report</w:t>
      </w:r>
      <w:r w:rsidR="00E200CC" w:rsidRPr="00EB064B">
        <w:rPr>
          <w:rFonts w:asciiTheme="minorHAnsi" w:hAnsiTheme="minorHAnsi"/>
          <w:b/>
          <w:color w:val="000000" w:themeColor="text1"/>
        </w:rPr>
        <w:t>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="00E200CC" w:rsidRPr="00EB064B">
        <w:rPr>
          <w:rFonts w:asciiTheme="minorHAnsi" w:hAnsiTheme="minorHAnsi"/>
          <w:color w:val="000000" w:themeColor="text1"/>
        </w:rPr>
        <w:t>This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="00E200CC" w:rsidRPr="00EB064B">
        <w:rPr>
          <w:rFonts w:asciiTheme="minorHAnsi" w:hAnsiTheme="minorHAnsi"/>
          <w:color w:val="000000" w:themeColor="text1"/>
        </w:rPr>
        <w:t>report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provides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information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about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="00091D1E" w:rsidRPr="00EB064B">
        <w:rPr>
          <w:rFonts w:asciiTheme="minorHAnsi" w:hAnsiTheme="minorHAnsi"/>
          <w:color w:val="000000" w:themeColor="text1"/>
        </w:rPr>
        <w:t>RTP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highlights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RTP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Database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how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States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use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funds.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illustrates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eligible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project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types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along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with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project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examples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receiving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awards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from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Coalition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for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Recreational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Trails.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See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hyperlink r:id="rId21" w:history="1">
        <w:r w:rsidRPr="00EB064B">
          <w:rPr>
            <w:rStyle w:val="Hyperlink"/>
            <w:rFonts w:asciiTheme="minorHAnsi" w:hAnsiTheme="minorHAnsi"/>
          </w:rPr>
          <w:t>www.fhwa.dot.gov/environment/recreational_trails/overview/report/2016/index.cfm</w:t>
        </w:r>
      </w:hyperlink>
      <w:r w:rsidRPr="00EB064B">
        <w:rPr>
          <w:rFonts w:asciiTheme="minorHAnsi" w:hAnsiTheme="minorHAnsi"/>
          <w:color w:val="000000" w:themeColor="text1"/>
        </w:rPr>
        <w:t>.</w:t>
      </w:r>
    </w:p>
    <w:p w:rsidR="00B5429B" w:rsidRPr="00EB064B" w:rsidRDefault="00B5429B" w:rsidP="00EB064B">
      <w:pPr>
        <w:shd w:val="clear" w:color="auto" w:fill="FFFFFF"/>
        <w:ind w:right="225"/>
        <w:contextualSpacing/>
        <w:rPr>
          <w:rFonts w:asciiTheme="minorHAnsi" w:hAnsiTheme="minorHAnsi"/>
          <w:color w:val="000000" w:themeColor="text1"/>
        </w:rPr>
      </w:pPr>
    </w:p>
    <w:p w:rsidR="00B5429B" w:rsidRPr="00EB064B" w:rsidRDefault="00B5429B" w:rsidP="00EB064B">
      <w:pPr>
        <w:shd w:val="clear" w:color="auto" w:fill="FFFFFF"/>
        <w:ind w:right="225"/>
        <w:contextualSpacing/>
        <w:rPr>
          <w:rFonts w:asciiTheme="minorHAnsi" w:hAnsiTheme="minorHAnsi"/>
          <w:color w:val="000000" w:themeColor="text1"/>
        </w:rPr>
      </w:pPr>
      <w:r w:rsidRPr="00EB064B">
        <w:rPr>
          <w:rFonts w:asciiTheme="minorHAnsi" w:hAnsiTheme="minorHAnsi"/>
          <w:b/>
          <w:color w:val="000000" w:themeColor="text1"/>
        </w:rPr>
        <w:t>Transportation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Alternatives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Program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(TAP)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Performance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Management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Guidebook</w:t>
      </w:r>
      <w:r w:rsidRPr="00EB064B">
        <w:rPr>
          <w:rFonts w:asciiTheme="minorHAnsi" w:hAnsiTheme="minorHAnsi"/>
          <w:color w:val="000000" w:themeColor="text1"/>
        </w:rPr>
        <w:t>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This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="001A2767" w:rsidRPr="00EB064B">
        <w:rPr>
          <w:rFonts w:asciiTheme="minorHAnsi" w:hAnsiTheme="minorHAnsi"/>
          <w:color w:val="000000" w:themeColor="text1"/>
        </w:rPr>
        <w:t>document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provide</w:t>
      </w:r>
      <w:r w:rsidR="001A2767" w:rsidRPr="00EB064B">
        <w:rPr>
          <w:rFonts w:asciiTheme="minorHAnsi" w:hAnsiTheme="minorHAnsi"/>
          <w:color w:val="000000" w:themeColor="text1"/>
        </w:rPr>
        <w:t>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sample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performance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objectives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measures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that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States,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Metropolitan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Planning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Organizations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(MPOs),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project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sponsors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may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consider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they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administer,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implement,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evaluate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TAP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projects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program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outcomes.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See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hyperlink r:id="rId22" w:history="1">
        <w:r w:rsidRPr="00EB064B">
          <w:rPr>
            <w:rStyle w:val="Hyperlink"/>
            <w:rFonts w:asciiTheme="minorHAnsi" w:hAnsiTheme="minorHAnsi"/>
          </w:rPr>
          <w:t>www.fhwa.dot.gov/environment/transportation_alternatives/performance_management/</w:t>
        </w:r>
      </w:hyperlink>
      <w:r w:rsidRPr="00EB064B">
        <w:rPr>
          <w:rFonts w:asciiTheme="minorHAnsi" w:hAnsiTheme="minorHAnsi"/>
          <w:color w:val="000000" w:themeColor="text1"/>
        </w:rPr>
        <w:t>.</w:t>
      </w:r>
    </w:p>
    <w:p w:rsidR="009E4D80" w:rsidRPr="00EB064B" w:rsidRDefault="009E4D80" w:rsidP="00EB064B">
      <w:pPr>
        <w:contextualSpacing/>
        <w:rPr>
          <w:rFonts w:asciiTheme="minorHAnsi" w:hAnsiTheme="minorHAnsi"/>
        </w:rPr>
      </w:pPr>
    </w:p>
    <w:p w:rsidR="00A84325" w:rsidRPr="00EB064B" w:rsidRDefault="00A84325" w:rsidP="00EB064B">
      <w:pPr>
        <w:contextualSpacing/>
        <w:rPr>
          <w:rFonts w:asciiTheme="minorHAnsi" w:hAnsiTheme="minorHAnsi"/>
          <w:b/>
          <w:u w:val="single"/>
        </w:rPr>
      </w:pPr>
      <w:r w:rsidRPr="00EB064B">
        <w:rPr>
          <w:rFonts w:asciiTheme="minorHAnsi" w:hAnsiTheme="minorHAnsi"/>
          <w:b/>
          <w:u w:val="single"/>
        </w:rPr>
        <w:t>Ongoing</w:t>
      </w:r>
      <w:r w:rsidR="001077BC" w:rsidRPr="00EB064B">
        <w:rPr>
          <w:rFonts w:asciiTheme="minorHAnsi" w:hAnsiTheme="minorHAnsi"/>
          <w:b/>
          <w:u w:val="single"/>
        </w:rPr>
        <w:t xml:space="preserve"> </w:t>
      </w:r>
      <w:r w:rsidRPr="00EB064B">
        <w:rPr>
          <w:rFonts w:asciiTheme="minorHAnsi" w:hAnsiTheme="minorHAnsi"/>
          <w:b/>
          <w:u w:val="single"/>
        </w:rPr>
        <w:t>Research</w:t>
      </w:r>
      <w:r w:rsidR="001077BC" w:rsidRPr="00EB064B">
        <w:rPr>
          <w:rFonts w:asciiTheme="minorHAnsi" w:hAnsiTheme="minorHAnsi"/>
          <w:b/>
          <w:u w:val="single"/>
        </w:rPr>
        <w:t xml:space="preserve"> </w:t>
      </w:r>
      <w:r w:rsidRPr="00EB064B">
        <w:rPr>
          <w:rFonts w:asciiTheme="minorHAnsi" w:hAnsiTheme="minorHAnsi"/>
          <w:b/>
          <w:u w:val="single"/>
        </w:rPr>
        <w:t>and</w:t>
      </w:r>
      <w:r w:rsidR="001077BC" w:rsidRPr="00EB064B">
        <w:rPr>
          <w:rFonts w:asciiTheme="minorHAnsi" w:hAnsiTheme="minorHAnsi"/>
          <w:b/>
          <w:u w:val="single"/>
        </w:rPr>
        <w:t xml:space="preserve"> </w:t>
      </w:r>
      <w:r w:rsidRPr="00EB064B">
        <w:rPr>
          <w:rFonts w:asciiTheme="minorHAnsi" w:hAnsiTheme="minorHAnsi"/>
          <w:b/>
          <w:u w:val="single"/>
        </w:rPr>
        <w:t>Related</w:t>
      </w:r>
      <w:r w:rsidR="001077BC" w:rsidRPr="00EB064B">
        <w:rPr>
          <w:rFonts w:asciiTheme="minorHAnsi" w:hAnsiTheme="minorHAnsi"/>
          <w:b/>
          <w:u w:val="single"/>
        </w:rPr>
        <w:t xml:space="preserve"> </w:t>
      </w:r>
      <w:r w:rsidRPr="00EB064B">
        <w:rPr>
          <w:rFonts w:asciiTheme="minorHAnsi" w:hAnsiTheme="minorHAnsi"/>
          <w:b/>
          <w:u w:val="single"/>
        </w:rPr>
        <w:t>Activities</w:t>
      </w:r>
    </w:p>
    <w:p w:rsidR="005D1093" w:rsidRPr="00EB064B" w:rsidRDefault="005D1093" w:rsidP="00EB064B">
      <w:pPr>
        <w:contextualSpacing/>
        <w:rPr>
          <w:rFonts w:asciiTheme="minorHAnsi" w:hAnsiTheme="minorHAnsi"/>
        </w:rPr>
      </w:pPr>
    </w:p>
    <w:p w:rsidR="00525F2F" w:rsidRPr="00EB064B" w:rsidRDefault="00525F2F" w:rsidP="00EB064B">
      <w:pPr>
        <w:contextualSpacing/>
        <w:rPr>
          <w:rFonts w:asciiTheme="minorHAnsi" w:hAnsiTheme="minorHAnsi"/>
          <w:b/>
        </w:rPr>
      </w:pPr>
      <w:r w:rsidRPr="00EB064B">
        <w:rPr>
          <w:rFonts w:asciiTheme="minorHAnsi" w:hAnsiTheme="minorHAnsi"/>
          <w:b/>
        </w:rPr>
        <w:t>Livability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Team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Related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Activities.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FHWA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continuing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track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related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activities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products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via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hyperlink r:id="rId23" w:history="1">
        <w:r w:rsidRPr="00EB064B">
          <w:rPr>
            <w:rStyle w:val="Hyperlink"/>
            <w:rFonts w:asciiTheme="minorHAnsi" w:hAnsiTheme="minorHAnsi"/>
          </w:rPr>
          <w:t>Livability</w:t>
        </w:r>
        <w:r w:rsidR="001077BC" w:rsidRPr="00EB064B">
          <w:rPr>
            <w:rStyle w:val="Hyperlink"/>
            <w:rFonts w:asciiTheme="minorHAnsi" w:hAnsiTheme="minorHAnsi"/>
          </w:rPr>
          <w:t xml:space="preserve"> </w:t>
        </w:r>
        <w:r w:rsidRPr="00EB064B">
          <w:rPr>
            <w:rStyle w:val="Hyperlink"/>
            <w:rFonts w:asciiTheme="minorHAnsi" w:hAnsiTheme="minorHAnsi"/>
          </w:rPr>
          <w:t>Website</w:t>
        </w:r>
      </w:hyperlink>
      <w:r w:rsidRPr="00EB064B">
        <w:rPr>
          <w:rFonts w:asciiTheme="minorHAnsi" w:hAnsiTheme="minorHAnsi"/>
        </w:rPr>
        <w:t>,</w:t>
      </w:r>
      <w:r w:rsidR="001077BC" w:rsidRPr="00EB064B">
        <w:rPr>
          <w:rFonts w:asciiTheme="minorHAnsi" w:hAnsiTheme="minorHAnsi"/>
        </w:rPr>
        <w:t xml:space="preserve"> </w:t>
      </w:r>
      <w:hyperlink r:id="rId24" w:history="1">
        <w:r w:rsidRPr="00EB064B">
          <w:rPr>
            <w:rStyle w:val="Hyperlink"/>
            <w:rFonts w:asciiTheme="minorHAnsi" w:hAnsiTheme="minorHAnsi"/>
          </w:rPr>
          <w:t>Human</w:t>
        </w:r>
        <w:r w:rsidR="001077BC" w:rsidRPr="00EB064B">
          <w:rPr>
            <w:rStyle w:val="Hyperlink"/>
            <w:rFonts w:asciiTheme="minorHAnsi" w:hAnsiTheme="minorHAnsi"/>
          </w:rPr>
          <w:t xml:space="preserve"> </w:t>
        </w:r>
        <w:r w:rsidRPr="00EB064B">
          <w:rPr>
            <w:rStyle w:val="Hyperlink"/>
            <w:rFonts w:asciiTheme="minorHAnsi" w:hAnsiTheme="minorHAnsi"/>
          </w:rPr>
          <w:t>Environment</w:t>
        </w:r>
        <w:r w:rsidR="001077BC" w:rsidRPr="00EB064B">
          <w:rPr>
            <w:rStyle w:val="Hyperlink"/>
            <w:rFonts w:asciiTheme="minorHAnsi" w:hAnsiTheme="minorHAnsi"/>
          </w:rPr>
          <w:t xml:space="preserve"> </w:t>
        </w:r>
        <w:r w:rsidRPr="00EB064B">
          <w:rPr>
            <w:rStyle w:val="Hyperlink"/>
            <w:rFonts w:asciiTheme="minorHAnsi" w:hAnsiTheme="minorHAnsi"/>
          </w:rPr>
          <w:t>Digest</w:t>
        </w:r>
      </w:hyperlink>
      <w:r w:rsidRPr="00EB064B">
        <w:rPr>
          <w:rFonts w:asciiTheme="minorHAnsi" w:hAnsiTheme="minorHAnsi"/>
        </w:rPr>
        <w:t>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hyperlink r:id="rId25" w:history="1">
        <w:r w:rsidRPr="00EB064B">
          <w:rPr>
            <w:rStyle w:val="Hyperlink"/>
            <w:rFonts w:asciiTheme="minorHAnsi" w:hAnsiTheme="minorHAnsi"/>
          </w:rPr>
          <w:t>Environmental</w:t>
        </w:r>
        <w:r w:rsidR="001077BC" w:rsidRPr="00EB064B">
          <w:rPr>
            <w:rStyle w:val="Hyperlink"/>
            <w:rFonts w:asciiTheme="minorHAnsi" w:hAnsiTheme="minorHAnsi"/>
          </w:rPr>
          <w:t xml:space="preserve"> </w:t>
        </w:r>
        <w:r w:rsidRPr="00EB064B">
          <w:rPr>
            <w:rStyle w:val="Hyperlink"/>
            <w:rFonts w:asciiTheme="minorHAnsi" w:hAnsiTheme="minorHAnsi"/>
          </w:rPr>
          <w:t>Justice</w:t>
        </w:r>
      </w:hyperlink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(EJ)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Webpage.</w:t>
      </w:r>
    </w:p>
    <w:p w:rsidR="00525F2F" w:rsidRPr="00EB064B" w:rsidRDefault="00525F2F" w:rsidP="00EB064B">
      <w:pPr>
        <w:contextualSpacing/>
        <w:rPr>
          <w:rFonts w:asciiTheme="minorHAnsi" w:hAnsiTheme="minorHAnsi"/>
        </w:rPr>
      </w:pPr>
    </w:p>
    <w:p w:rsidR="00E200CC" w:rsidRPr="00EB064B" w:rsidRDefault="00E200CC" w:rsidP="00EB064B">
      <w:pPr>
        <w:contextualSpacing/>
        <w:rPr>
          <w:rFonts w:asciiTheme="minorHAnsi" w:hAnsiTheme="minorHAnsi"/>
        </w:rPr>
      </w:pPr>
      <w:r w:rsidRPr="00EB064B">
        <w:rPr>
          <w:rFonts w:asciiTheme="minorHAnsi" w:hAnsiTheme="minorHAnsi"/>
          <w:b/>
        </w:rPr>
        <w:t>Pedestrian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and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Bicycle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Information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Center</w:t>
      </w:r>
      <w:r w:rsidR="001077BC" w:rsidRPr="00EB064B">
        <w:rPr>
          <w:rFonts w:asciiTheme="minorHAnsi" w:hAnsiTheme="minorHAnsi"/>
          <w:b/>
        </w:rPr>
        <w:t xml:space="preserve"> </w:t>
      </w:r>
      <w:r w:rsidR="00525F2F" w:rsidRPr="00EB064B">
        <w:rPr>
          <w:rFonts w:asciiTheme="minorHAnsi" w:hAnsiTheme="minorHAnsi"/>
          <w:b/>
        </w:rPr>
        <w:t>(PBIC)</w:t>
      </w:r>
      <w:r w:rsidRPr="00EB064B">
        <w:rPr>
          <w:rFonts w:asciiTheme="minorHAnsi" w:hAnsiTheme="minorHAnsi"/>
          <w:b/>
        </w:rPr>
        <w:t>.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</w:rPr>
        <w:t>FHWA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entered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5-year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cooperative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agreement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with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University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of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North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Carolina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Highway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Safety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Research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Center</w:t>
      </w:r>
      <w:r w:rsidR="001077BC" w:rsidRPr="00EB064B">
        <w:rPr>
          <w:rFonts w:asciiTheme="minorHAnsi" w:hAnsiTheme="minorHAnsi"/>
        </w:rPr>
        <w:t xml:space="preserve"> </w:t>
      </w:r>
      <w:r w:rsidR="001E0AFC" w:rsidRPr="00EB064B">
        <w:rPr>
          <w:rFonts w:asciiTheme="minorHAnsi" w:hAnsiTheme="minorHAnsi"/>
        </w:rPr>
        <w:t>(UNC/HSRC)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support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PBIC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in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September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2016</w:t>
      </w:r>
      <w:r w:rsidRPr="00EB064B">
        <w:rPr>
          <w:rFonts w:asciiTheme="minorHAnsi" w:hAnsiTheme="minorHAnsi"/>
        </w:rPr>
        <w:t>.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statement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of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work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covers: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(1)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Operate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a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national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pedestrian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bicycle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information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center;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(2)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Conduct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pedestrian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bicycle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research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provide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technical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assistance;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(3)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Enhance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behavioral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safety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education,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enforcement,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policy,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research,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communication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related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lastRenderedPageBreak/>
        <w:t>efforts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in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cooperation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with</w:t>
      </w:r>
      <w:r w:rsidR="001077BC" w:rsidRPr="00EB064B">
        <w:rPr>
          <w:rFonts w:asciiTheme="minorHAnsi" w:hAnsiTheme="minorHAnsi"/>
        </w:rPr>
        <w:t xml:space="preserve"> </w:t>
      </w:r>
      <w:r w:rsidR="002D19CE"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="002D19CE" w:rsidRPr="00EB064B">
        <w:rPr>
          <w:rFonts w:asciiTheme="minorHAnsi" w:hAnsiTheme="minorHAnsi"/>
        </w:rPr>
        <w:t>National</w:t>
      </w:r>
      <w:r w:rsidR="001077BC" w:rsidRPr="00EB064B">
        <w:rPr>
          <w:rFonts w:asciiTheme="minorHAnsi" w:hAnsiTheme="minorHAnsi"/>
        </w:rPr>
        <w:t xml:space="preserve"> </w:t>
      </w:r>
      <w:r w:rsidR="002D19CE" w:rsidRPr="00EB064B">
        <w:rPr>
          <w:rFonts w:asciiTheme="minorHAnsi" w:hAnsiTheme="minorHAnsi"/>
        </w:rPr>
        <w:t>Highway</w:t>
      </w:r>
      <w:r w:rsidR="001077BC" w:rsidRPr="00EB064B">
        <w:rPr>
          <w:rFonts w:asciiTheme="minorHAnsi" w:hAnsiTheme="minorHAnsi"/>
        </w:rPr>
        <w:t xml:space="preserve"> </w:t>
      </w:r>
      <w:r w:rsidR="002D19CE" w:rsidRPr="00EB064B">
        <w:rPr>
          <w:rFonts w:asciiTheme="minorHAnsi" w:hAnsiTheme="minorHAnsi"/>
        </w:rPr>
        <w:t>Traffic</w:t>
      </w:r>
      <w:r w:rsidR="001077BC" w:rsidRPr="00EB064B">
        <w:rPr>
          <w:rFonts w:asciiTheme="minorHAnsi" w:hAnsiTheme="minorHAnsi"/>
        </w:rPr>
        <w:t xml:space="preserve"> </w:t>
      </w:r>
      <w:r w:rsidR="002D19CE" w:rsidRPr="00EB064B">
        <w:rPr>
          <w:rFonts w:asciiTheme="minorHAnsi" w:hAnsiTheme="minorHAnsi"/>
        </w:rPr>
        <w:t>Safety</w:t>
      </w:r>
      <w:r w:rsidR="001077BC" w:rsidRPr="00EB064B">
        <w:rPr>
          <w:rFonts w:asciiTheme="minorHAnsi" w:hAnsiTheme="minorHAnsi"/>
        </w:rPr>
        <w:t xml:space="preserve"> </w:t>
      </w:r>
      <w:r w:rsidR="002D19CE" w:rsidRPr="00EB064B">
        <w:rPr>
          <w:rFonts w:asciiTheme="minorHAnsi" w:hAnsiTheme="minorHAnsi"/>
        </w:rPr>
        <w:t>Administration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(with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NHTSA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funding).</w:t>
      </w:r>
      <w:r w:rsidR="001077BC" w:rsidRPr="00EB064B">
        <w:rPr>
          <w:rFonts w:asciiTheme="minorHAnsi" w:hAnsiTheme="minorHAnsi"/>
        </w:rPr>
        <w:t xml:space="preserve"> </w:t>
      </w:r>
      <w:r w:rsidR="00525F2F" w:rsidRPr="00EB064B">
        <w:rPr>
          <w:rFonts w:asciiTheme="minorHAnsi" w:hAnsiTheme="minorHAnsi"/>
        </w:rPr>
        <w:t>See</w:t>
      </w:r>
      <w:r w:rsidR="001077BC" w:rsidRPr="00EB064B">
        <w:rPr>
          <w:rFonts w:asciiTheme="minorHAnsi" w:hAnsiTheme="minorHAnsi"/>
        </w:rPr>
        <w:t xml:space="preserve"> </w:t>
      </w:r>
      <w:hyperlink r:id="rId26" w:history="1">
        <w:r w:rsidR="002D19CE" w:rsidRPr="00EB064B">
          <w:rPr>
            <w:rStyle w:val="Hyperlink"/>
            <w:rFonts w:asciiTheme="minorHAnsi" w:hAnsiTheme="minorHAnsi"/>
          </w:rPr>
          <w:t>www.pedbikeinfo.org/</w:t>
        </w:r>
      </w:hyperlink>
      <w:r w:rsidR="00525F2F" w:rsidRPr="00EB064B">
        <w:rPr>
          <w:rFonts w:asciiTheme="minorHAnsi" w:hAnsiTheme="minorHAnsi"/>
        </w:rPr>
        <w:t>.</w:t>
      </w:r>
    </w:p>
    <w:p w:rsidR="00E200CC" w:rsidRPr="00EB064B" w:rsidRDefault="00E200CC" w:rsidP="00EB064B">
      <w:pPr>
        <w:contextualSpacing/>
        <w:rPr>
          <w:rFonts w:asciiTheme="minorHAnsi" w:hAnsiTheme="minorHAnsi"/>
        </w:rPr>
      </w:pPr>
    </w:p>
    <w:p w:rsidR="009C3C93" w:rsidRPr="00EB064B" w:rsidRDefault="009C3C93" w:rsidP="00EB064B">
      <w:pPr>
        <w:contextualSpacing/>
        <w:rPr>
          <w:rFonts w:asciiTheme="minorHAnsi" w:hAnsiTheme="minorHAnsi"/>
        </w:rPr>
      </w:pPr>
      <w:r w:rsidRPr="00EB064B">
        <w:rPr>
          <w:rFonts w:asciiTheme="minorHAnsi" w:hAnsiTheme="minorHAnsi"/>
          <w:b/>
          <w:bCs/>
        </w:rPr>
        <w:t>Innovative</w:t>
      </w:r>
      <w:r w:rsidR="001077BC" w:rsidRPr="00EB064B">
        <w:rPr>
          <w:rFonts w:asciiTheme="minorHAnsi" w:hAnsiTheme="minorHAnsi"/>
          <w:b/>
          <w:bCs/>
        </w:rPr>
        <w:t xml:space="preserve"> </w:t>
      </w:r>
      <w:r w:rsidRPr="00EB064B">
        <w:rPr>
          <w:rFonts w:asciiTheme="minorHAnsi" w:hAnsiTheme="minorHAnsi"/>
          <w:b/>
          <w:bCs/>
        </w:rPr>
        <w:t>Street</w:t>
      </w:r>
      <w:r w:rsidR="001077BC" w:rsidRPr="00EB064B">
        <w:rPr>
          <w:rFonts w:asciiTheme="minorHAnsi" w:hAnsiTheme="minorHAnsi"/>
          <w:b/>
          <w:bCs/>
        </w:rPr>
        <w:t xml:space="preserve"> </w:t>
      </w:r>
      <w:r w:rsidRPr="00EB064B">
        <w:rPr>
          <w:rFonts w:asciiTheme="minorHAnsi" w:hAnsiTheme="minorHAnsi"/>
          <w:b/>
          <w:bCs/>
        </w:rPr>
        <w:t>Design</w:t>
      </w:r>
      <w:r w:rsidR="001077BC" w:rsidRPr="00EB064B">
        <w:rPr>
          <w:rFonts w:asciiTheme="minorHAnsi" w:hAnsiTheme="minorHAnsi"/>
          <w:b/>
          <w:bCs/>
        </w:rPr>
        <w:t xml:space="preserve"> </w:t>
      </w:r>
      <w:r w:rsidRPr="00EB064B">
        <w:rPr>
          <w:rFonts w:asciiTheme="minorHAnsi" w:hAnsiTheme="minorHAnsi"/>
          <w:b/>
          <w:bCs/>
        </w:rPr>
        <w:t>and</w:t>
      </w:r>
      <w:r w:rsidR="001077BC" w:rsidRPr="00EB064B">
        <w:rPr>
          <w:rFonts w:asciiTheme="minorHAnsi" w:hAnsiTheme="minorHAnsi"/>
          <w:b/>
          <w:bCs/>
        </w:rPr>
        <w:t xml:space="preserve"> </w:t>
      </w:r>
      <w:r w:rsidRPr="00EB064B">
        <w:rPr>
          <w:rFonts w:asciiTheme="minorHAnsi" w:hAnsiTheme="minorHAnsi"/>
          <w:b/>
          <w:bCs/>
        </w:rPr>
        <w:t>Accessibility.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This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research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project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will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focus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on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the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extent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to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which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new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and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emerging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street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designs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and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practices,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such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as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shared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streets,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meet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the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needs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of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people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with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disabilities,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specifically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regarding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navigation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for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pedestrians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with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vision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disabilities.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This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project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will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synthesize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current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practice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and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document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linkages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to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existing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accessibility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design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guidance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and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regulations.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It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will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highlight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innovative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practices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that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are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enhancing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accessibility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in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communities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and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document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key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design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challenges,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instances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where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existing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design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guidance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is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lacking,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and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areas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where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additional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research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is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  <w:color w:val="000000"/>
        </w:rPr>
        <w:t>needed.</w:t>
      </w:r>
      <w:r w:rsidR="001077BC" w:rsidRPr="00EB064B">
        <w:rPr>
          <w:rFonts w:asciiTheme="minorHAnsi" w:hAnsiTheme="minorHAnsi"/>
          <w:color w:val="000000"/>
        </w:rPr>
        <w:t xml:space="preserve"> </w:t>
      </w:r>
      <w:r w:rsidRPr="00EB064B">
        <w:rPr>
          <w:rFonts w:asciiTheme="minorHAnsi" w:hAnsiTheme="minorHAnsi"/>
        </w:rPr>
        <w:t>Anticipated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Fall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2017.</w:t>
      </w:r>
    </w:p>
    <w:p w:rsidR="009C3C93" w:rsidRPr="00EB064B" w:rsidRDefault="009C3C93" w:rsidP="00EB064B">
      <w:pPr>
        <w:contextualSpacing/>
        <w:rPr>
          <w:rFonts w:asciiTheme="minorHAnsi" w:hAnsiTheme="minorHAnsi"/>
          <w:color w:val="000000"/>
        </w:rPr>
      </w:pPr>
    </w:p>
    <w:p w:rsidR="009C3C93" w:rsidRPr="00EB064B" w:rsidRDefault="009C3C93" w:rsidP="00EB064B">
      <w:pPr>
        <w:contextualSpacing/>
        <w:rPr>
          <w:rFonts w:asciiTheme="minorHAnsi" w:hAnsiTheme="minorHAnsi"/>
          <w:color w:val="1F497D"/>
        </w:rPr>
      </w:pPr>
      <w:r w:rsidRPr="00EB064B">
        <w:rPr>
          <w:rFonts w:asciiTheme="minorHAnsi" w:hAnsiTheme="minorHAnsi"/>
          <w:b/>
          <w:bCs/>
        </w:rPr>
        <w:t>Measuring</w:t>
      </w:r>
      <w:r w:rsidR="001077BC" w:rsidRPr="00EB064B">
        <w:rPr>
          <w:rFonts w:asciiTheme="minorHAnsi" w:hAnsiTheme="minorHAnsi"/>
          <w:b/>
          <w:bCs/>
        </w:rPr>
        <w:t xml:space="preserve"> </w:t>
      </w:r>
      <w:r w:rsidRPr="00EB064B">
        <w:rPr>
          <w:rFonts w:asciiTheme="minorHAnsi" w:hAnsiTheme="minorHAnsi"/>
          <w:b/>
          <w:bCs/>
        </w:rPr>
        <w:t>Multimodal</w:t>
      </w:r>
      <w:r w:rsidR="001077BC" w:rsidRPr="00EB064B">
        <w:rPr>
          <w:rFonts w:asciiTheme="minorHAnsi" w:hAnsiTheme="minorHAnsi"/>
          <w:b/>
          <w:bCs/>
        </w:rPr>
        <w:t xml:space="preserve"> </w:t>
      </w:r>
      <w:r w:rsidRPr="00EB064B">
        <w:rPr>
          <w:rFonts w:asciiTheme="minorHAnsi" w:hAnsiTheme="minorHAnsi"/>
          <w:b/>
          <w:bCs/>
        </w:rPr>
        <w:t>Network</w:t>
      </w:r>
      <w:r w:rsidR="001077BC" w:rsidRPr="00EB064B">
        <w:rPr>
          <w:rFonts w:asciiTheme="minorHAnsi" w:hAnsiTheme="minorHAnsi"/>
          <w:b/>
          <w:bCs/>
        </w:rPr>
        <w:t xml:space="preserve"> </w:t>
      </w:r>
      <w:r w:rsidRPr="00EB064B">
        <w:rPr>
          <w:rFonts w:asciiTheme="minorHAnsi" w:hAnsiTheme="minorHAnsi"/>
          <w:b/>
          <w:bCs/>
        </w:rPr>
        <w:t>Connectivity.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This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project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will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synthesize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present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full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range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of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options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available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for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measuring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network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connectivity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tracking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change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over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time.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summary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report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will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be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developed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documenting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various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methodologies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approaches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identifying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strengths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weaknesses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of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each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based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real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world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application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different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contexts.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methodologies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will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range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from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detailed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data,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resource,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time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heavy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applications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more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streamlined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approaches.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Methodologies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will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be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examined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for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communities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that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have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extensive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data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also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for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communities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that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have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limited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data.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project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will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apply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subset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of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these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methodologies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five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case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study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communities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results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will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be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included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final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report.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Anticipated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Fall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2017.</w:t>
      </w:r>
    </w:p>
    <w:p w:rsidR="009C3C93" w:rsidRPr="00EB064B" w:rsidRDefault="009C3C93" w:rsidP="00EB064B">
      <w:pPr>
        <w:contextualSpacing/>
        <w:rPr>
          <w:rFonts w:asciiTheme="minorHAnsi" w:hAnsiTheme="minorHAnsi"/>
        </w:rPr>
      </w:pPr>
    </w:p>
    <w:p w:rsidR="000F0B0A" w:rsidRPr="00EB064B" w:rsidRDefault="001077BC" w:rsidP="00EB064B">
      <w:pPr>
        <w:contextualSpacing/>
        <w:rPr>
          <w:rFonts w:asciiTheme="minorHAnsi" w:hAnsiTheme="minorHAnsi"/>
        </w:rPr>
      </w:pPr>
      <w:r w:rsidRPr="00EB064B">
        <w:rPr>
          <w:rFonts w:asciiTheme="minorHAnsi" w:hAnsiTheme="minorHAnsi"/>
          <w:b/>
        </w:rPr>
        <w:t>Every Day Counts (</w:t>
      </w:r>
      <w:r w:rsidR="000F0B0A" w:rsidRPr="00EB064B">
        <w:rPr>
          <w:rFonts w:asciiTheme="minorHAnsi" w:hAnsiTheme="minorHAnsi"/>
          <w:b/>
        </w:rPr>
        <w:t>EDC-4</w:t>
      </w:r>
      <w:r w:rsidRPr="00EB064B">
        <w:rPr>
          <w:rFonts w:asciiTheme="minorHAnsi" w:hAnsiTheme="minorHAnsi"/>
          <w:b/>
        </w:rPr>
        <w:t>)</w:t>
      </w:r>
      <w:r w:rsidR="000F0B0A" w:rsidRPr="00EB064B">
        <w:rPr>
          <w:rFonts w:asciiTheme="minorHAnsi" w:hAnsiTheme="minorHAnsi"/>
          <w:b/>
        </w:rPr>
        <w:t>/Community</w:t>
      </w:r>
      <w:r w:rsidRPr="00EB064B">
        <w:rPr>
          <w:rFonts w:asciiTheme="minorHAnsi" w:hAnsiTheme="minorHAnsi"/>
          <w:b/>
        </w:rPr>
        <w:t xml:space="preserve"> </w:t>
      </w:r>
      <w:r w:rsidR="000F0B0A" w:rsidRPr="00EB064B">
        <w:rPr>
          <w:rFonts w:asciiTheme="minorHAnsi" w:hAnsiTheme="minorHAnsi"/>
          <w:b/>
        </w:rPr>
        <w:t>Connections</w:t>
      </w:r>
      <w:r w:rsidRPr="00EB064B">
        <w:rPr>
          <w:rFonts w:asciiTheme="minorHAnsi" w:hAnsiTheme="minorHAnsi"/>
          <w:b/>
        </w:rPr>
        <w:t xml:space="preserve"> </w:t>
      </w:r>
      <w:r w:rsidR="000F0B0A" w:rsidRPr="00EB064B">
        <w:rPr>
          <w:rFonts w:asciiTheme="minorHAnsi" w:hAnsiTheme="minorHAnsi"/>
          <w:b/>
        </w:rPr>
        <w:t>Initiative</w:t>
      </w:r>
      <w:r w:rsidR="002D19CE" w:rsidRPr="00EB064B">
        <w:rPr>
          <w:rFonts w:asciiTheme="minorHAnsi" w:hAnsiTheme="minorHAnsi"/>
        </w:rPr>
        <w:t>.</w:t>
      </w:r>
      <w:r w:rsidRPr="00EB064B">
        <w:rPr>
          <w:rFonts w:asciiTheme="minorHAnsi" w:hAnsiTheme="minorHAnsi"/>
        </w:rPr>
        <w:t xml:space="preserve"> </w:t>
      </w:r>
      <w:r w:rsidR="002D19CE" w:rsidRPr="00EB064B">
        <w:rPr>
          <w:rFonts w:asciiTheme="minorHAnsi" w:hAnsiTheme="minorHAnsi"/>
        </w:rPr>
        <w:t>This</w:t>
      </w:r>
      <w:r w:rsidRPr="00EB064B">
        <w:rPr>
          <w:rFonts w:asciiTheme="minorHAnsi" w:hAnsiTheme="minorHAnsi"/>
        </w:rPr>
        <w:t xml:space="preserve"> </w:t>
      </w:r>
      <w:r w:rsidR="002D19CE" w:rsidRPr="00EB064B">
        <w:rPr>
          <w:rFonts w:asciiTheme="minorHAnsi" w:hAnsiTheme="minorHAnsi"/>
        </w:rPr>
        <w:t>initiative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promote</w:t>
      </w:r>
      <w:r w:rsidR="00091D1E" w:rsidRPr="00EB064B">
        <w:rPr>
          <w:rFonts w:asciiTheme="minorHAnsi" w:hAnsiTheme="minorHAnsi"/>
        </w:rPr>
        <w:t>s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the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use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of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innovative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transportation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planning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and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project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delivery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strategies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to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lead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to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community-focused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transportation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projects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that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support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community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revitalization.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Two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webinars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and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seven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summits</w:t>
      </w:r>
      <w:r w:rsidRPr="00EB064B">
        <w:rPr>
          <w:rFonts w:asciiTheme="minorHAnsi" w:hAnsiTheme="minorHAnsi"/>
        </w:rPr>
        <w:t xml:space="preserve"> </w:t>
      </w:r>
      <w:r w:rsidR="00D91AC5" w:rsidRPr="00EB064B">
        <w:rPr>
          <w:rFonts w:asciiTheme="minorHAnsi" w:hAnsiTheme="minorHAnsi"/>
        </w:rPr>
        <w:t>took</w:t>
      </w:r>
      <w:r w:rsidRPr="00EB064B">
        <w:rPr>
          <w:rFonts w:asciiTheme="minorHAnsi" w:hAnsiTheme="minorHAnsi"/>
        </w:rPr>
        <w:t xml:space="preserve"> </w:t>
      </w:r>
      <w:r w:rsidR="00D91AC5" w:rsidRPr="00EB064B">
        <w:rPr>
          <w:rFonts w:asciiTheme="minorHAnsi" w:hAnsiTheme="minorHAnsi"/>
        </w:rPr>
        <w:t>place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from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September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to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December</w:t>
      </w:r>
      <w:r w:rsidRPr="00EB064B">
        <w:rPr>
          <w:rFonts w:asciiTheme="minorHAnsi" w:hAnsiTheme="minorHAnsi"/>
        </w:rPr>
        <w:t xml:space="preserve"> </w:t>
      </w:r>
      <w:r w:rsidR="00D91AC5" w:rsidRPr="00EB064B">
        <w:rPr>
          <w:rFonts w:asciiTheme="minorHAnsi" w:hAnsiTheme="minorHAnsi"/>
        </w:rPr>
        <w:t>2016,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focus</w:t>
      </w:r>
      <w:r w:rsidR="00D91AC5" w:rsidRPr="00EB064B">
        <w:rPr>
          <w:rFonts w:asciiTheme="minorHAnsi" w:hAnsiTheme="minorHAnsi"/>
        </w:rPr>
        <w:t>ing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on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various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transportation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components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to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enhance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the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transportation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process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and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improve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connectivity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between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disadvantage</w:t>
      </w:r>
      <w:r w:rsidR="00091D1E" w:rsidRPr="00EB064B">
        <w:rPr>
          <w:rFonts w:asciiTheme="minorHAnsi" w:hAnsiTheme="minorHAnsi"/>
        </w:rPr>
        <w:t>d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populations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and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essential</w:t>
      </w:r>
      <w:r w:rsidRPr="00EB064B">
        <w:rPr>
          <w:rFonts w:asciiTheme="minorHAnsi" w:hAnsiTheme="minorHAnsi"/>
        </w:rPr>
        <w:t xml:space="preserve"> </w:t>
      </w:r>
      <w:r w:rsidR="000F0B0A" w:rsidRPr="00EB064B">
        <w:rPr>
          <w:rFonts w:asciiTheme="minorHAnsi" w:hAnsiTheme="minorHAnsi"/>
        </w:rPr>
        <w:t>services.</w:t>
      </w:r>
      <w:r w:rsidRPr="00EB064B">
        <w:rPr>
          <w:rFonts w:asciiTheme="minorHAnsi" w:hAnsiTheme="minorHAnsi"/>
        </w:rPr>
        <w:t xml:space="preserve"> </w:t>
      </w:r>
      <w:r w:rsidR="005D1093" w:rsidRPr="00EB064B">
        <w:rPr>
          <w:rFonts w:asciiTheme="minorHAnsi" w:hAnsiTheme="minorHAnsi"/>
        </w:rPr>
        <w:t>See</w:t>
      </w:r>
      <w:r w:rsidRPr="00EB064B">
        <w:rPr>
          <w:rFonts w:asciiTheme="minorHAnsi" w:hAnsiTheme="minorHAnsi"/>
        </w:rPr>
        <w:t xml:space="preserve"> </w:t>
      </w:r>
      <w:hyperlink r:id="rId27" w:history="1">
        <w:r w:rsidR="009A5047" w:rsidRPr="00EB064B">
          <w:rPr>
            <w:rStyle w:val="Hyperlink"/>
            <w:rFonts w:asciiTheme="minorHAnsi" w:hAnsiTheme="minorHAnsi"/>
          </w:rPr>
          <w:t>www.fhwa.dot.gov/innovation/everydaycounts/edc_4/connections.cfm</w:t>
        </w:r>
      </w:hyperlink>
      <w:r w:rsidR="005D1093" w:rsidRPr="00EB064B">
        <w:rPr>
          <w:rFonts w:asciiTheme="minorHAnsi" w:hAnsiTheme="minorHAnsi"/>
        </w:rPr>
        <w:t>.</w:t>
      </w:r>
      <w:r w:rsidRPr="00EB064B">
        <w:rPr>
          <w:rFonts w:asciiTheme="minorHAnsi" w:hAnsiTheme="minorHAnsi"/>
        </w:rPr>
        <w:t xml:space="preserve"> </w:t>
      </w:r>
    </w:p>
    <w:p w:rsidR="0017462B" w:rsidRPr="00EB064B" w:rsidRDefault="0017462B" w:rsidP="00EB064B">
      <w:pPr>
        <w:shd w:val="clear" w:color="auto" w:fill="FFFFFF"/>
        <w:ind w:right="225"/>
        <w:contextualSpacing/>
        <w:rPr>
          <w:rFonts w:asciiTheme="minorHAnsi" w:hAnsiTheme="minorHAnsi"/>
          <w:b/>
          <w:color w:val="000000" w:themeColor="text1"/>
        </w:rPr>
      </w:pPr>
    </w:p>
    <w:p w:rsidR="00590134" w:rsidRPr="00EB064B" w:rsidRDefault="00590134" w:rsidP="00EB064B">
      <w:pPr>
        <w:contextualSpacing/>
        <w:rPr>
          <w:rFonts w:asciiTheme="minorHAnsi" w:hAnsiTheme="minorHAnsi" w:cs="Arial"/>
          <w:color w:val="000000"/>
        </w:rPr>
      </w:pPr>
      <w:r w:rsidRPr="00EB064B">
        <w:rPr>
          <w:rFonts w:asciiTheme="minorHAnsi" w:hAnsiTheme="minorHAnsi" w:cs="Arial"/>
          <w:b/>
          <w:bCs/>
          <w:color w:val="000000"/>
        </w:rPr>
        <w:t>MySidewalk.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This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mobile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application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facilitating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crowd-sourced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collection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of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sidewalk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inventory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condition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data.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MySidewalk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utilizes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advances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social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networks,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mobile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data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collection,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data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mining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provide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integrated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sidewalk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datasets.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funded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through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hyperlink r:id="rId28" w:history="1">
        <w:r w:rsidRPr="00EB064B">
          <w:rPr>
            <w:rStyle w:val="Hyperlink"/>
            <w:rFonts w:asciiTheme="minorHAnsi" w:hAnsiTheme="minorHAnsi" w:cs="Arial"/>
          </w:rPr>
          <w:t>Small</w:t>
        </w:r>
        <w:r w:rsidR="001077BC" w:rsidRPr="00EB064B">
          <w:rPr>
            <w:rStyle w:val="Hyperlink"/>
            <w:rFonts w:asciiTheme="minorHAnsi" w:hAnsiTheme="minorHAnsi" w:cs="Arial"/>
          </w:rPr>
          <w:t xml:space="preserve"> </w:t>
        </w:r>
        <w:r w:rsidRPr="00EB064B">
          <w:rPr>
            <w:rStyle w:val="Hyperlink"/>
            <w:rFonts w:asciiTheme="minorHAnsi" w:hAnsiTheme="minorHAnsi" w:cs="Arial"/>
          </w:rPr>
          <w:t>Business</w:t>
        </w:r>
        <w:r w:rsidR="001077BC" w:rsidRPr="00EB064B">
          <w:rPr>
            <w:rStyle w:val="Hyperlink"/>
            <w:rFonts w:asciiTheme="minorHAnsi" w:hAnsiTheme="minorHAnsi" w:cs="Arial"/>
          </w:rPr>
          <w:t xml:space="preserve"> </w:t>
        </w:r>
        <w:r w:rsidRPr="00EB064B">
          <w:rPr>
            <w:rStyle w:val="Hyperlink"/>
            <w:rFonts w:asciiTheme="minorHAnsi" w:hAnsiTheme="minorHAnsi" w:cs="Arial"/>
          </w:rPr>
          <w:t>Innovation</w:t>
        </w:r>
        <w:r w:rsidR="001077BC" w:rsidRPr="00EB064B">
          <w:rPr>
            <w:rStyle w:val="Hyperlink"/>
            <w:rFonts w:asciiTheme="minorHAnsi" w:hAnsiTheme="minorHAnsi" w:cs="Arial"/>
          </w:rPr>
          <w:t xml:space="preserve"> </w:t>
        </w:r>
        <w:r w:rsidRPr="00EB064B">
          <w:rPr>
            <w:rStyle w:val="Hyperlink"/>
            <w:rFonts w:asciiTheme="minorHAnsi" w:hAnsiTheme="minorHAnsi" w:cs="Arial"/>
          </w:rPr>
          <w:t>Research</w:t>
        </w:r>
      </w:hyperlink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(SBIR)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Program.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Phase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demonstrated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feasibility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of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concept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through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proof-of-concept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prototype.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Phase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II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improving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MySidewalk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user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interface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features,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beta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testing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pilot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implementation,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preparing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take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application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market.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Anticipated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Spring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2018.</w:t>
      </w:r>
    </w:p>
    <w:p w:rsidR="00590134" w:rsidRPr="00EB064B" w:rsidRDefault="00590134" w:rsidP="00EB064B">
      <w:pPr>
        <w:contextualSpacing/>
        <w:rPr>
          <w:rFonts w:asciiTheme="minorHAnsi" w:hAnsiTheme="minorHAnsi" w:cs="Arial"/>
          <w:color w:val="000000"/>
        </w:rPr>
      </w:pPr>
    </w:p>
    <w:p w:rsidR="00525F2F" w:rsidRPr="00EB064B" w:rsidRDefault="002D19CE" w:rsidP="00EB064B">
      <w:pPr>
        <w:contextualSpacing/>
        <w:rPr>
          <w:rFonts w:asciiTheme="minorHAnsi" w:hAnsiTheme="minorHAnsi" w:cs="Arial"/>
          <w:color w:val="000000"/>
        </w:rPr>
      </w:pPr>
      <w:r w:rsidRPr="00EB064B">
        <w:rPr>
          <w:rFonts w:asciiTheme="minorHAnsi" w:hAnsiTheme="minorHAnsi" w:cs="Arial"/>
          <w:b/>
          <w:iCs/>
          <w:color w:val="000000"/>
        </w:rPr>
        <w:t>Rails-with-Trails</w:t>
      </w:r>
      <w:r w:rsidR="001077BC" w:rsidRPr="00EB064B">
        <w:rPr>
          <w:rFonts w:asciiTheme="minorHAnsi" w:hAnsiTheme="minorHAnsi" w:cs="Arial"/>
          <w:b/>
          <w:iCs/>
          <w:color w:val="000000"/>
        </w:rPr>
        <w:t xml:space="preserve"> </w:t>
      </w:r>
      <w:r w:rsidRPr="00EB064B">
        <w:rPr>
          <w:rFonts w:asciiTheme="minorHAnsi" w:hAnsiTheme="minorHAnsi" w:cs="Arial"/>
          <w:b/>
          <w:iCs/>
          <w:color w:val="000000"/>
        </w:rPr>
        <w:t>Effective</w:t>
      </w:r>
      <w:r w:rsidR="001077BC" w:rsidRPr="00EB064B">
        <w:rPr>
          <w:rFonts w:asciiTheme="minorHAnsi" w:hAnsiTheme="minorHAnsi" w:cs="Arial"/>
          <w:b/>
          <w:iCs/>
          <w:color w:val="000000"/>
        </w:rPr>
        <w:t xml:space="preserve"> </w:t>
      </w:r>
      <w:r w:rsidRPr="00EB064B">
        <w:rPr>
          <w:rFonts w:asciiTheme="minorHAnsi" w:hAnsiTheme="minorHAnsi" w:cs="Arial"/>
          <w:b/>
          <w:iCs/>
          <w:color w:val="000000"/>
        </w:rPr>
        <w:t>Practices</w:t>
      </w:r>
      <w:r w:rsidRPr="00EB064B">
        <w:rPr>
          <w:rFonts w:asciiTheme="minorHAnsi" w:hAnsiTheme="minorHAnsi" w:cs="Arial"/>
          <w:b/>
          <w:color w:val="000000"/>
        </w:rPr>
        <w:t>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Federal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Railroad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Administration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(FRA),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FHWA,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Federal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Transit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Administration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(FTA),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NHTSA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initiated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research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study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follow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up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2002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hyperlink r:id="rId29" w:history="1">
        <w:r w:rsidRPr="00EB064B">
          <w:rPr>
            <w:rStyle w:val="Hyperlink"/>
            <w:rFonts w:asciiTheme="minorHAnsi" w:hAnsiTheme="minorHAnsi" w:cs="Arial"/>
          </w:rPr>
          <w:t>Rails-with-Trails:</w:t>
        </w:r>
        <w:r w:rsidR="001077BC" w:rsidRPr="00EB064B">
          <w:rPr>
            <w:rStyle w:val="Hyperlink"/>
            <w:rFonts w:asciiTheme="minorHAnsi" w:hAnsiTheme="minorHAnsi" w:cs="Arial"/>
          </w:rPr>
          <w:t xml:space="preserve"> </w:t>
        </w:r>
        <w:r w:rsidRPr="00EB064B">
          <w:rPr>
            <w:rStyle w:val="Hyperlink"/>
            <w:rFonts w:asciiTheme="minorHAnsi" w:hAnsiTheme="minorHAnsi" w:cs="Arial"/>
          </w:rPr>
          <w:t>Lessons</w:t>
        </w:r>
        <w:r w:rsidR="001077BC" w:rsidRPr="00EB064B">
          <w:rPr>
            <w:rStyle w:val="Hyperlink"/>
            <w:rFonts w:asciiTheme="minorHAnsi" w:hAnsiTheme="minorHAnsi" w:cs="Arial"/>
          </w:rPr>
          <w:t xml:space="preserve"> </w:t>
        </w:r>
        <w:r w:rsidRPr="00EB064B">
          <w:rPr>
            <w:rStyle w:val="Hyperlink"/>
            <w:rFonts w:asciiTheme="minorHAnsi" w:hAnsiTheme="minorHAnsi" w:cs="Arial"/>
          </w:rPr>
          <w:t>Learned;</w:t>
        </w:r>
        <w:r w:rsidR="001077BC" w:rsidRPr="00EB064B">
          <w:rPr>
            <w:rStyle w:val="Hyperlink"/>
            <w:rFonts w:asciiTheme="minorHAnsi" w:hAnsiTheme="minorHAnsi" w:cs="Arial"/>
          </w:rPr>
          <w:t xml:space="preserve"> </w:t>
        </w:r>
        <w:r w:rsidRPr="00EB064B">
          <w:rPr>
            <w:rStyle w:val="Hyperlink"/>
            <w:rFonts w:asciiTheme="minorHAnsi" w:hAnsiTheme="minorHAnsi" w:cs="Arial"/>
          </w:rPr>
          <w:t>Literature</w:t>
        </w:r>
        <w:r w:rsidR="001077BC" w:rsidRPr="00EB064B">
          <w:rPr>
            <w:rStyle w:val="Hyperlink"/>
            <w:rFonts w:asciiTheme="minorHAnsi" w:hAnsiTheme="minorHAnsi" w:cs="Arial"/>
          </w:rPr>
          <w:t xml:space="preserve"> </w:t>
        </w:r>
        <w:r w:rsidRPr="00EB064B">
          <w:rPr>
            <w:rStyle w:val="Hyperlink"/>
            <w:rFonts w:asciiTheme="minorHAnsi" w:hAnsiTheme="minorHAnsi" w:cs="Arial"/>
          </w:rPr>
          <w:t>Review,</w:t>
        </w:r>
        <w:r w:rsidR="001077BC" w:rsidRPr="00EB064B">
          <w:rPr>
            <w:rStyle w:val="Hyperlink"/>
            <w:rFonts w:asciiTheme="minorHAnsi" w:hAnsiTheme="minorHAnsi" w:cs="Arial"/>
          </w:rPr>
          <w:t xml:space="preserve"> </w:t>
        </w:r>
        <w:r w:rsidRPr="00EB064B">
          <w:rPr>
            <w:rStyle w:val="Hyperlink"/>
            <w:rFonts w:asciiTheme="minorHAnsi" w:hAnsiTheme="minorHAnsi" w:cs="Arial"/>
          </w:rPr>
          <w:t>Current</w:t>
        </w:r>
        <w:r w:rsidR="001077BC" w:rsidRPr="00EB064B">
          <w:rPr>
            <w:rStyle w:val="Hyperlink"/>
            <w:rFonts w:asciiTheme="minorHAnsi" w:hAnsiTheme="minorHAnsi" w:cs="Arial"/>
          </w:rPr>
          <w:t xml:space="preserve"> </w:t>
        </w:r>
        <w:r w:rsidRPr="00EB064B">
          <w:rPr>
            <w:rStyle w:val="Hyperlink"/>
            <w:rFonts w:asciiTheme="minorHAnsi" w:hAnsiTheme="minorHAnsi" w:cs="Arial"/>
          </w:rPr>
          <w:t>Practices,</w:t>
        </w:r>
        <w:r w:rsidR="001077BC" w:rsidRPr="00EB064B">
          <w:rPr>
            <w:rStyle w:val="Hyperlink"/>
            <w:rFonts w:asciiTheme="minorHAnsi" w:hAnsiTheme="minorHAnsi" w:cs="Arial"/>
          </w:rPr>
          <w:t xml:space="preserve"> </w:t>
        </w:r>
        <w:r w:rsidRPr="00EB064B">
          <w:rPr>
            <w:rStyle w:val="Hyperlink"/>
            <w:rFonts w:asciiTheme="minorHAnsi" w:hAnsiTheme="minorHAnsi" w:cs="Arial"/>
          </w:rPr>
          <w:t>Conclusions</w:t>
        </w:r>
      </w:hyperlink>
      <w:r w:rsidRPr="00EB064B">
        <w:rPr>
          <w:rFonts w:asciiTheme="minorHAnsi" w:hAnsiTheme="minorHAnsi" w:cs="Arial"/>
          <w:color w:val="000000"/>
        </w:rPr>
        <w:t>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2002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report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addressed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issues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associated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with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development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of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shared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use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paths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other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trails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within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or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adjacent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active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railroad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transit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rights-of-way.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new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report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will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document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synthesize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lessons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learned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over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past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15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years.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will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provide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examples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of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effective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practices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maintain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or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enhance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safety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security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of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rail</w:t>
      </w:r>
      <w:r w:rsidRPr="00EB064B">
        <w:rPr>
          <w:rFonts w:asciiTheme="minorHAnsi" w:hAnsiTheme="minorHAnsi" w:cs="Arial"/>
          <w:color w:val="000000"/>
        </w:rPr>
        <w:softHyphen/>
        <w:t>road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transit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employees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property,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trail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users,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general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public,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while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meeting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community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mobility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land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use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goals.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Anticipated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Fall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2018.</w:t>
      </w:r>
    </w:p>
    <w:p w:rsidR="00A622C5" w:rsidRPr="00EB064B" w:rsidRDefault="00A622C5" w:rsidP="00EB064B">
      <w:pPr>
        <w:shd w:val="clear" w:color="auto" w:fill="FFFFFF"/>
        <w:ind w:right="225"/>
        <w:contextualSpacing/>
        <w:rPr>
          <w:rFonts w:asciiTheme="minorHAnsi" w:hAnsiTheme="minorHAnsi"/>
          <w:b/>
          <w:color w:val="000000" w:themeColor="text1"/>
        </w:rPr>
      </w:pPr>
    </w:p>
    <w:p w:rsidR="00A84325" w:rsidRPr="00EB064B" w:rsidRDefault="00A84325" w:rsidP="00EB064B">
      <w:pPr>
        <w:shd w:val="clear" w:color="auto" w:fill="FFFFFF"/>
        <w:ind w:right="225"/>
        <w:contextualSpacing/>
        <w:rPr>
          <w:rFonts w:asciiTheme="minorHAnsi" w:hAnsiTheme="minorHAnsi"/>
          <w:color w:val="000000" w:themeColor="text1"/>
          <w:u w:val="single"/>
        </w:rPr>
      </w:pPr>
      <w:r w:rsidRPr="00EB064B">
        <w:rPr>
          <w:rFonts w:asciiTheme="minorHAnsi" w:hAnsiTheme="minorHAnsi"/>
          <w:b/>
          <w:color w:val="000000" w:themeColor="text1"/>
          <w:u w:val="single"/>
        </w:rPr>
        <w:t>Funding</w:t>
      </w:r>
      <w:r w:rsidR="001077BC" w:rsidRPr="00EB064B">
        <w:rPr>
          <w:rFonts w:asciiTheme="minorHAnsi" w:hAnsiTheme="minorHAnsi"/>
          <w:color w:val="000000" w:themeColor="text1"/>
          <w:u w:val="single"/>
        </w:rPr>
        <w:t xml:space="preserve"> </w:t>
      </w:r>
    </w:p>
    <w:p w:rsidR="00A84325" w:rsidRPr="00EB064B" w:rsidRDefault="00A84325" w:rsidP="00EB064B">
      <w:pPr>
        <w:contextualSpacing/>
        <w:rPr>
          <w:rFonts w:asciiTheme="minorHAnsi" w:hAnsiTheme="minorHAnsi" w:cs="Arial"/>
        </w:rPr>
      </w:pPr>
    </w:p>
    <w:p w:rsidR="001077BC" w:rsidRPr="00EB064B" w:rsidRDefault="001077BC" w:rsidP="00EB064B">
      <w:pPr>
        <w:contextualSpacing/>
        <w:rPr>
          <w:rFonts w:asciiTheme="minorHAnsi" w:hAnsiTheme="minorHAnsi" w:cs="Arial"/>
        </w:rPr>
      </w:pPr>
      <w:r w:rsidRPr="00EB064B">
        <w:rPr>
          <w:rFonts w:asciiTheme="minorHAnsi" w:hAnsiTheme="minorHAnsi" w:cs="Arial"/>
          <w:b/>
          <w:bCs/>
        </w:rPr>
        <w:t xml:space="preserve">Federal-Aid Funds for Pedestrian and Bicycle Programs and Projects. </w:t>
      </w:r>
      <w:r w:rsidRPr="00EB064B">
        <w:rPr>
          <w:rFonts w:asciiTheme="minorHAnsi" w:hAnsiTheme="minorHAnsi" w:cs="Arial"/>
        </w:rPr>
        <w:t xml:space="preserve">FHWA posts Federal pedestrian and bicycle funding at </w:t>
      </w:r>
      <w:hyperlink r:id="rId30" w:history="1">
        <w:r w:rsidRPr="00EB064B">
          <w:rPr>
            <w:rStyle w:val="Hyperlink"/>
            <w:rFonts w:asciiTheme="minorHAnsi" w:hAnsiTheme="minorHAnsi" w:cs="Arial"/>
          </w:rPr>
          <w:t>www.fhwa.dot.gov/environment/bicycle_pedestrian/funding/bipedfund.cfm</w:t>
        </w:r>
      </w:hyperlink>
      <w:r w:rsidRPr="00EB064B">
        <w:rPr>
          <w:rFonts w:asciiTheme="minorHAnsi" w:hAnsiTheme="minorHAnsi" w:cs="Arial"/>
        </w:rPr>
        <w:t xml:space="preserve">. </w:t>
      </w:r>
    </w:p>
    <w:p w:rsidR="001077BC" w:rsidRPr="00EB064B" w:rsidRDefault="001077BC" w:rsidP="00EB064B">
      <w:pPr>
        <w:contextualSpacing/>
        <w:rPr>
          <w:rFonts w:asciiTheme="minorHAnsi" w:hAnsiTheme="minorHAnsi" w:cs="Arial"/>
        </w:rPr>
      </w:pPr>
    </w:p>
    <w:p w:rsidR="00D91AC5" w:rsidRPr="00EB064B" w:rsidRDefault="00D91AC5" w:rsidP="00EB064B">
      <w:pPr>
        <w:contextualSpacing/>
        <w:rPr>
          <w:rFonts w:asciiTheme="minorHAnsi" w:hAnsiTheme="minorHAnsi" w:cs="Arial"/>
          <w:b/>
          <w:bCs/>
        </w:rPr>
      </w:pPr>
      <w:r w:rsidRPr="00EB064B">
        <w:rPr>
          <w:rFonts w:asciiTheme="minorHAnsi" w:hAnsiTheme="minorHAnsi" w:cs="Arial"/>
          <w:b/>
          <w:bCs/>
          <w:iCs/>
        </w:rPr>
        <w:lastRenderedPageBreak/>
        <w:t>Pedestrian</w:t>
      </w:r>
      <w:r w:rsidR="001077BC" w:rsidRPr="00EB064B">
        <w:rPr>
          <w:rFonts w:asciiTheme="minorHAnsi" w:hAnsiTheme="minorHAnsi" w:cs="Arial"/>
          <w:b/>
          <w:bCs/>
          <w:iCs/>
        </w:rPr>
        <w:t xml:space="preserve"> </w:t>
      </w:r>
      <w:r w:rsidRPr="00EB064B">
        <w:rPr>
          <w:rFonts w:asciiTheme="minorHAnsi" w:hAnsiTheme="minorHAnsi" w:cs="Arial"/>
          <w:b/>
          <w:bCs/>
          <w:iCs/>
        </w:rPr>
        <w:t>and</w:t>
      </w:r>
      <w:r w:rsidR="001077BC" w:rsidRPr="00EB064B">
        <w:rPr>
          <w:rFonts w:asciiTheme="minorHAnsi" w:hAnsiTheme="minorHAnsi" w:cs="Arial"/>
          <w:b/>
          <w:bCs/>
          <w:iCs/>
        </w:rPr>
        <w:t xml:space="preserve"> </w:t>
      </w:r>
      <w:r w:rsidRPr="00EB064B">
        <w:rPr>
          <w:rFonts w:asciiTheme="minorHAnsi" w:hAnsiTheme="minorHAnsi" w:cs="Arial"/>
          <w:b/>
          <w:bCs/>
          <w:iCs/>
        </w:rPr>
        <w:t>Bicycle</w:t>
      </w:r>
      <w:r w:rsidR="001077BC" w:rsidRPr="00EB064B">
        <w:rPr>
          <w:rFonts w:asciiTheme="minorHAnsi" w:hAnsiTheme="minorHAnsi" w:cs="Arial"/>
          <w:b/>
          <w:bCs/>
          <w:iCs/>
        </w:rPr>
        <w:t xml:space="preserve"> </w:t>
      </w:r>
      <w:r w:rsidRPr="00EB064B">
        <w:rPr>
          <w:rFonts w:asciiTheme="minorHAnsi" w:hAnsiTheme="minorHAnsi" w:cs="Arial"/>
          <w:b/>
          <w:bCs/>
          <w:iCs/>
        </w:rPr>
        <w:t>Funding</w:t>
      </w:r>
      <w:r w:rsidR="001077BC" w:rsidRPr="00EB064B">
        <w:rPr>
          <w:rFonts w:asciiTheme="minorHAnsi" w:hAnsiTheme="minorHAnsi" w:cs="Arial"/>
          <w:b/>
          <w:bCs/>
          <w:iCs/>
        </w:rPr>
        <w:t xml:space="preserve"> </w:t>
      </w:r>
      <w:r w:rsidRPr="00EB064B">
        <w:rPr>
          <w:rFonts w:asciiTheme="minorHAnsi" w:hAnsiTheme="minorHAnsi" w:cs="Arial"/>
          <w:b/>
          <w:bCs/>
          <w:iCs/>
        </w:rPr>
        <w:t>Opportunities</w:t>
      </w:r>
      <w:r w:rsidR="001077BC" w:rsidRPr="00EB064B">
        <w:rPr>
          <w:rFonts w:asciiTheme="minorHAnsi" w:hAnsiTheme="minorHAnsi" w:cs="Arial"/>
          <w:b/>
          <w:bCs/>
          <w:iCs/>
        </w:rPr>
        <w:t xml:space="preserve"> </w:t>
      </w:r>
      <w:r w:rsidRPr="00EB064B">
        <w:rPr>
          <w:rFonts w:asciiTheme="minorHAnsi" w:hAnsiTheme="minorHAnsi" w:cs="Arial"/>
          <w:b/>
          <w:bCs/>
          <w:iCs/>
        </w:rPr>
        <w:t>/</w:t>
      </w:r>
      <w:r w:rsidR="001077BC" w:rsidRPr="00EB064B">
        <w:rPr>
          <w:rFonts w:asciiTheme="minorHAnsi" w:hAnsiTheme="minorHAnsi" w:cs="Arial"/>
          <w:b/>
          <w:bCs/>
          <w:iCs/>
        </w:rPr>
        <w:t xml:space="preserve"> </w:t>
      </w:r>
      <w:r w:rsidRPr="00EB064B">
        <w:rPr>
          <w:rFonts w:asciiTheme="minorHAnsi" w:hAnsiTheme="minorHAnsi" w:cs="Arial"/>
          <w:b/>
          <w:bCs/>
          <w:iCs/>
        </w:rPr>
        <w:t>U.S.</w:t>
      </w:r>
      <w:r w:rsidR="001077BC" w:rsidRPr="00EB064B">
        <w:rPr>
          <w:rFonts w:asciiTheme="minorHAnsi" w:hAnsiTheme="minorHAnsi" w:cs="Arial"/>
          <w:b/>
          <w:bCs/>
          <w:iCs/>
        </w:rPr>
        <w:t xml:space="preserve"> </w:t>
      </w:r>
      <w:r w:rsidRPr="00EB064B">
        <w:rPr>
          <w:rFonts w:asciiTheme="minorHAnsi" w:hAnsiTheme="minorHAnsi" w:cs="Arial"/>
          <w:b/>
          <w:bCs/>
          <w:iCs/>
        </w:rPr>
        <w:t>Department</w:t>
      </w:r>
      <w:r w:rsidR="001077BC" w:rsidRPr="00EB064B">
        <w:rPr>
          <w:rFonts w:asciiTheme="minorHAnsi" w:hAnsiTheme="minorHAnsi" w:cs="Arial"/>
          <w:b/>
          <w:bCs/>
          <w:iCs/>
        </w:rPr>
        <w:t xml:space="preserve"> </w:t>
      </w:r>
      <w:r w:rsidRPr="00EB064B">
        <w:rPr>
          <w:rFonts w:asciiTheme="minorHAnsi" w:hAnsiTheme="minorHAnsi" w:cs="Arial"/>
          <w:b/>
          <w:bCs/>
          <w:iCs/>
        </w:rPr>
        <w:t>of</w:t>
      </w:r>
      <w:r w:rsidR="001077BC" w:rsidRPr="00EB064B">
        <w:rPr>
          <w:rFonts w:asciiTheme="minorHAnsi" w:hAnsiTheme="minorHAnsi" w:cs="Arial"/>
          <w:b/>
          <w:bCs/>
          <w:iCs/>
        </w:rPr>
        <w:t xml:space="preserve"> </w:t>
      </w:r>
      <w:r w:rsidRPr="00EB064B">
        <w:rPr>
          <w:rFonts w:asciiTheme="minorHAnsi" w:hAnsiTheme="minorHAnsi" w:cs="Arial"/>
          <w:b/>
          <w:bCs/>
          <w:iCs/>
        </w:rPr>
        <w:t>Transportation</w:t>
      </w:r>
      <w:r w:rsidR="001077BC" w:rsidRPr="00EB064B">
        <w:rPr>
          <w:rFonts w:asciiTheme="minorHAnsi" w:hAnsiTheme="minorHAnsi" w:cs="Arial"/>
          <w:b/>
          <w:bCs/>
          <w:iCs/>
        </w:rPr>
        <w:t xml:space="preserve"> </w:t>
      </w:r>
      <w:r w:rsidRPr="00EB064B">
        <w:rPr>
          <w:rFonts w:asciiTheme="minorHAnsi" w:hAnsiTheme="minorHAnsi" w:cs="Arial"/>
          <w:b/>
          <w:bCs/>
          <w:iCs/>
        </w:rPr>
        <w:t>Transit,</w:t>
      </w:r>
      <w:r w:rsidR="001077BC" w:rsidRPr="00EB064B">
        <w:rPr>
          <w:rFonts w:asciiTheme="minorHAnsi" w:hAnsiTheme="minorHAnsi" w:cs="Arial"/>
          <w:b/>
          <w:bCs/>
          <w:iCs/>
        </w:rPr>
        <w:t xml:space="preserve"> </w:t>
      </w:r>
      <w:r w:rsidRPr="00EB064B">
        <w:rPr>
          <w:rFonts w:asciiTheme="minorHAnsi" w:hAnsiTheme="minorHAnsi" w:cs="Arial"/>
          <w:b/>
          <w:bCs/>
          <w:iCs/>
        </w:rPr>
        <w:t>Highway,</w:t>
      </w:r>
      <w:r w:rsidR="001077BC" w:rsidRPr="00EB064B">
        <w:rPr>
          <w:rFonts w:asciiTheme="minorHAnsi" w:hAnsiTheme="minorHAnsi" w:cs="Arial"/>
          <w:b/>
          <w:bCs/>
          <w:iCs/>
        </w:rPr>
        <w:t xml:space="preserve"> </w:t>
      </w:r>
      <w:r w:rsidRPr="00EB064B">
        <w:rPr>
          <w:rFonts w:asciiTheme="minorHAnsi" w:hAnsiTheme="minorHAnsi" w:cs="Arial"/>
          <w:b/>
          <w:bCs/>
          <w:iCs/>
        </w:rPr>
        <w:t>and</w:t>
      </w:r>
      <w:r w:rsidR="001077BC" w:rsidRPr="00EB064B">
        <w:rPr>
          <w:rFonts w:asciiTheme="minorHAnsi" w:hAnsiTheme="minorHAnsi" w:cs="Arial"/>
          <w:b/>
          <w:bCs/>
          <w:iCs/>
        </w:rPr>
        <w:t xml:space="preserve"> </w:t>
      </w:r>
      <w:r w:rsidRPr="00EB064B">
        <w:rPr>
          <w:rFonts w:asciiTheme="minorHAnsi" w:hAnsiTheme="minorHAnsi" w:cs="Arial"/>
          <w:b/>
          <w:bCs/>
          <w:iCs/>
        </w:rPr>
        <w:t>Safety</w:t>
      </w:r>
      <w:r w:rsidR="001077BC" w:rsidRPr="00EB064B">
        <w:rPr>
          <w:rFonts w:asciiTheme="minorHAnsi" w:hAnsiTheme="minorHAnsi" w:cs="Arial"/>
          <w:b/>
          <w:bCs/>
          <w:iCs/>
        </w:rPr>
        <w:t xml:space="preserve"> </w:t>
      </w:r>
      <w:r w:rsidRPr="00EB064B">
        <w:rPr>
          <w:rFonts w:asciiTheme="minorHAnsi" w:hAnsiTheme="minorHAnsi" w:cs="Arial"/>
          <w:b/>
          <w:bCs/>
          <w:iCs/>
        </w:rPr>
        <w:t>Funds</w:t>
      </w:r>
      <w:r w:rsidR="001077BC" w:rsidRPr="00EB064B">
        <w:rPr>
          <w:rFonts w:asciiTheme="minorHAnsi" w:hAnsiTheme="minorHAnsi" w:cs="Arial"/>
        </w:rPr>
        <w:t xml:space="preserve">. FHWA updated this funding table </w:t>
      </w:r>
      <w:r w:rsidRPr="00EB064B">
        <w:rPr>
          <w:rFonts w:asciiTheme="minorHAnsi" w:hAnsiTheme="minorHAnsi" w:cs="Arial"/>
        </w:rPr>
        <w:t>to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account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for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the</w:t>
      </w:r>
      <w:r w:rsidR="001077BC" w:rsidRPr="00EB064B">
        <w:rPr>
          <w:rFonts w:asciiTheme="minorHAnsi" w:hAnsiTheme="minorHAnsi" w:cs="Arial"/>
        </w:rPr>
        <w:t xml:space="preserve"> </w:t>
      </w:r>
      <w:r w:rsidR="00E86559" w:rsidRPr="00EB064B">
        <w:rPr>
          <w:rFonts w:asciiTheme="minorHAnsi" w:hAnsiTheme="minorHAnsi" w:cs="Arial"/>
        </w:rPr>
        <w:t>Fixing</w:t>
      </w:r>
      <w:r w:rsidR="001077BC" w:rsidRPr="00EB064B">
        <w:rPr>
          <w:rFonts w:asciiTheme="minorHAnsi" w:hAnsiTheme="minorHAnsi" w:cs="Arial"/>
        </w:rPr>
        <w:t xml:space="preserve"> </w:t>
      </w:r>
      <w:r w:rsidR="00E86559" w:rsidRPr="00EB064B">
        <w:rPr>
          <w:rFonts w:asciiTheme="minorHAnsi" w:hAnsiTheme="minorHAnsi" w:cs="Arial"/>
        </w:rPr>
        <w:t>America’s</w:t>
      </w:r>
      <w:r w:rsidR="001077BC" w:rsidRPr="00EB064B">
        <w:rPr>
          <w:rFonts w:asciiTheme="minorHAnsi" w:hAnsiTheme="minorHAnsi" w:cs="Arial"/>
        </w:rPr>
        <w:t xml:space="preserve"> </w:t>
      </w:r>
      <w:r w:rsidR="00E86559" w:rsidRPr="00EB064B">
        <w:rPr>
          <w:rFonts w:asciiTheme="minorHAnsi" w:hAnsiTheme="minorHAnsi" w:cs="Arial"/>
        </w:rPr>
        <w:t>Surface</w:t>
      </w:r>
      <w:r w:rsidR="001077BC" w:rsidRPr="00EB064B">
        <w:rPr>
          <w:rFonts w:asciiTheme="minorHAnsi" w:hAnsiTheme="minorHAnsi" w:cs="Arial"/>
        </w:rPr>
        <w:t xml:space="preserve"> </w:t>
      </w:r>
      <w:r w:rsidR="00E86559" w:rsidRPr="00EB064B">
        <w:rPr>
          <w:rFonts w:asciiTheme="minorHAnsi" w:hAnsiTheme="minorHAnsi" w:cs="Arial"/>
        </w:rPr>
        <w:t>Transportation</w:t>
      </w:r>
      <w:r w:rsidR="001077BC" w:rsidRPr="00EB064B">
        <w:rPr>
          <w:rFonts w:asciiTheme="minorHAnsi" w:hAnsiTheme="minorHAnsi" w:cs="Arial"/>
        </w:rPr>
        <w:t xml:space="preserve"> </w:t>
      </w:r>
      <w:r w:rsidR="00E86559" w:rsidRPr="00EB064B">
        <w:rPr>
          <w:rFonts w:asciiTheme="minorHAnsi" w:hAnsiTheme="minorHAnsi" w:cs="Arial"/>
        </w:rPr>
        <w:t>(</w:t>
      </w:r>
      <w:r w:rsidRPr="00EB064B">
        <w:rPr>
          <w:rFonts w:asciiTheme="minorHAnsi" w:hAnsiTheme="minorHAnsi" w:cs="Arial"/>
        </w:rPr>
        <w:t>FAST</w:t>
      </w:r>
      <w:r w:rsidR="00E86559" w:rsidRPr="00EB064B">
        <w:rPr>
          <w:rFonts w:asciiTheme="minorHAnsi" w:hAnsiTheme="minorHAnsi" w:cs="Arial"/>
        </w:rPr>
        <w:t>)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Act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and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provide</w:t>
      </w:r>
      <w:r w:rsidR="001077BC" w:rsidRPr="00EB064B">
        <w:rPr>
          <w:rFonts w:asciiTheme="minorHAnsi" w:hAnsiTheme="minorHAnsi" w:cs="Arial"/>
        </w:rPr>
        <w:t xml:space="preserve"> </w:t>
      </w:r>
      <w:r w:rsidR="00732612" w:rsidRPr="00EB064B">
        <w:rPr>
          <w:rFonts w:asciiTheme="minorHAnsi" w:hAnsiTheme="minorHAnsi" w:cs="Arial"/>
        </w:rPr>
        <w:t>more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project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examples.</w:t>
      </w:r>
      <w:r w:rsidR="001077BC" w:rsidRPr="00EB064B">
        <w:rPr>
          <w:rFonts w:asciiTheme="minorHAnsi" w:hAnsiTheme="minorHAnsi" w:cs="Arial"/>
        </w:rPr>
        <w:t xml:space="preserve"> </w:t>
      </w:r>
      <w:r w:rsidR="00A172FC" w:rsidRPr="00EB064B">
        <w:rPr>
          <w:rFonts w:asciiTheme="minorHAnsi" w:hAnsiTheme="minorHAnsi" w:cs="Arial"/>
          <w:color w:val="000000"/>
        </w:rPr>
        <w:t>It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indicates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potential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eligibility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for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pedestrian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bicycle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projects,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notes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basic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program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requirements,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links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program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guidance.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Project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sponsors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should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fully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integrate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nonmotorized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accommodation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into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surface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transportation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projects.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732612"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732612" w:rsidRPr="00EB064B">
        <w:rPr>
          <w:rFonts w:asciiTheme="minorHAnsi" w:hAnsiTheme="minorHAnsi" w:cs="Arial"/>
          <w:color w:val="000000"/>
        </w:rPr>
        <w:t>table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732612" w:rsidRPr="00EB064B">
        <w:rPr>
          <w:rFonts w:asciiTheme="minorHAnsi" w:hAnsiTheme="minorHAnsi" w:cs="Arial"/>
          <w:color w:val="000000"/>
        </w:rPr>
        <w:t>is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732612" w:rsidRPr="00EB064B">
        <w:rPr>
          <w:rFonts w:asciiTheme="minorHAnsi" w:hAnsiTheme="minorHAnsi" w:cs="Arial"/>
          <w:color w:val="000000"/>
        </w:rPr>
        <w:t>available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732612" w:rsidRPr="00EB064B">
        <w:rPr>
          <w:rFonts w:asciiTheme="minorHAnsi" w:hAnsiTheme="minorHAnsi" w:cs="Arial"/>
          <w:color w:val="000000"/>
        </w:rPr>
        <w:t>in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hyperlink r:id="rId31" w:history="1">
        <w:r w:rsidR="00732612" w:rsidRPr="00EB064B">
          <w:rPr>
            <w:rStyle w:val="Hyperlink"/>
            <w:rFonts w:asciiTheme="minorHAnsi" w:hAnsiTheme="minorHAnsi"/>
          </w:rPr>
          <w:t>HTML</w:t>
        </w:r>
      </w:hyperlink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732612"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hyperlink r:id="rId32" w:history="1">
        <w:r w:rsidR="00732612" w:rsidRPr="00EB064B">
          <w:rPr>
            <w:rStyle w:val="Hyperlink"/>
            <w:rFonts w:asciiTheme="minorHAnsi" w:hAnsiTheme="minorHAnsi"/>
          </w:rPr>
          <w:t>PDF</w:t>
        </w:r>
      </w:hyperlink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732612" w:rsidRPr="00EB064B">
        <w:rPr>
          <w:rFonts w:asciiTheme="minorHAnsi" w:hAnsiTheme="minorHAnsi" w:cs="Arial"/>
          <w:color w:val="000000"/>
        </w:rPr>
        <w:t>formats.</w:t>
      </w:r>
    </w:p>
    <w:p w:rsidR="00D91AC5" w:rsidRPr="00EB064B" w:rsidRDefault="00D91AC5" w:rsidP="00EB064B">
      <w:pPr>
        <w:shd w:val="clear" w:color="auto" w:fill="FFFFFF"/>
        <w:ind w:right="225"/>
        <w:contextualSpacing/>
        <w:rPr>
          <w:rFonts w:asciiTheme="minorHAnsi" w:hAnsiTheme="minorHAnsi"/>
          <w:color w:val="000000" w:themeColor="text1"/>
        </w:rPr>
      </w:pPr>
    </w:p>
    <w:p w:rsidR="001E0AFC" w:rsidRPr="00EB064B" w:rsidRDefault="001E0AFC" w:rsidP="00EB064B">
      <w:pPr>
        <w:shd w:val="clear" w:color="auto" w:fill="FFFFFF"/>
        <w:ind w:right="225"/>
        <w:contextualSpacing/>
        <w:rPr>
          <w:rFonts w:asciiTheme="minorHAnsi" w:hAnsiTheme="minorHAnsi"/>
          <w:b/>
          <w:bCs/>
          <w:color w:val="000000" w:themeColor="text1"/>
          <w:u w:val="single"/>
        </w:rPr>
      </w:pPr>
      <w:bookmarkStart w:id="0" w:name="Safe_Routes"/>
      <w:r w:rsidRPr="00EB064B">
        <w:rPr>
          <w:rFonts w:asciiTheme="minorHAnsi" w:hAnsiTheme="minorHAnsi"/>
          <w:b/>
          <w:bCs/>
          <w:color w:val="000000" w:themeColor="text1"/>
          <w:u w:val="single"/>
        </w:rPr>
        <w:t>Safe</w:t>
      </w:r>
      <w:r w:rsidR="001077BC" w:rsidRPr="00EB064B">
        <w:rPr>
          <w:rFonts w:asciiTheme="minorHAnsi" w:hAnsiTheme="minorHAnsi"/>
          <w:b/>
          <w:bCs/>
          <w:color w:val="000000" w:themeColor="text1"/>
          <w:u w:val="single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  <w:u w:val="single"/>
        </w:rPr>
        <w:t>Routes</w:t>
      </w:r>
      <w:r w:rsidR="001077BC" w:rsidRPr="00EB064B">
        <w:rPr>
          <w:rFonts w:asciiTheme="minorHAnsi" w:hAnsiTheme="minorHAnsi"/>
          <w:b/>
          <w:bCs/>
          <w:color w:val="000000" w:themeColor="text1"/>
          <w:u w:val="single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  <w:u w:val="single"/>
        </w:rPr>
        <w:t>to</w:t>
      </w:r>
      <w:r w:rsidR="001077BC" w:rsidRPr="00EB064B">
        <w:rPr>
          <w:rFonts w:asciiTheme="minorHAnsi" w:hAnsiTheme="minorHAnsi"/>
          <w:b/>
          <w:bCs/>
          <w:color w:val="000000" w:themeColor="text1"/>
          <w:u w:val="single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  <w:u w:val="single"/>
        </w:rPr>
        <w:t>School</w:t>
      </w:r>
      <w:r w:rsidR="001077BC" w:rsidRPr="00EB064B">
        <w:rPr>
          <w:rFonts w:asciiTheme="minorHAnsi" w:hAnsiTheme="minorHAnsi"/>
          <w:b/>
          <w:bCs/>
          <w:color w:val="000000" w:themeColor="text1"/>
          <w:u w:val="single"/>
        </w:rPr>
        <w:t xml:space="preserve"> </w:t>
      </w:r>
      <w:bookmarkEnd w:id="0"/>
      <w:r w:rsidRPr="00EB064B">
        <w:rPr>
          <w:rFonts w:asciiTheme="minorHAnsi" w:hAnsiTheme="minorHAnsi"/>
          <w:b/>
          <w:bCs/>
          <w:color w:val="000000" w:themeColor="text1"/>
          <w:u w:val="single"/>
        </w:rPr>
        <w:t>(SRTS)</w:t>
      </w:r>
    </w:p>
    <w:p w:rsidR="001E0AFC" w:rsidRPr="00EB064B" w:rsidRDefault="001E0AFC" w:rsidP="00EB064B">
      <w:pPr>
        <w:shd w:val="clear" w:color="auto" w:fill="FFFFFF"/>
        <w:ind w:right="225"/>
        <w:contextualSpacing/>
        <w:rPr>
          <w:rFonts w:asciiTheme="minorHAnsi" w:hAnsiTheme="minorHAnsi"/>
          <w:color w:val="000000" w:themeColor="text1"/>
          <w:u w:val="single"/>
        </w:rPr>
      </w:pPr>
    </w:p>
    <w:p w:rsidR="001E0AFC" w:rsidRPr="00EB064B" w:rsidRDefault="001E0AFC" w:rsidP="00EB064B">
      <w:pPr>
        <w:shd w:val="clear" w:color="auto" w:fill="FFFFFF"/>
        <w:ind w:right="225"/>
        <w:contextualSpacing/>
        <w:rPr>
          <w:rFonts w:asciiTheme="minorHAnsi" w:hAnsiTheme="minorHAnsi"/>
          <w:color w:val="000000" w:themeColor="text1"/>
        </w:rPr>
      </w:pPr>
      <w:r w:rsidRPr="00EB064B">
        <w:rPr>
          <w:rFonts w:asciiTheme="minorHAnsi" w:hAnsiTheme="minorHAnsi"/>
          <w:b/>
          <w:color w:val="000000" w:themeColor="text1"/>
        </w:rPr>
        <w:t>SRTS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Clearinghouse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Status</w:t>
      </w:r>
      <w:r w:rsidRPr="00EB064B">
        <w:rPr>
          <w:rFonts w:asciiTheme="minorHAnsi" w:hAnsiTheme="minorHAnsi"/>
          <w:color w:val="000000" w:themeColor="text1"/>
        </w:rPr>
        <w:t>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FHWA’s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cooperative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agreement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with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UNC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Highway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Safety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Research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Center’s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National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Center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for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Safe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Routes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to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School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to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operate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SRTS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clearinghouse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ended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December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2016.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FHWA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will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provide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some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support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for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tracking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SRTS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projects,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collecting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student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travel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data,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promoting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Walk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Bike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to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School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Days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through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PBIC.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Below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are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highlights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of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activities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National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Center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for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SRTS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conducted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SRTS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clearinghouse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2016.</w:t>
      </w:r>
      <w:r w:rsidR="001077BC" w:rsidRPr="00EB064B">
        <w:rPr>
          <w:rFonts w:asciiTheme="minorHAnsi" w:hAnsiTheme="minorHAnsi"/>
          <w:color w:val="000000" w:themeColor="text1"/>
        </w:rPr>
        <w:t xml:space="preserve"> FHWA’s SRTS webpage is </w:t>
      </w:r>
      <w:hyperlink r:id="rId33" w:history="1">
        <w:r w:rsidR="001077BC" w:rsidRPr="00EB064B">
          <w:rPr>
            <w:rStyle w:val="Hyperlink"/>
            <w:rFonts w:asciiTheme="minorHAnsi" w:hAnsiTheme="minorHAnsi"/>
          </w:rPr>
          <w:t>www.fhwa.dot.gov/environment/safe_routes_to_school/</w:t>
        </w:r>
      </w:hyperlink>
      <w:r w:rsidR="001077BC" w:rsidRPr="00EB064B">
        <w:rPr>
          <w:rFonts w:asciiTheme="minorHAnsi" w:hAnsiTheme="minorHAnsi"/>
          <w:color w:val="000000" w:themeColor="text1"/>
        </w:rPr>
        <w:t xml:space="preserve">. </w:t>
      </w:r>
    </w:p>
    <w:p w:rsidR="001E0AFC" w:rsidRPr="00EB064B" w:rsidRDefault="001E0AFC" w:rsidP="00EB064B">
      <w:pPr>
        <w:shd w:val="clear" w:color="auto" w:fill="FFFFFF"/>
        <w:ind w:right="225"/>
        <w:contextualSpacing/>
        <w:rPr>
          <w:rFonts w:asciiTheme="minorHAnsi" w:hAnsiTheme="minorHAnsi"/>
          <w:color w:val="000000" w:themeColor="text1"/>
        </w:rPr>
      </w:pPr>
    </w:p>
    <w:p w:rsidR="001E0AFC" w:rsidRPr="00EB064B" w:rsidRDefault="001E0AFC" w:rsidP="00EB064B">
      <w:pPr>
        <w:shd w:val="clear" w:color="auto" w:fill="FFFFFF"/>
        <w:ind w:right="225"/>
        <w:contextualSpacing/>
        <w:rPr>
          <w:rFonts w:asciiTheme="minorHAnsi" w:hAnsiTheme="minorHAnsi"/>
          <w:color w:val="000000" w:themeColor="text1"/>
        </w:rPr>
      </w:pPr>
      <w:r w:rsidRPr="00EB064B">
        <w:rPr>
          <w:rFonts w:asciiTheme="minorHAnsi" w:hAnsiTheme="minorHAnsi"/>
          <w:b/>
          <w:bCs/>
          <w:color w:val="000000" w:themeColor="text1"/>
        </w:rPr>
        <w:t>Quarterly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Tracking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Briefs.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Briefs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provide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information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about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State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SRTS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program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funding.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September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30,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2016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brief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noted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about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$5.3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million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spent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announced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for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SRTS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programs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through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FAST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Act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legislation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from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reporting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States.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See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hyperlink r:id="rId34" w:history="1">
        <w:r w:rsidR="00E86559" w:rsidRPr="00EB064B">
          <w:rPr>
            <w:rStyle w:val="Hyperlink"/>
            <w:rFonts w:asciiTheme="minorHAnsi" w:hAnsiTheme="minorHAnsi"/>
          </w:rPr>
          <w:t>www.saferoutesinfo.org/program-tools/national-progress/program-tracking-reports</w:t>
        </w:r>
      </w:hyperlink>
      <w:r w:rsidRPr="00EB064B">
        <w:rPr>
          <w:rFonts w:asciiTheme="minorHAnsi" w:hAnsiTheme="minorHAnsi"/>
          <w:color w:val="000000" w:themeColor="text1"/>
        </w:rPr>
        <w:t>.</w:t>
      </w:r>
    </w:p>
    <w:p w:rsidR="001E0AFC" w:rsidRPr="00EB064B" w:rsidRDefault="001E0AFC" w:rsidP="00EB064B">
      <w:pPr>
        <w:shd w:val="clear" w:color="auto" w:fill="FFFFFF"/>
        <w:ind w:right="225"/>
        <w:contextualSpacing/>
        <w:rPr>
          <w:rFonts w:asciiTheme="minorHAnsi" w:hAnsiTheme="minorHAnsi"/>
          <w:color w:val="000000" w:themeColor="text1"/>
        </w:rPr>
      </w:pPr>
    </w:p>
    <w:p w:rsidR="001E0AFC" w:rsidRPr="00EB064B" w:rsidRDefault="001E0AFC" w:rsidP="00EB064B">
      <w:pPr>
        <w:shd w:val="clear" w:color="auto" w:fill="FFFFFF"/>
        <w:ind w:right="225"/>
        <w:contextualSpacing/>
        <w:rPr>
          <w:rFonts w:asciiTheme="minorHAnsi" w:hAnsiTheme="minorHAnsi"/>
          <w:color w:val="000000" w:themeColor="text1"/>
        </w:rPr>
      </w:pPr>
      <w:r w:rsidRPr="00EB064B">
        <w:rPr>
          <w:rFonts w:asciiTheme="minorHAnsi" w:hAnsiTheme="minorHAnsi"/>
          <w:b/>
          <w:color w:val="000000" w:themeColor="text1"/>
        </w:rPr>
        <w:t>Trends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in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Walking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and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Bicycling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to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School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from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2007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to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2014</w:t>
      </w:r>
      <w:r w:rsidRPr="00EB064B">
        <w:rPr>
          <w:rFonts w:asciiTheme="minorHAnsi" w:hAnsiTheme="minorHAnsi"/>
          <w:i/>
          <w:color w:val="000000" w:themeColor="text1"/>
        </w:rPr>
        <w:t>.</w:t>
      </w:r>
      <w:r w:rsidR="001077BC" w:rsidRPr="00EB064B">
        <w:rPr>
          <w:rFonts w:asciiTheme="minorHAnsi" w:hAnsiTheme="minorHAnsi"/>
          <w:i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report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included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720,000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parent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surveys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from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6,500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schools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found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walking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to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from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school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increased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from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less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than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14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percent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to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more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than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17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percent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of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all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trips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between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2007-08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2014.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See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hyperlink r:id="rId35" w:history="1">
        <w:r w:rsidRPr="00EB064B">
          <w:rPr>
            <w:rStyle w:val="Hyperlink"/>
            <w:rFonts w:asciiTheme="minorHAnsi" w:hAnsiTheme="minorHAnsi"/>
          </w:rPr>
          <w:t>http://bit.do/walkbiketrends</w:t>
        </w:r>
      </w:hyperlink>
      <w:r w:rsidRPr="00EB064B">
        <w:rPr>
          <w:rFonts w:asciiTheme="minorHAnsi" w:hAnsiTheme="minorHAnsi"/>
          <w:color w:val="000000" w:themeColor="text1"/>
        </w:rPr>
        <w:t>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</w:p>
    <w:p w:rsidR="001E0AFC" w:rsidRPr="00EB064B" w:rsidRDefault="001E0AFC" w:rsidP="00EB064B">
      <w:pPr>
        <w:shd w:val="clear" w:color="auto" w:fill="FFFFFF"/>
        <w:ind w:right="225"/>
        <w:contextualSpacing/>
        <w:rPr>
          <w:rFonts w:asciiTheme="minorHAnsi" w:hAnsiTheme="minorHAnsi"/>
          <w:color w:val="000000" w:themeColor="text1"/>
        </w:rPr>
      </w:pPr>
    </w:p>
    <w:p w:rsidR="001E0AFC" w:rsidRPr="00EB064B" w:rsidRDefault="001E0AFC" w:rsidP="00EB064B">
      <w:pPr>
        <w:shd w:val="clear" w:color="auto" w:fill="FFFFFF"/>
        <w:ind w:right="225"/>
        <w:contextualSpacing/>
        <w:rPr>
          <w:rFonts w:asciiTheme="minorHAnsi" w:hAnsiTheme="minorHAnsi"/>
          <w:bCs/>
          <w:color w:val="000000" w:themeColor="text1"/>
        </w:rPr>
      </w:pPr>
      <w:r w:rsidRPr="00EB064B">
        <w:rPr>
          <w:rFonts w:asciiTheme="minorHAnsi" w:hAnsiTheme="minorHAnsi"/>
          <w:b/>
          <w:color w:val="000000" w:themeColor="text1"/>
        </w:rPr>
        <w:t>Advancing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Safe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Walking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and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Bicycling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for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Youth: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Approaches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from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the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Federal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Safe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Routes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to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School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Program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that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Support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Broad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Safety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Benefits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for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Youth.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report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describes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five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ways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that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SRTS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strategies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can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be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used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to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improve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safety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beyond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trip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to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school.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See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hyperlink r:id="rId36" w:history="1">
        <w:r w:rsidRPr="00EB064B">
          <w:rPr>
            <w:rStyle w:val="Hyperlink"/>
            <w:rFonts w:asciiTheme="minorHAnsi" w:hAnsiTheme="minorHAnsi"/>
          </w:rPr>
          <w:t>http://saferoutesinfo.org/sites/default/files/VisionZero_final.pdf</w:t>
        </w:r>
      </w:hyperlink>
      <w:r w:rsidRPr="00EB064B">
        <w:rPr>
          <w:rFonts w:asciiTheme="minorHAnsi" w:hAnsiTheme="minorHAnsi"/>
          <w:color w:val="000000" w:themeColor="text1"/>
        </w:rPr>
        <w:t>.</w:t>
      </w:r>
    </w:p>
    <w:p w:rsidR="001E0AFC" w:rsidRPr="00EB064B" w:rsidRDefault="001E0AFC" w:rsidP="00EB064B">
      <w:pPr>
        <w:shd w:val="clear" w:color="auto" w:fill="FFFFFF"/>
        <w:ind w:right="225"/>
        <w:contextualSpacing/>
        <w:rPr>
          <w:rFonts w:asciiTheme="minorHAnsi" w:hAnsiTheme="minorHAnsi"/>
          <w:color w:val="000000" w:themeColor="text1"/>
        </w:rPr>
      </w:pPr>
    </w:p>
    <w:p w:rsidR="001E0AFC" w:rsidRPr="00EB064B" w:rsidRDefault="001E0AFC" w:rsidP="00EB064B">
      <w:pPr>
        <w:shd w:val="clear" w:color="auto" w:fill="FFFFFF"/>
        <w:ind w:right="225"/>
        <w:contextualSpacing/>
        <w:rPr>
          <w:rFonts w:asciiTheme="minorHAnsi" w:hAnsiTheme="minorHAnsi"/>
          <w:color w:val="000000" w:themeColor="text1"/>
        </w:rPr>
      </w:pPr>
      <w:r w:rsidRPr="00EB064B">
        <w:rPr>
          <w:rFonts w:asciiTheme="minorHAnsi" w:hAnsiTheme="minorHAnsi"/>
          <w:b/>
          <w:color w:val="000000" w:themeColor="text1"/>
        </w:rPr>
        <w:t>Walking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and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Bicycling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in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Indian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Country: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SRTS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in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Tribal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Communities</w:t>
      </w:r>
      <w:r w:rsidRPr="00EB064B">
        <w:rPr>
          <w:rFonts w:asciiTheme="minorHAnsi" w:hAnsiTheme="minorHAnsi"/>
          <w:color w:val="000000" w:themeColor="text1"/>
        </w:rPr>
        <w:t>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This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brief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describes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issues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examples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of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SRTS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programs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tribal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communities.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See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hyperlink r:id="rId37" w:history="1">
        <w:r w:rsidRPr="00EB064B">
          <w:rPr>
            <w:rStyle w:val="Hyperlink"/>
            <w:rFonts w:asciiTheme="minorHAnsi" w:hAnsiTheme="minorHAnsi"/>
          </w:rPr>
          <w:t>http://saferoutesinfo.org/sites/default/files/SRTS_brief_tribal.pdf</w:t>
        </w:r>
      </w:hyperlink>
      <w:r w:rsidRPr="00EB064B">
        <w:rPr>
          <w:rFonts w:asciiTheme="minorHAnsi" w:hAnsiTheme="minorHAnsi"/>
          <w:color w:val="000000" w:themeColor="text1"/>
        </w:rPr>
        <w:t>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</w:p>
    <w:p w:rsidR="001E0AFC" w:rsidRPr="00EB064B" w:rsidRDefault="001E0AFC" w:rsidP="00EB064B">
      <w:pPr>
        <w:shd w:val="clear" w:color="auto" w:fill="FFFFFF"/>
        <w:ind w:right="225"/>
        <w:contextualSpacing/>
        <w:rPr>
          <w:rFonts w:asciiTheme="minorHAnsi" w:hAnsiTheme="minorHAnsi"/>
          <w:color w:val="000000" w:themeColor="text1"/>
        </w:rPr>
      </w:pPr>
    </w:p>
    <w:p w:rsidR="001E0AFC" w:rsidRPr="00EB064B" w:rsidRDefault="001E0AFC" w:rsidP="00EB064B">
      <w:pPr>
        <w:shd w:val="clear" w:color="auto" w:fill="FFFFFF"/>
        <w:ind w:right="225"/>
        <w:contextualSpacing/>
        <w:rPr>
          <w:rFonts w:asciiTheme="minorHAnsi" w:hAnsiTheme="minorHAnsi"/>
          <w:color w:val="000000" w:themeColor="text1"/>
        </w:rPr>
      </w:pPr>
      <w:r w:rsidRPr="00EB064B">
        <w:rPr>
          <w:rFonts w:asciiTheme="minorHAnsi" w:hAnsiTheme="minorHAnsi"/>
          <w:b/>
          <w:color w:val="000000" w:themeColor="text1"/>
        </w:rPr>
        <w:t>SRTS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in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Small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Rural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Communities: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Challenges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and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Strategies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to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Accessing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Funding.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This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brief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describes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issues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examples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of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SRTS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programs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small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rural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areas.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See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hyperlink r:id="rId38" w:history="1">
        <w:r w:rsidRPr="00EB064B">
          <w:rPr>
            <w:rStyle w:val="Hyperlink"/>
            <w:rFonts w:asciiTheme="minorHAnsi" w:hAnsiTheme="minorHAnsi"/>
          </w:rPr>
          <w:t>http://saferoutesinfo.org/sites/default/files/SRTS_brief_RuralComm_final.pdf</w:t>
        </w:r>
      </w:hyperlink>
      <w:r w:rsidRPr="00EB064B">
        <w:rPr>
          <w:rFonts w:asciiTheme="minorHAnsi" w:hAnsiTheme="minorHAnsi"/>
          <w:color w:val="000000" w:themeColor="text1"/>
        </w:rPr>
        <w:t>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</w:p>
    <w:p w:rsidR="001E0AFC" w:rsidRPr="00EB064B" w:rsidRDefault="001E0AFC" w:rsidP="00EB064B">
      <w:pPr>
        <w:shd w:val="clear" w:color="auto" w:fill="FFFFFF"/>
        <w:ind w:right="225"/>
        <w:contextualSpacing/>
        <w:rPr>
          <w:rFonts w:asciiTheme="minorHAnsi" w:hAnsiTheme="minorHAnsi"/>
          <w:color w:val="000000" w:themeColor="text1"/>
        </w:rPr>
      </w:pPr>
    </w:p>
    <w:p w:rsidR="001E0AFC" w:rsidRPr="00EB064B" w:rsidRDefault="001E0AFC" w:rsidP="00EB064B">
      <w:pPr>
        <w:shd w:val="clear" w:color="auto" w:fill="FFFFFF"/>
        <w:ind w:right="225"/>
        <w:contextualSpacing/>
        <w:rPr>
          <w:rFonts w:asciiTheme="minorHAnsi" w:hAnsiTheme="minorHAnsi"/>
          <w:color w:val="000000" w:themeColor="text1"/>
        </w:rPr>
      </w:pPr>
      <w:r w:rsidRPr="00EB064B">
        <w:rPr>
          <w:rFonts w:asciiTheme="minorHAnsi" w:hAnsiTheme="minorHAnsi"/>
          <w:b/>
          <w:color w:val="000000" w:themeColor="text1"/>
        </w:rPr>
        <w:t>National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Walk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to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School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Day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and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National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Bike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to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School</w:t>
      </w:r>
      <w:r w:rsidR="001077BC" w:rsidRPr="00EB064B">
        <w:rPr>
          <w:rFonts w:asciiTheme="minorHAnsi" w:hAnsiTheme="minorHAnsi"/>
          <w:b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</w:rPr>
        <w:t>Day</w:t>
      </w:r>
      <w:r w:rsidRPr="00EB064B">
        <w:rPr>
          <w:rFonts w:asciiTheme="minorHAnsi" w:hAnsiTheme="minorHAnsi"/>
          <w:color w:val="000000" w:themeColor="text1"/>
        </w:rPr>
        <w:t>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Record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participation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of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5,086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schools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2,678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schools,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respectively.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Partnered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with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Mayors’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Challenge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for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Safer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People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Safer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Streets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to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invite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total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of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1,500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mayors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to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join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events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commit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to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child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youth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pedestrian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safety.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See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hyperlink r:id="rId39" w:history="1">
        <w:r w:rsidR="00054A1F" w:rsidRPr="00EB064B">
          <w:rPr>
            <w:rStyle w:val="Hyperlink"/>
            <w:rFonts w:asciiTheme="minorHAnsi" w:hAnsiTheme="minorHAnsi"/>
          </w:rPr>
          <w:t>www.walkbiketoschool.org</w:t>
        </w:r>
      </w:hyperlink>
      <w:r w:rsidRPr="00EB064B">
        <w:rPr>
          <w:rFonts w:asciiTheme="minorHAnsi" w:hAnsiTheme="minorHAnsi"/>
          <w:color w:val="000000" w:themeColor="text1"/>
        </w:rPr>
        <w:t>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</w:p>
    <w:p w:rsidR="001E0AFC" w:rsidRPr="00EB064B" w:rsidRDefault="001E0AFC" w:rsidP="00EB064B">
      <w:pPr>
        <w:shd w:val="clear" w:color="auto" w:fill="FFFFFF"/>
        <w:ind w:right="225"/>
        <w:contextualSpacing/>
        <w:rPr>
          <w:rFonts w:asciiTheme="minorHAnsi" w:hAnsiTheme="minorHAnsi"/>
          <w:color w:val="000000" w:themeColor="text1"/>
        </w:rPr>
      </w:pPr>
    </w:p>
    <w:p w:rsidR="0017462B" w:rsidRPr="00EB064B" w:rsidRDefault="001E0AFC" w:rsidP="00EB064B">
      <w:pPr>
        <w:shd w:val="clear" w:color="auto" w:fill="FFFFFF"/>
        <w:ind w:right="225"/>
        <w:contextualSpacing/>
        <w:rPr>
          <w:rFonts w:asciiTheme="minorHAnsi" w:eastAsia="Times New Roman" w:hAnsiTheme="minorHAnsi" w:cs="Arial"/>
          <w:color w:val="000000"/>
        </w:rPr>
      </w:pPr>
      <w:r w:rsidRPr="00EB064B">
        <w:rPr>
          <w:rFonts w:asciiTheme="minorHAnsi" w:eastAsia="Times New Roman" w:hAnsiTheme="minorHAnsi" w:cs="Arial"/>
          <w:b/>
          <w:bCs/>
          <w:color w:val="000000"/>
        </w:rPr>
        <w:t>HEPH</w:t>
      </w:r>
      <w:r w:rsidR="001077BC" w:rsidRPr="00EB064B">
        <w:rPr>
          <w:rFonts w:asciiTheme="minorHAnsi" w:eastAsia="Times New Roman" w:hAnsiTheme="minorHAnsi" w:cs="Arial"/>
          <w:b/>
          <w:bCs/>
          <w:color w:val="000000"/>
        </w:rPr>
        <w:t xml:space="preserve"> </w:t>
      </w:r>
      <w:r w:rsidR="0017462B" w:rsidRPr="00EB064B">
        <w:rPr>
          <w:rFonts w:asciiTheme="minorHAnsi" w:eastAsia="Times New Roman" w:hAnsiTheme="minorHAnsi" w:cs="Arial"/>
          <w:b/>
          <w:bCs/>
          <w:color w:val="000000"/>
        </w:rPr>
        <w:t>Contacts:</w:t>
      </w:r>
    </w:p>
    <w:p w:rsidR="00781DDF" w:rsidRPr="00EB064B" w:rsidRDefault="00DD294D" w:rsidP="00EB064B">
      <w:pPr>
        <w:pStyle w:val="ListParagraph"/>
        <w:shd w:val="clear" w:color="auto" w:fill="FFFFFF"/>
        <w:spacing w:after="0" w:line="240" w:lineRule="auto"/>
        <w:ind w:left="0" w:right="225"/>
        <w:rPr>
          <w:rFonts w:eastAsia="Times New Roman" w:cs="Arial"/>
          <w:color w:val="000000"/>
        </w:rPr>
      </w:pPr>
      <w:r w:rsidRPr="00EB064B">
        <w:rPr>
          <w:color w:val="000000" w:themeColor="text1"/>
        </w:rPr>
        <w:t>Website</w:t>
      </w:r>
      <w:r w:rsidR="00781DDF" w:rsidRPr="00EB064B">
        <w:rPr>
          <w:color w:val="000000" w:themeColor="text1"/>
        </w:rPr>
        <w:t xml:space="preserve">: </w:t>
      </w:r>
      <w:hyperlink r:id="rId40" w:history="1">
        <w:r w:rsidR="00781DDF" w:rsidRPr="00EB064B">
          <w:rPr>
            <w:rStyle w:val="Hyperlink"/>
          </w:rPr>
          <w:t>www.fhwa.dot.gov/environment/bicycle_pedestrian/index.cfm</w:t>
        </w:r>
      </w:hyperlink>
    </w:p>
    <w:p w:rsidR="0017462B" w:rsidRPr="00EB064B" w:rsidRDefault="0017462B" w:rsidP="00EB064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225"/>
        <w:rPr>
          <w:rFonts w:eastAsia="Times New Roman" w:cs="Arial"/>
          <w:color w:val="000000"/>
        </w:rPr>
      </w:pPr>
      <w:r w:rsidRPr="00EB064B">
        <w:rPr>
          <w:rFonts w:eastAsia="Times New Roman" w:cs="Arial"/>
          <w:color w:val="000000"/>
        </w:rPr>
        <w:t>Gary</w:t>
      </w:r>
      <w:r w:rsidR="001077BC" w:rsidRPr="00EB064B">
        <w:rPr>
          <w:rFonts w:eastAsia="Times New Roman" w:cs="Arial"/>
          <w:color w:val="000000"/>
        </w:rPr>
        <w:t xml:space="preserve"> </w:t>
      </w:r>
      <w:r w:rsidRPr="00EB064B">
        <w:rPr>
          <w:rFonts w:eastAsia="Times New Roman" w:cs="Arial"/>
          <w:color w:val="000000"/>
        </w:rPr>
        <w:t>Jensen,</w:t>
      </w:r>
      <w:r w:rsidR="001077BC" w:rsidRPr="00EB064B">
        <w:rPr>
          <w:rFonts w:eastAsia="Times New Roman" w:cs="Arial"/>
          <w:color w:val="000000"/>
        </w:rPr>
        <w:t xml:space="preserve"> </w:t>
      </w:r>
      <w:hyperlink r:id="rId41" w:history="1">
        <w:r w:rsidR="002D19CE" w:rsidRPr="00EB064B">
          <w:rPr>
            <w:rStyle w:val="Hyperlink"/>
            <w:rFonts w:eastAsia="Times New Roman" w:cs="Arial"/>
          </w:rPr>
          <w:t>gary.jensen@dot.gov</w:t>
        </w:r>
      </w:hyperlink>
      <w:r w:rsidRPr="00EB064B">
        <w:rPr>
          <w:rFonts w:eastAsia="Times New Roman" w:cs="Arial"/>
          <w:color w:val="000000"/>
        </w:rPr>
        <w:t>,</w:t>
      </w:r>
      <w:r w:rsidR="001077BC" w:rsidRPr="00EB064B">
        <w:rPr>
          <w:rFonts w:eastAsia="Times New Roman" w:cs="Arial"/>
          <w:color w:val="000000"/>
        </w:rPr>
        <w:t xml:space="preserve"> </w:t>
      </w:r>
      <w:r w:rsidRPr="00EB064B">
        <w:rPr>
          <w:rFonts w:eastAsia="Times New Roman" w:cs="Arial"/>
          <w:color w:val="000000"/>
        </w:rPr>
        <w:t>202-366-2048</w:t>
      </w:r>
    </w:p>
    <w:p w:rsidR="0017462B" w:rsidRPr="00EB064B" w:rsidRDefault="0017462B" w:rsidP="00EB064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225"/>
        <w:rPr>
          <w:rFonts w:eastAsia="Times New Roman" w:cs="Arial"/>
          <w:color w:val="000000"/>
        </w:rPr>
      </w:pPr>
      <w:r w:rsidRPr="00EB064B">
        <w:rPr>
          <w:rFonts w:eastAsia="Times New Roman" w:cs="Arial"/>
          <w:color w:val="000000"/>
        </w:rPr>
        <w:t>Dan</w:t>
      </w:r>
      <w:r w:rsidR="001077BC" w:rsidRPr="00EB064B">
        <w:rPr>
          <w:rFonts w:eastAsia="Times New Roman" w:cs="Arial"/>
          <w:color w:val="000000"/>
        </w:rPr>
        <w:t xml:space="preserve"> </w:t>
      </w:r>
      <w:r w:rsidRPr="00EB064B">
        <w:rPr>
          <w:rFonts w:eastAsia="Times New Roman" w:cs="Arial"/>
          <w:color w:val="000000"/>
        </w:rPr>
        <w:t>Goodman,</w:t>
      </w:r>
      <w:r w:rsidR="001077BC" w:rsidRPr="00EB064B">
        <w:rPr>
          <w:rFonts w:eastAsia="Times New Roman" w:cs="Arial"/>
          <w:color w:val="000000"/>
        </w:rPr>
        <w:t xml:space="preserve"> </w:t>
      </w:r>
      <w:hyperlink r:id="rId42" w:history="1">
        <w:r w:rsidRPr="00EB064B">
          <w:rPr>
            <w:rFonts w:eastAsia="Times New Roman" w:cs="Arial"/>
            <w:color w:val="0000FF"/>
            <w:u w:val="single"/>
          </w:rPr>
          <w:t>daniel.goodman@dot.gov</w:t>
        </w:r>
      </w:hyperlink>
      <w:r w:rsidRPr="00EB064B">
        <w:rPr>
          <w:rFonts w:eastAsia="Times New Roman" w:cs="Arial"/>
          <w:color w:val="000000"/>
        </w:rPr>
        <w:t>,</w:t>
      </w:r>
      <w:r w:rsidR="001077BC" w:rsidRPr="00EB064B">
        <w:rPr>
          <w:rFonts w:eastAsia="Times New Roman" w:cs="Arial"/>
          <w:color w:val="000000"/>
        </w:rPr>
        <w:t xml:space="preserve"> </w:t>
      </w:r>
      <w:r w:rsidRPr="00EB064B">
        <w:rPr>
          <w:rFonts w:eastAsia="Times New Roman" w:cs="Arial"/>
          <w:color w:val="000000"/>
        </w:rPr>
        <w:t>202-366-9064</w:t>
      </w:r>
    </w:p>
    <w:p w:rsidR="0017462B" w:rsidRPr="00EB064B" w:rsidRDefault="0017462B" w:rsidP="00EB064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225"/>
        <w:rPr>
          <w:rFonts w:eastAsia="Times New Roman" w:cs="Arial"/>
          <w:color w:val="000000" w:themeColor="text1"/>
        </w:rPr>
      </w:pPr>
      <w:r w:rsidRPr="00EB064B">
        <w:rPr>
          <w:rFonts w:eastAsia="Times New Roman" w:cs="Arial"/>
          <w:color w:val="000000"/>
        </w:rPr>
        <w:t>Christopher</w:t>
      </w:r>
      <w:r w:rsidR="001077BC" w:rsidRPr="00EB064B">
        <w:rPr>
          <w:rFonts w:eastAsia="Times New Roman" w:cs="Arial"/>
          <w:color w:val="000000"/>
        </w:rPr>
        <w:t xml:space="preserve"> </w:t>
      </w:r>
      <w:r w:rsidRPr="00EB064B">
        <w:rPr>
          <w:rFonts w:eastAsia="Times New Roman" w:cs="Arial"/>
          <w:color w:val="000000"/>
        </w:rPr>
        <w:t>Douwes,</w:t>
      </w:r>
      <w:r w:rsidR="001077BC" w:rsidRPr="00EB064B">
        <w:rPr>
          <w:rFonts w:eastAsia="Times New Roman" w:cs="Arial"/>
          <w:color w:val="000000"/>
        </w:rPr>
        <w:t xml:space="preserve"> </w:t>
      </w:r>
      <w:hyperlink r:id="rId43" w:history="1">
        <w:r w:rsidRPr="00EB064B">
          <w:rPr>
            <w:rStyle w:val="Hyperlink"/>
            <w:rFonts w:eastAsia="Times New Roman" w:cs="Arial"/>
          </w:rPr>
          <w:t>christopher.douwes@dot.gov</w:t>
        </w:r>
      </w:hyperlink>
      <w:r w:rsidRPr="00EB064B">
        <w:rPr>
          <w:rFonts w:eastAsia="Times New Roman" w:cs="Arial"/>
          <w:color w:val="000000" w:themeColor="text1"/>
        </w:rPr>
        <w:t>,</w:t>
      </w:r>
      <w:r w:rsidR="001077BC" w:rsidRPr="00EB064B">
        <w:rPr>
          <w:rFonts w:eastAsia="Times New Roman" w:cs="Arial"/>
          <w:color w:val="000000" w:themeColor="text1"/>
        </w:rPr>
        <w:t xml:space="preserve"> </w:t>
      </w:r>
      <w:r w:rsidRPr="00EB064B">
        <w:rPr>
          <w:rFonts w:eastAsia="Times New Roman" w:cs="Arial"/>
          <w:color w:val="000000" w:themeColor="text1"/>
        </w:rPr>
        <w:t>202-366-5013</w:t>
      </w:r>
    </w:p>
    <w:p w:rsidR="0017462B" w:rsidRPr="00EB064B" w:rsidRDefault="0017462B" w:rsidP="00EB064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225"/>
        <w:rPr>
          <w:rFonts w:eastAsia="Times New Roman" w:cs="Arial"/>
          <w:color w:val="000000" w:themeColor="text1"/>
        </w:rPr>
      </w:pPr>
      <w:r w:rsidRPr="00EB064B">
        <w:rPr>
          <w:rFonts w:eastAsia="Times New Roman" w:cs="Arial"/>
          <w:color w:val="000000"/>
        </w:rPr>
        <w:lastRenderedPageBreak/>
        <w:t>Wesley</w:t>
      </w:r>
      <w:r w:rsidR="001077BC" w:rsidRPr="00EB064B">
        <w:rPr>
          <w:rFonts w:eastAsia="Times New Roman" w:cs="Arial"/>
          <w:color w:val="000000"/>
        </w:rPr>
        <w:t xml:space="preserve"> </w:t>
      </w:r>
      <w:r w:rsidRPr="00EB064B">
        <w:rPr>
          <w:rFonts w:eastAsia="Times New Roman" w:cs="Arial"/>
          <w:color w:val="000000"/>
        </w:rPr>
        <w:t>Blount,</w:t>
      </w:r>
      <w:r w:rsidR="001077BC" w:rsidRPr="00EB064B">
        <w:rPr>
          <w:rFonts w:eastAsia="Times New Roman" w:cs="Arial"/>
          <w:color w:val="000000"/>
        </w:rPr>
        <w:t xml:space="preserve"> </w:t>
      </w:r>
      <w:hyperlink r:id="rId44" w:history="1">
        <w:r w:rsidRPr="00EB064B">
          <w:rPr>
            <w:rFonts w:eastAsia="Times New Roman" w:cs="Arial"/>
            <w:color w:val="0000FF"/>
            <w:u w:val="single"/>
          </w:rPr>
          <w:t>wesley.blount@dot.gov</w:t>
        </w:r>
      </w:hyperlink>
      <w:r w:rsidRPr="00EB064B">
        <w:rPr>
          <w:rFonts w:eastAsia="Times New Roman" w:cs="Arial"/>
          <w:color w:val="000000"/>
        </w:rPr>
        <w:t>,</w:t>
      </w:r>
      <w:r w:rsidR="001077BC" w:rsidRPr="00EB064B">
        <w:rPr>
          <w:rFonts w:eastAsia="Times New Roman" w:cs="Arial"/>
          <w:color w:val="000000"/>
        </w:rPr>
        <w:t xml:space="preserve"> </w:t>
      </w:r>
      <w:r w:rsidRPr="00EB064B">
        <w:rPr>
          <w:rFonts w:eastAsia="Times New Roman" w:cs="Arial"/>
          <w:color w:val="000000"/>
        </w:rPr>
        <w:t>202-366-0799</w:t>
      </w:r>
    </w:p>
    <w:p w:rsidR="00C433A8" w:rsidRPr="00EB064B" w:rsidRDefault="00C433A8" w:rsidP="00EB064B">
      <w:pPr>
        <w:pStyle w:val="ListParagraph"/>
        <w:shd w:val="clear" w:color="auto" w:fill="FFFFFF"/>
        <w:spacing w:after="0" w:line="240" w:lineRule="auto"/>
        <w:ind w:left="0" w:right="225"/>
        <w:rPr>
          <w:rFonts w:eastAsia="Times New Roman" w:cs="Arial"/>
          <w:color w:val="000000"/>
        </w:rPr>
      </w:pPr>
    </w:p>
    <w:p w:rsidR="00C433A8" w:rsidRPr="00EB064B" w:rsidRDefault="00C433A8" w:rsidP="00EB064B">
      <w:pPr>
        <w:contextualSpacing/>
        <w:rPr>
          <w:rFonts w:asciiTheme="minorHAnsi" w:hAnsiTheme="minorHAnsi"/>
          <w:b/>
          <w:color w:val="000000" w:themeColor="text1"/>
          <w:sz w:val="24"/>
          <w:szCs w:val="24"/>
          <w:highlight w:val="yellow"/>
        </w:rPr>
      </w:pPr>
      <w:r w:rsidRPr="00EB064B">
        <w:rPr>
          <w:rFonts w:asciiTheme="minorHAnsi" w:hAnsiTheme="minorHAnsi"/>
          <w:b/>
          <w:color w:val="000000" w:themeColor="text1"/>
          <w:sz w:val="24"/>
          <w:szCs w:val="24"/>
          <w:highlight w:val="yellow"/>
        </w:rPr>
        <w:t>Office</w:t>
      </w:r>
      <w:r w:rsidR="001077BC" w:rsidRPr="00EB064B">
        <w:rPr>
          <w:rFonts w:asciiTheme="minorHAnsi" w:hAnsiTheme="minorHAnsi"/>
          <w:b/>
          <w:color w:val="000000" w:themeColor="text1"/>
          <w:sz w:val="24"/>
          <w:szCs w:val="24"/>
          <w:highlight w:val="yellow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  <w:sz w:val="24"/>
          <w:szCs w:val="24"/>
          <w:highlight w:val="yellow"/>
        </w:rPr>
        <w:t>of</w:t>
      </w:r>
      <w:r w:rsidR="001077BC" w:rsidRPr="00EB064B">
        <w:rPr>
          <w:rFonts w:asciiTheme="minorHAnsi" w:hAnsiTheme="minorHAnsi"/>
          <w:b/>
          <w:color w:val="000000" w:themeColor="text1"/>
          <w:sz w:val="24"/>
          <w:szCs w:val="24"/>
          <w:highlight w:val="yellow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  <w:sz w:val="24"/>
          <w:szCs w:val="24"/>
          <w:highlight w:val="yellow"/>
        </w:rPr>
        <w:t>Plannin</w:t>
      </w:r>
      <w:r w:rsidR="00AD304E" w:rsidRPr="00EB064B">
        <w:rPr>
          <w:rFonts w:asciiTheme="minorHAnsi" w:hAnsiTheme="minorHAnsi"/>
          <w:b/>
          <w:color w:val="000000" w:themeColor="text1"/>
          <w:sz w:val="24"/>
          <w:szCs w:val="24"/>
          <w:highlight w:val="yellow"/>
        </w:rPr>
        <w:t>g</w:t>
      </w:r>
      <w:r w:rsidR="001077BC" w:rsidRPr="00EB064B">
        <w:rPr>
          <w:rFonts w:asciiTheme="minorHAnsi" w:hAnsiTheme="minorHAnsi"/>
          <w:b/>
          <w:color w:val="000000" w:themeColor="text1"/>
          <w:sz w:val="24"/>
          <w:szCs w:val="24"/>
          <w:highlight w:val="yellow"/>
        </w:rPr>
        <w:t xml:space="preserve"> </w:t>
      </w:r>
      <w:r w:rsidR="00AD304E" w:rsidRPr="00EB064B">
        <w:rPr>
          <w:rFonts w:asciiTheme="minorHAnsi" w:hAnsiTheme="minorHAnsi"/>
          <w:b/>
          <w:color w:val="000000" w:themeColor="text1"/>
          <w:sz w:val="24"/>
          <w:szCs w:val="24"/>
          <w:highlight w:val="yellow"/>
        </w:rPr>
        <w:t>(HEPP)</w:t>
      </w:r>
    </w:p>
    <w:p w:rsidR="00C433A8" w:rsidRPr="00EB064B" w:rsidRDefault="00C433A8" w:rsidP="00EB064B">
      <w:pPr>
        <w:contextualSpacing/>
        <w:rPr>
          <w:rFonts w:asciiTheme="minorHAnsi" w:hAnsiTheme="minorHAnsi"/>
          <w:color w:val="1F497D"/>
        </w:rPr>
      </w:pPr>
    </w:p>
    <w:p w:rsidR="00C433A8" w:rsidRPr="00EB064B" w:rsidRDefault="00C433A8" w:rsidP="00EB064B">
      <w:pPr>
        <w:contextualSpacing/>
        <w:rPr>
          <w:rFonts w:asciiTheme="minorHAnsi" w:hAnsiTheme="minorHAnsi" w:cs="Arial"/>
          <w:color w:val="000000"/>
        </w:rPr>
      </w:pPr>
      <w:r w:rsidRPr="00EB064B">
        <w:rPr>
          <w:rStyle w:val="Strong"/>
          <w:rFonts w:asciiTheme="minorHAnsi" w:hAnsiTheme="minorHAnsi" w:cs="Arial"/>
          <w:color w:val="000000"/>
        </w:rPr>
        <w:t>Bicycle-Pedestrian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Count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Technology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Pilot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Project</w:t>
      </w:r>
      <w:r w:rsidR="002D19CE" w:rsidRPr="00EB064B">
        <w:rPr>
          <w:rStyle w:val="Strong"/>
          <w:rFonts w:asciiTheme="minorHAnsi" w:hAnsiTheme="minorHAnsi" w:cs="Arial"/>
          <w:color w:val="000000"/>
        </w:rPr>
        <w:t>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2015,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FHWA's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Office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of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Planning,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Environment,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Realty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(HEP)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awarded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grants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BA7792" w:rsidRPr="00EB064B">
        <w:rPr>
          <w:rFonts w:asciiTheme="minorHAnsi" w:hAnsiTheme="minorHAnsi" w:cs="Arial"/>
          <w:color w:val="000000"/>
        </w:rPr>
        <w:t>10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732612" w:rsidRPr="00EB064B">
        <w:rPr>
          <w:rFonts w:asciiTheme="minorHAnsi" w:hAnsiTheme="minorHAnsi" w:cs="Arial"/>
          <w:color w:val="000000"/>
        </w:rPr>
        <w:t>Metropolitan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732612" w:rsidRPr="00EB064B">
        <w:rPr>
          <w:rFonts w:asciiTheme="minorHAnsi" w:hAnsiTheme="minorHAnsi" w:cs="Arial"/>
          <w:color w:val="000000"/>
        </w:rPr>
        <w:t>Planning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732612" w:rsidRPr="00EB064B">
        <w:rPr>
          <w:rFonts w:asciiTheme="minorHAnsi" w:hAnsiTheme="minorHAnsi" w:cs="Arial"/>
          <w:color w:val="000000"/>
        </w:rPr>
        <w:t>Organizations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732612" w:rsidRPr="00EB064B">
        <w:rPr>
          <w:rFonts w:asciiTheme="minorHAnsi" w:hAnsiTheme="minorHAnsi" w:cs="Arial"/>
          <w:color w:val="000000"/>
        </w:rPr>
        <w:t>(</w:t>
      </w:r>
      <w:r w:rsidRPr="00EB064B">
        <w:rPr>
          <w:rFonts w:asciiTheme="minorHAnsi" w:hAnsiTheme="minorHAnsi" w:cs="Arial"/>
          <w:color w:val="000000"/>
        </w:rPr>
        <w:t>MPOs</w:t>
      </w:r>
      <w:r w:rsidR="00732612" w:rsidRPr="00EB064B">
        <w:rPr>
          <w:rFonts w:asciiTheme="minorHAnsi" w:hAnsiTheme="minorHAnsi" w:cs="Arial"/>
          <w:color w:val="000000"/>
        </w:rPr>
        <w:t>)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for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Bicycle-Pedestrian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Count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Technology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Pilot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Project.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Pilot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Project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funded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purchase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of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limited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number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of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portable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automatic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counters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collect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counts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various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locations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within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MPO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planning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areas.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project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asked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agencies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collect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counts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over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period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of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one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year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using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portable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counters,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share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data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experiences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with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FHWA.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Participants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had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access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series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of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internal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webinars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other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technical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assistance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opportunities.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</w:rPr>
        <w:t>FHWA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released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a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summary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report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on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its</w:t>
      </w:r>
      <w:r w:rsidR="001077BC" w:rsidRPr="00EB064B">
        <w:rPr>
          <w:rFonts w:asciiTheme="minorHAnsi" w:hAnsiTheme="minorHAnsi" w:cs="Arial"/>
        </w:rPr>
        <w:t xml:space="preserve"> </w:t>
      </w:r>
      <w:hyperlink r:id="rId45" w:history="1">
        <w:r w:rsidRPr="00EB064B">
          <w:rPr>
            <w:rStyle w:val="Hyperlink"/>
            <w:rFonts w:asciiTheme="minorHAnsi" w:hAnsiTheme="minorHAnsi" w:cs="Arial"/>
          </w:rPr>
          <w:t>Bicycle-Pedestrian</w:t>
        </w:r>
        <w:r w:rsidR="001077BC" w:rsidRPr="00EB064B">
          <w:rPr>
            <w:rStyle w:val="Hyperlink"/>
            <w:rFonts w:asciiTheme="minorHAnsi" w:hAnsiTheme="minorHAnsi" w:cs="Arial"/>
          </w:rPr>
          <w:t xml:space="preserve"> </w:t>
        </w:r>
        <w:r w:rsidRPr="00EB064B">
          <w:rPr>
            <w:rStyle w:val="Hyperlink"/>
            <w:rFonts w:asciiTheme="minorHAnsi" w:hAnsiTheme="minorHAnsi" w:cs="Arial"/>
          </w:rPr>
          <w:t>Count</w:t>
        </w:r>
        <w:r w:rsidR="001077BC" w:rsidRPr="00EB064B">
          <w:rPr>
            <w:rStyle w:val="Hyperlink"/>
            <w:rFonts w:asciiTheme="minorHAnsi" w:hAnsiTheme="minorHAnsi" w:cs="Arial"/>
          </w:rPr>
          <w:t xml:space="preserve"> </w:t>
        </w:r>
        <w:r w:rsidRPr="00EB064B">
          <w:rPr>
            <w:rStyle w:val="Hyperlink"/>
            <w:rFonts w:asciiTheme="minorHAnsi" w:hAnsiTheme="minorHAnsi" w:cs="Arial"/>
          </w:rPr>
          <w:t>Technology</w:t>
        </w:r>
        <w:r w:rsidR="001077BC" w:rsidRPr="00EB064B">
          <w:rPr>
            <w:rStyle w:val="Hyperlink"/>
            <w:rFonts w:asciiTheme="minorHAnsi" w:hAnsiTheme="minorHAnsi" w:cs="Arial"/>
          </w:rPr>
          <w:t xml:space="preserve"> </w:t>
        </w:r>
        <w:r w:rsidRPr="00EB064B">
          <w:rPr>
            <w:rStyle w:val="Hyperlink"/>
            <w:rFonts w:asciiTheme="minorHAnsi" w:hAnsiTheme="minorHAnsi" w:cs="Arial"/>
          </w:rPr>
          <w:t>Pilot</w:t>
        </w:r>
        <w:r w:rsidR="001077BC" w:rsidRPr="00EB064B">
          <w:rPr>
            <w:rStyle w:val="Hyperlink"/>
            <w:rFonts w:asciiTheme="minorHAnsi" w:hAnsiTheme="minorHAnsi" w:cs="Arial"/>
          </w:rPr>
          <w:t xml:space="preserve"> </w:t>
        </w:r>
        <w:r w:rsidRPr="00EB064B">
          <w:rPr>
            <w:rStyle w:val="Hyperlink"/>
            <w:rFonts w:asciiTheme="minorHAnsi" w:hAnsiTheme="minorHAnsi" w:cs="Arial"/>
          </w:rPr>
          <w:t>Project</w:t>
        </w:r>
      </w:hyperlink>
      <w:r w:rsidR="001077BC" w:rsidRPr="00EB064B">
        <w:rPr>
          <w:rFonts w:asciiTheme="minorHAnsi" w:hAnsiTheme="minorHAnsi" w:cs="Arial"/>
        </w:rPr>
        <w:t xml:space="preserve"> </w:t>
      </w:r>
      <w:r w:rsidR="00732612" w:rsidRPr="00EB064B">
        <w:rPr>
          <w:rFonts w:asciiTheme="minorHAnsi" w:hAnsiTheme="minorHAnsi" w:cs="Arial"/>
        </w:rPr>
        <w:t>in</w:t>
      </w:r>
      <w:r w:rsidR="001077BC" w:rsidRPr="00EB064B">
        <w:rPr>
          <w:rFonts w:asciiTheme="minorHAnsi" w:hAnsiTheme="minorHAnsi" w:cs="Arial"/>
        </w:rPr>
        <w:t xml:space="preserve"> </w:t>
      </w:r>
      <w:r w:rsidR="00732612" w:rsidRPr="00EB064B">
        <w:rPr>
          <w:rFonts w:asciiTheme="minorHAnsi" w:hAnsiTheme="minorHAnsi" w:cs="Arial"/>
        </w:rPr>
        <w:t>December</w:t>
      </w:r>
      <w:r w:rsidR="001077BC" w:rsidRPr="00EB064B">
        <w:rPr>
          <w:rFonts w:asciiTheme="minorHAnsi" w:hAnsiTheme="minorHAnsi" w:cs="Arial"/>
        </w:rPr>
        <w:t xml:space="preserve"> </w:t>
      </w:r>
      <w:r w:rsidR="00732612" w:rsidRPr="00EB064B">
        <w:rPr>
          <w:rFonts w:asciiTheme="minorHAnsi" w:hAnsiTheme="minorHAnsi" w:cs="Arial"/>
        </w:rPr>
        <w:t>2016.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The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purpose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of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the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pilot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project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was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to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increase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the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organizational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and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technical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capacity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of</w:t>
      </w:r>
      <w:r w:rsidR="001077BC" w:rsidRPr="00EB064B">
        <w:rPr>
          <w:rFonts w:asciiTheme="minorHAnsi" w:hAnsiTheme="minorHAnsi" w:cs="Arial"/>
        </w:rPr>
        <w:t xml:space="preserve"> </w:t>
      </w:r>
      <w:r w:rsidR="00732612" w:rsidRPr="00EB064B">
        <w:rPr>
          <w:rFonts w:asciiTheme="minorHAnsi" w:hAnsiTheme="minorHAnsi" w:cs="Arial"/>
        </w:rPr>
        <w:t>MPOs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to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establish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and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operate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effective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bicycle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and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pedestrian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count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programs,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and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to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provide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lessons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learned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for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peer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agencies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across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the</w:t>
      </w:r>
      <w:r w:rsidR="001077BC" w:rsidRPr="00EB064B">
        <w:rPr>
          <w:rFonts w:asciiTheme="minorHAnsi" w:hAnsiTheme="minorHAnsi" w:cs="Arial"/>
        </w:rPr>
        <w:t xml:space="preserve"> </w:t>
      </w:r>
      <w:r w:rsidRPr="00EB064B">
        <w:rPr>
          <w:rFonts w:asciiTheme="minorHAnsi" w:hAnsiTheme="minorHAnsi" w:cs="Arial"/>
        </w:rPr>
        <w:t>Country.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 w:cs="Arial"/>
          <w:color w:val="000000"/>
        </w:rPr>
        <w:t>Technical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resources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developed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during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project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include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slide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shows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webinar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recordings,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732612"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may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be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found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hyperlink r:id="rId46" w:history="1">
        <w:r w:rsidRPr="00EB064B">
          <w:rPr>
            <w:rFonts w:asciiTheme="minorHAnsi" w:hAnsiTheme="minorHAnsi" w:cs="Arial"/>
            <w:color w:val="0000FF"/>
            <w:u w:val="single"/>
          </w:rPr>
          <w:t>Pedestrian</w:t>
        </w:r>
        <w:r w:rsidR="001077BC" w:rsidRPr="00EB064B">
          <w:rPr>
            <w:rFonts w:asciiTheme="minorHAnsi" w:hAnsiTheme="minorHAnsi" w:cs="Arial"/>
            <w:color w:val="0000FF"/>
            <w:u w:val="single"/>
          </w:rPr>
          <w:t xml:space="preserve"> </w:t>
        </w:r>
        <w:r w:rsidRPr="00EB064B">
          <w:rPr>
            <w:rFonts w:asciiTheme="minorHAnsi" w:hAnsiTheme="minorHAnsi" w:cs="Arial"/>
            <w:color w:val="0000FF"/>
            <w:u w:val="single"/>
          </w:rPr>
          <w:t>and</w:t>
        </w:r>
        <w:r w:rsidR="001077BC" w:rsidRPr="00EB064B">
          <w:rPr>
            <w:rFonts w:asciiTheme="minorHAnsi" w:hAnsiTheme="minorHAnsi" w:cs="Arial"/>
            <w:color w:val="0000FF"/>
            <w:u w:val="single"/>
          </w:rPr>
          <w:t xml:space="preserve"> </w:t>
        </w:r>
        <w:r w:rsidRPr="00EB064B">
          <w:rPr>
            <w:rFonts w:asciiTheme="minorHAnsi" w:hAnsiTheme="minorHAnsi" w:cs="Arial"/>
            <w:color w:val="0000FF"/>
            <w:u w:val="single"/>
          </w:rPr>
          <w:t>Bicycle</w:t>
        </w:r>
        <w:r w:rsidR="001077BC" w:rsidRPr="00EB064B">
          <w:rPr>
            <w:rFonts w:asciiTheme="minorHAnsi" w:hAnsiTheme="minorHAnsi" w:cs="Arial"/>
            <w:color w:val="0000FF"/>
            <w:u w:val="single"/>
          </w:rPr>
          <w:t xml:space="preserve"> </w:t>
        </w:r>
        <w:r w:rsidRPr="00EB064B">
          <w:rPr>
            <w:rFonts w:asciiTheme="minorHAnsi" w:hAnsiTheme="minorHAnsi" w:cs="Arial"/>
            <w:color w:val="0000FF"/>
            <w:u w:val="single"/>
          </w:rPr>
          <w:t>Information</w:t>
        </w:r>
        <w:r w:rsidR="001077BC" w:rsidRPr="00EB064B">
          <w:rPr>
            <w:rFonts w:asciiTheme="minorHAnsi" w:hAnsiTheme="minorHAnsi" w:cs="Arial"/>
            <w:color w:val="0000FF"/>
            <w:u w:val="single"/>
          </w:rPr>
          <w:t xml:space="preserve"> </w:t>
        </w:r>
        <w:r w:rsidRPr="00EB064B">
          <w:rPr>
            <w:rFonts w:asciiTheme="minorHAnsi" w:hAnsiTheme="minorHAnsi" w:cs="Arial"/>
            <w:color w:val="0000FF"/>
            <w:u w:val="single"/>
          </w:rPr>
          <w:t>Center</w:t>
        </w:r>
      </w:hyperlink>
      <w:r w:rsidR="00A240AC" w:rsidRPr="00EB064B">
        <w:rPr>
          <w:rFonts w:asciiTheme="minorHAnsi" w:hAnsiTheme="minorHAnsi" w:cs="Arial"/>
          <w:color w:val="000000"/>
        </w:rPr>
        <w:t>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hyperlink r:id="rId47" w:history="1">
        <w:r w:rsidR="00A240AC" w:rsidRPr="00EB064B">
          <w:rPr>
            <w:rStyle w:val="Hyperlink"/>
            <w:rFonts w:asciiTheme="minorHAnsi" w:hAnsiTheme="minorHAnsi" w:cs="Arial"/>
          </w:rPr>
          <w:t>www.pedbikeinfo.org</w:t>
        </w:r>
      </w:hyperlink>
      <w:r w:rsidR="00A240AC" w:rsidRPr="00EB064B">
        <w:rPr>
          <w:rFonts w:asciiTheme="minorHAnsi" w:hAnsiTheme="minorHAnsi" w:cs="Arial"/>
          <w:color w:val="000000"/>
        </w:rPr>
        <w:t>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</w:p>
    <w:p w:rsidR="00C433A8" w:rsidRPr="00EB064B" w:rsidRDefault="00C433A8" w:rsidP="00EB064B">
      <w:pPr>
        <w:contextualSpacing/>
        <w:rPr>
          <w:rFonts w:asciiTheme="minorHAnsi" w:hAnsiTheme="minorHAnsi"/>
        </w:rPr>
      </w:pPr>
    </w:p>
    <w:p w:rsidR="00C433A8" w:rsidRPr="00EB064B" w:rsidRDefault="00C433A8" w:rsidP="00EB064B">
      <w:pPr>
        <w:contextualSpacing/>
        <w:rPr>
          <w:rFonts w:asciiTheme="minorHAnsi" w:hAnsiTheme="minorHAnsi" w:cs="Arial"/>
          <w:color w:val="1F497D"/>
        </w:rPr>
      </w:pPr>
      <w:r w:rsidRPr="00EB064B">
        <w:rPr>
          <w:rFonts w:asciiTheme="minorHAnsi" w:hAnsiTheme="minorHAnsi" w:cs="Arial"/>
          <w:b/>
          <w:bCs/>
          <w:color w:val="000000"/>
        </w:rPr>
        <w:t>Coding</w:t>
      </w:r>
      <w:r w:rsidR="001077BC" w:rsidRPr="00EB064B">
        <w:rPr>
          <w:rFonts w:asciiTheme="minorHAnsi" w:hAnsiTheme="minorHAnsi" w:cs="Arial"/>
          <w:b/>
          <w:bCs/>
          <w:color w:val="000000"/>
        </w:rPr>
        <w:t xml:space="preserve"> </w:t>
      </w:r>
      <w:r w:rsidRPr="00EB064B">
        <w:rPr>
          <w:rFonts w:asciiTheme="minorHAnsi" w:hAnsiTheme="minorHAnsi" w:cs="Arial"/>
          <w:b/>
          <w:bCs/>
          <w:color w:val="000000"/>
        </w:rPr>
        <w:t>Nonmotorized</w:t>
      </w:r>
      <w:r w:rsidR="001077BC" w:rsidRPr="00EB064B">
        <w:rPr>
          <w:rFonts w:asciiTheme="minorHAnsi" w:hAnsiTheme="minorHAnsi" w:cs="Arial"/>
          <w:b/>
          <w:bCs/>
          <w:color w:val="000000"/>
        </w:rPr>
        <w:t xml:space="preserve"> </w:t>
      </w:r>
      <w:r w:rsidRPr="00EB064B">
        <w:rPr>
          <w:rFonts w:asciiTheme="minorHAnsi" w:hAnsiTheme="minorHAnsi" w:cs="Arial"/>
          <w:b/>
          <w:bCs/>
          <w:color w:val="000000"/>
        </w:rPr>
        <w:t>Station</w:t>
      </w:r>
      <w:r w:rsidR="001077BC" w:rsidRPr="00EB064B">
        <w:rPr>
          <w:rFonts w:asciiTheme="minorHAnsi" w:hAnsiTheme="minorHAnsi" w:cs="Arial"/>
          <w:b/>
          <w:bCs/>
          <w:color w:val="000000"/>
        </w:rPr>
        <w:t xml:space="preserve"> </w:t>
      </w:r>
      <w:r w:rsidRPr="00EB064B">
        <w:rPr>
          <w:rFonts w:asciiTheme="minorHAnsi" w:hAnsiTheme="minorHAnsi" w:cs="Arial"/>
          <w:b/>
          <w:bCs/>
          <w:color w:val="000000"/>
        </w:rPr>
        <w:t>Location</w:t>
      </w:r>
      <w:r w:rsidR="001077BC" w:rsidRPr="00EB064B">
        <w:rPr>
          <w:rFonts w:asciiTheme="minorHAnsi" w:hAnsiTheme="minorHAnsi" w:cs="Arial"/>
          <w:b/>
          <w:bCs/>
          <w:color w:val="000000"/>
        </w:rPr>
        <w:t xml:space="preserve"> </w:t>
      </w:r>
      <w:r w:rsidRPr="00EB064B">
        <w:rPr>
          <w:rFonts w:asciiTheme="minorHAnsi" w:hAnsiTheme="minorHAnsi" w:cs="Arial"/>
          <w:b/>
          <w:bCs/>
          <w:color w:val="000000"/>
        </w:rPr>
        <w:t>Information</w:t>
      </w:r>
      <w:r w:rsidR="001077BC" w:rsidRPr="00EB064B">
        <w:rPr>
          <w:rFonts w:asciiTheme="minorHAnsi" w:hAnsiTheme="minorHAnsi" w:cs="Arial"/>
          <w:b/>
          <w:bCs/>
          <w:color w:val="000000"/>
        </w:rPr>
        <w:t xml:space="preserve"> </w:t>
      </w:r>
      <w:r w:rsidRPr="00EB064B">
        <w:rPr>
          <w:rFonts w:asciiTheme="minorHAnsi" w:hAnsiTheme="minorHAnsi" w:cs="Arial"/>
          <w:b/>
          <w:bCs/>
          <w:color w:val="000000"/>
        </w:rPr>
        <w:t>in</w:t>
      </w:r>
      <w:r w:rsidR="001077BC" w:rsidRPr="00EB064B">
        <w:rPr>
          <w:rFonts w:asciiTheme="minorHAnsi" w:hAnsiTheme="minorHAnsi" w:cs="Arial"/>
          <w:b/>
          <w:bCs/>
          <w:color w:val="000000"/>
        </w:rPr>
        <w:t xml:space="preserve"> </w:t>
      </w:r>
      <w:r w:rsidRPr="00EB064B">
        <w:rPr>
          <w:rFonts w:asciiTheme="minorHAnsi" w:hAnsiTheme="minorHAnsi" w:cs="Arial"/>
          <w:b/>
          <w:bCs/>
          <w:color w:val="000000"/>
        </w:rPr>
        <w:t>the</w:t>
      </w:r>
      <w:r w:rsidR="001077BC" w:rsidRPr="00EB064B">
        <w:rPr>
          <w:rFonts w:asciiTheme="minorHAnsi" w:hAnsiTheme="minorHAnsi" w:cs="Arial"/>
          <w:b/>
          <w:bCs/>
          <w:color w:val="000000"/>
        </w:rPr>
        <w:t xml:space="preserve"> </w:t>
      </w:r>
      <w:r w:rsidRPr="00EB064B">
        <w:rPr>
          <w:rFonts w:asciiTheme="minorHAnsi" w:hAnsiTheme="minorHAnsi" w:cs="Arial"/>
          <w:b/>
          <w:bCs/>
          <w:color w:val="000000"/>
        </w:rPr>
        <w:t>2016</w:t>
      </w:r>
      <w:r w:rsidR="001077BC" w:rsidRPr="00EB064B">
        <w:rPr>
          <w:rFonts w:asciiTheme="minorHAnsi" w:hAnsiTheme="minorHAnsi" w:cs="Arial"/>
          <w:b/>
          <w:bCs/>
          <w:color w:val="000000"/>
        </w:rPr>
        <w:t xml:space="preserve"> </w:t>
      </w:r>
      <w:r w:rsidRPr="00EB064B">
        <w:rPr>
          <w:rFonts w:asciiTheme="minorHAnsi" w:hAnsiTheme="minorHAnsi" w:cs="Arial"/>
          <w:b/>
          <w:bCs/>
          <w:color w:val="000000"/>
        </w:rPr>
        <w:t>Traffic</w:t>
      </w:r>
      <w:r w:rsidR="001077BC" w:rsidRPr="00EB064B">
        <w:rPr>
          <w:rFonts w:asciiTheme="minorHAnsi" w:hAnsiTheme="minorHAnsi" w:cs="Arial"/>
          <w:b/>
          <w:bCs/>
          <w:color w:val="000000"/>
        </w:rPr>
        <w:t xml:space="preserve"> </w:t>
      </w:r>
      <w:r w:rsidRPr="00EB064B">
        <w:rPr>
          <w:rFonts w:asciiTheme="minorHAnsi" w:hAnsiTheme="minorHAnsi" w:cs="Arial"/>
          <w:b/>
          <w:bCs/>
          <w:color w:val="000000"/>
        </w:rPr>
        <w:t>Monitoring</w:t>
      </w:r>
      <w:r w:rsidR="001077BC" w:rsidRPr="00EB064B">
        <w:rPr>
          <w:rFonts w:asciiTheme="minorHAnsi" w:hAnsiTheme="minorHAnsi" w:cs="Arial"/>
          <w:b/>
          <w:bCs/>
          <w:color w:val="000000"/>
        </w:rPr>
        <w:t xml:space="preserve"> </w:t>
      </w:r>
      <w:r w:rsidRPr="00EB064B">
        <w:rPr>
          <w:rFonts w:asciiTheme="minorHAnsi" w:hAnsiTheme="minorHAnsi" w:cs="Arial"/>
          <w:b/>
          <w:bCs/>
          <w:color w:val="000000"/>
        </w:rPr>
        <w:t>Guide</w:t>
      </w:r>
      <w:r w:rsidR="001077BC" w:rsidRPr="00EB064B">
        <w:rPr>
          <w:rFonts w:asciiTheme="minorHAnsi" w:hAnsiTheme="minorHAnsi" w:cs="Arial"/>
          <w:b/>
          <w:bCs/>
          <w:color w:val="000000"/>
        </w:rPr>
        <w:t xml:space="preserve"> </w:t>
      </w:r>
      <w:r w:rsidRPr="00EB064B">
        <w:rPr>
          <w:rFonts w:asciiTheme="minorHAnsi" w:hAnsiTheme="minorHAnsi" w:cs="Arial"/>
          <w:b/>
          <w:bCs/>
          <w:color w:val="000000"/>
        </w:rPr>
        <w:t>Format.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BA7792" w:rsidRPr="00EB064B">
        <w:rPr>
          <w:rFonts w:asciiTheme="minorHAnsi" w:hAnsiTheme="minorHAnsi" w:cs="Arial"/>
          <w:color w:val="000000"/>
        </w:rPr>
        <w:t>HEPP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BA7792" w:rsidRPr="00EB064B">
        <w:rPr>
          <w:rFonts w:asciiTheme="minorHAnsi" w:hAnsiTheme="minorHAnsi" w:cs="Arial"/>
          <w:color w:val="000000"/>
        </w:rPr>
        <w:t>published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BA7792" w:rsidRPr="00EB064B">
        <w:rPr>
          <w:rFonts w:asciiTheme="minorHAnsi" w:hAnsiTheme="minorHAnsi" w:cs="Arial"/>
          <w:color w:val="000000"/>
        </w:rPr>
        <w:t>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user-friendly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guidebook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support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development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of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data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that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can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be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communicated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Traffic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Monitoring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Guide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BA7792" w:rsidRPr="00EB064B">
        <w:rPr>
          <w:rFonts w:asciiTheme="minorHAnsi" w:hAnsiTheme="minorHAnsi" w:cs="Arial"/>
          <w:color w:val="000000"/>
        </w:rPr>
        <w:t>(TMG)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format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eventually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contributed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</w:t>
      </w:r>
      <w:r w:rsidR="00BA7792" w:rsidRPr="00EB064B">
        <w:rPr>
          <w:rFonts w:asciiTheme="minorHAnsi" w:hAnsiTheme="minorHAnsi" w:cs="Arial"/>
          <w:color w:val="000000"/>
        </w:rPr>
        <w:t>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BA7792" w:rsidRPr="00EB064B">
        <w:rPr>
          <w:rFonts w:asciiTheme="minorHAnsi" w:hAnsiTheme="minorHAnsi" w:cs="Arial"/>
          <w:color w:val="000000"/>
        </w:rPr>
        <w:t>national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BA7792" w:rsidRPr="00EB064B">
        <w:rPr>
          <w:rFonts w:asciiTheme="minorHAnsi" w:hAnsiTheme="minorHAnsi" w:cs="Arial"/>
          <w:color w:val="000000"/>
        </w:rPr>
        <w:t>database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BA7792" w:rsidRPr="00EB064B">
        <w:rPr>
          <w:rFonts w:asciiTheme="minorHAnsi" w:hAnsiTheme="minorHAnsi" w:cs="Arial"/>
          <w:color w:val="000000"/>
        </w:rPr>
        <w:t>of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BA7792" w:rsidRPr="00EB064B">
        <w:rPr>
          <w:rFonts w:asciiTheme="minorHAnsi" w:hAnsiTheme="minorHAnsi" w:cs="Arial"/>
          <w:color w:val="000000"/>
        </w:rPr>
        <w:t>bicycle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BA7792"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pedestrian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counts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that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currently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being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developed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through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Traffic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Monitoring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Analysis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System.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guidebook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includes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diagrams,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illustrations</w:t>
      </w:r>
      <w:r w:rsidR="00BA7792" w:rsidRPr="00EB064B">
        <w:rPr>
          <w:rFonts w:asciiTheme="minorHAnsi" w:hAnsiTheme="minorHAnsi" w:cs="Arial"/>
          <w:color w:val="000000"/>
        </w:rPr>
        <w:t>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numerous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examples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showing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how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interpret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TMG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format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how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assemble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correct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consistent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information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about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bicycle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pedestrian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count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locations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counts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themselves.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732612" w:rsidRPr="00EB064B">
        <w:rPr>
          <w:rFonts w:asciiTheme="minorHAnsi" w:hAnsiTheme="minorHAnsi" w:cs="Arial"/>
          <w:color w:val="000000"/>
        </w:rPr>
        <w:t>See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hyperlink r:id="rId48" w:history="1">
        <w:r w:rsidR="00732612" w:rsidRPr="00EB064B">
          <w:rPr>
            <w:rStyle w:val="Hyperlink"/>
            <w:rFonts w:asciiTheme="minorHAnsi" w:hAnsiTheme="minorHAnsi" w:cs="Arial"/>
          </w:rPr>
          <w:t>www.fhwa.dot.gov/environment/bicycle_pedestrian/publications/</w:t>
        </w:r>
      </w:hyperlink>
      <w:r w:rsidRPr="00EB064B">
        <w:rPr>
          <w:rFonts w:asciiTheme="minorHAnsi" w:hAnsiTheme="minorHAnsi" w:cs="Arial"/>
          <w:color w:val="1F497D"/>
        </w:rPr>
        <w:t>.</w:t>
      </w:r>
    </w:p>
    <w:p w:rsidR="00C433A8" w:rsidRPr="00EB064B" w:rsidRDefault="00C433A8" w:rsidP="00EB064B">
      <w:pPr>
        <w:shd w:val="clear" w:color="auto" w:fill="FFFFFF"/>
        <w:ind w:right="225"/>
        <w:contextualSpacing/>
        <w:rPr>
          <w:rFonts w:asciiTheme="minorHAnsi" w:hAnsiTheme="minorHAnsi"/>
        </w:rPr>
      </w:pPr>
    </w:p>
    <w:p w:rsidR="00C433A8" w:rsidRPr="00EB064B" w:rsidRDefault="00C433A8" w:rsidP="00EB064B">
      <w:pPr>
        <w:contextualSpacing/>
        <w:rPr>
          <w:rFonts w:asciiTheme="minorHAnsi" w:hAnsiTheme="minorHAnsi" w:cs="Arial"/>
          <w:color w:val="000000"/>
        </w:rPr>
      </w:pPr>
      <w:r w:rsidRPr="00EB064B">
        <w:rPr>
          <w:rStyle w:val="Strong"/>
          <w:rFonts w:asciiTheme="minorHAnsi" w:hAnsiTheme="minorHAnsi" w:cs="Arial"/>
          <w:color w:val="000000"/>
        </w:rPr>
        <w:t>Connected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Bicycle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Technology</w:t>
      </w:r>
      <w:r w:rsidR="002D19CE" w:rsidRPr="00EB064B">
        <w:rPr>
          <w:rStyle w:val="Strong"/>
          <w:rFonts w:asciiTheme="minorHAnsi" w:hAnsiTheme="minorHAnsi" w:cs="Arial"/>
          <w:color w:val="000000"/>
        </w:rPr>
        <w:t>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A84325" w:rsidRPr="00EB064B">
        <w:rPr>
          <w:rFonts w:asciiTheme="minorHAnsi" w:hAnsiTheme="minorHAnsi" w:cs="Arial"/>
          <w:color w:val="000000"/>
        </w:rPr>
        <w:t>FHWA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A84325" w:rsidRPr="00EB064B">
        <w:rPr>
          <w:rFonts w:asciiTheme="minorHAnsi" w:hAnsiTheme="minorHAnsi" w:cs="Arial"/>
          <w:color w:val="000000"/>
        </w:rPr>
        <w:t>awarded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A84325" w:rsidRPr="00EB064B">
        <w:rPr>
          <w:rFonts w:asciiTheme="minorHAnsi" w:hAnsiTheme="minorHAnsi" w:cs="Arial"/>
          <w:color w:val="000000"/>
        </w:rPr>
        <w:t>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hyperlink r:id="rId49" w:history="1">
        <w:r w:rsidRPr="00EB064B">
          <w:rPr>
            <w:rStyle w:val="Hyperlink"/>
            <w:rFonts w:asciiTheme="minorHAnsi" w:hAnsiTheme="minorHAnsi" w:cs="Arial"/>
          </w:rPr>
          <w:t>Small</w:t>
        </w:r>
        <w:r w:rsidR="001077BC" w:rsidRPr="00EB064B">
          <w:rPr>
            <w:rStyle w:val="Hyperlink"/>
            <w:rFonts w:asciiTheme="minorHAnsi" w:hAnsiTheme="minorHAnsi" w:cs="Arial"/>
          </w:rPr>
          <w:t xml:space="preserve"> </w:t>
        </w:r>
        <w:r w:rsidRPr="00EB064B">
          <w:rPr>
            <w:rStyle w:val="Hyperlink"/>
            <w:rFonts w:asciiTheme="minorHAnsi" w:hAnsiTheme="minorHAnsi" w:cs="Arial"/>
          </w:rPr>
          <w:t>Business</w:t>
        </w:r>
        <w:r w:rsidR="001077BC" w:rsidRPr="00EB064B">
          <w:rPr>
            <w:rStyle w:val="Hyperlink"/>
            <w:rFonts w:asciiTheme="minorHAnsi" w:hAnsiTheme="minorHAnsi" w:cs="Arial"/>
          </w:rPr>
          <w:t xml:space="preserve"> </w:t>
        </w:r>
        <w:r w:rsidRPr="00EB064B">
          <w:rPr>
            <w:rStyle w:val="Hyperlink"/>
            <w:rFonts w:asciiTheme="minorHAnsi" w:hAnsiTheme="minorHAnsi" w:cs="Arial"/>
          </w:rPr>
          <w:t>Innovation</w:t>
        </w:r>
        <w:r w:rsidR="001077BC" w:rsidRPr="00EB064B">
          <w:rPr>
            <w:rStyle w:val="Hyperlink"/>
            <w:rFonts w:asciiTheme="minorHAnsi" w:hAnsiTheme="minorHAnsi" w:cs="Arial"/>
          </w:rPr>
          <w:t xml:space="preserve"> </w:t>
        </w:r>
        <w:r w:rsidRPr="00EB064B">
          <w:rPr>
            <w:rStyle w:val="Hyperlink"/>
            <w:rFonts w:asciiTheme="minorHAnsi" w:hAnsiTheme="minorHAnsi" w:cs="Arial"/>
          </w:rPr>
          <w:t>Research</w:t>
        </w:r>
      </w:hyperlink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(SBIR)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Phase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project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A84325" w:rsidRPr="00EB064B">
        <w:rPr>
          <w:rFonts w:asciiTheme="minorHAnsi" w:hAnsiTheme="minorHAnsi" w:cs="Arial"/>
          <w:color w:val="000000"/>
        </w:rPr>
        <w:t>to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Charles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River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Analytics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of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Cambridge,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MA,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develop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prototype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of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connected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vehicle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technology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supporting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applications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for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bicycles.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Phase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concluded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November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2016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with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successful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demonstration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of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prototype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connected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vehicle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test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facility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FHWA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Turner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Fairbank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Highway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Research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Center.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Phase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II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proposal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currently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being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evaluated.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Connected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vehicle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technology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allows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direct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communication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of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safety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mobility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information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between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suitably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equipped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vehicles,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well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between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vehicles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infrastructure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such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traffic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lights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or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warning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beacons.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products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of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this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research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will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ensure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that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bicycles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can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participate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this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new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information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environment.</w:t>
      </w:r>
    </w:p>
    <w:p w:rsidR="00C433A8" w:rsidRPr="00EB064B" w:rsidRDefault="00C433A8" w:rsidP="00EB064B">
      <w:pPr>
        <w:shd w:val="clear" w:color="auto" w:fill="FFFFFF"/>
        <w:ind w:right="225"/>
        <w:contextualSpacing/>
        <w:rPr>
          <w:rFonts w:asciiTheme="minorHAnsi" w:hAnsiTheme="minorHAnsi"/>
        </w:rPr>
      </w:pPr>
    </w:p>
    <w:p w:rsidR="00C433A8" w:rsidRPr="00EB064B" w:rsidRDefault="001E0AFC" w:rsidP="00EB064B">
      <w:pPr>
        <w:shd w:val="clear" w:color="auto" w:fill="FFFFFF"/>
        <w:ind w:right="225"/>
        <w:contextualSpacing/>
        <w:rPr>
          <w:rFonts w:asciiTheme="minorHAnsi" w:eastAsia="Times New Roman" w:hAnsiTheme="minorHAnsi" w:cs="Arial"/>
          <w:b/>
          <w:bCs/>
          <w:color w:val="000000"/>
        </w:rPr>
      </w:pPr>
      <w:r w:rsidRPr="00EB064B">
        <w:rPr>
          <w:rFonts w:asciiTheme="minorHAnsi" w:eastAsia="Times New Roman" w:hAnsiTheme="minorHAnsi" w:cs="Arial"/>
          <w:b/>
          <w:bCs/>
          <w:color w:val="000000"/>
        </w:rPr>
        <w:t>HEPP</w:t>
      </w:r>
      <w:r w:rsidR="001077BC" w:rsidRPr="00EB064B">
        <w:rPr>
          <w:rFonts w:asciiTheme="minorHAnsi" w:eastAsia="Times New Roman" w:hAnsiTheme="minorHAnsi" w:cs="Arial"/>
          <w:b/>
          <w:bCs/>
          <w:color w:val="000000"/>
        </w:rPr>
        <w:t xml:space="preserve"> </w:t>
      </w:r>
      <w:r w:rsidR="00C433A8" w:rsidRPr="00EB064B">
        <w:rPr>
          <w:rFonts w:asciiTheme="minorHAnsi" w:eastAsia="Times New Roman" w:hAnsiTheme="minorHAnsi" w:cs="Arial"/>
          <w:b/>
          <w:bCs/>
          <w:color w:val="000000"/>
        </w:rPr>
        <w:t>Contacts:</w:t>
      </w:r>
    </w:p>
    <w:p w:rsidR="00781DDF" w:rsidRPr="00EB064B" w:rsidRDefault="00DD294D" w:rsidP="00EB064B">
      <w:pPr>
        <w:shd w:val="clear" w:color="auto" w:fill="FFFFFF"/>
        <w:ind w:right="225"/>
        <w:contextualSpacing/>
        <w:rPr>
          <w:rFonts w:asciiTheme="minorHAnsi" w:eastAsia="Times New Roman" w:hAnsiTheme="minorHAnsi" w:cs="Arial"/>
          <w:color w:val="000000"/>
        </w:rPr>
      </w:pPr>
      <w:r w:rsidRPr="00EB064B">
        <w:rPr>
          <w:rFonts w:asciiTheme="minorHAnsi" w:eastAsia="Times New Roman" w:hAnsiTheme="minorHAnsi" w:cs="Arial"/>
          <w:color w:val="000000"/>
        </w:rPr>
        <w:t>Website</w:t>
      </w:r>
      <w:r w:rsidR="00781DDF" w:rsidRPr="00EB064B">
        <w:rPr>
          <w:rFonts w:asciiTheme="minorHAnsi" w:eastAsia="Times New Roman" w:hAnsiTheme="minorHAnsi" w:cs="Arial"/>
          <w:color w:val="000000"/>
        </w:rPr>
        <w:t xml:space="preserve">: </w:t>
      </w:r>
      <w:hyperlink r:id="rId50" w:history="1">
        <w:r w:rsidR="00781DDF" w:rsidRPr="00EB064B">
          <w:rPr>
            <w:rStyle w:val="Hyperlink"/>
            <w:rFonts w:asciiTheme="minorHAnsi" w:eastAsia="Times New Roman" w:hAnsiTheme="minorHAnsi" w:cs="Arial"/>
          </w:rPr>
          <w:t>www.fhwa.dot.gov/planning/processes/pedestrian_bicycle/</w:t>
        </w:r>
      </w:hyperlink>
    </w:p>
    <w:p w:rsidR="00C433A8" w:rsidRPr="00EB064B" w:rsidRDefault="00C433A8" w:rsidP="00EB064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225"/>
        <w:rPr>
          <w:rFonts w:eastAsia="Times New Roman" w:cs="Arial"/>
          <w:color w:val="000000"/>
        </w:rPr>
      </w:pPr>
      <w:r w:rsidRPr="00EB064B">
        <w:rPr>
          <w:rFonts w:eastAsia="Times New Roman" w:cs="Arial"/>
          <w:color w:val="000000"/>
        </w:rPr>
        <w:t>Jody</w:t>
      </w:r>
      <w:r w:rsidR="001077BC" w:rsidRPr="00EB064B">
        <w:rPr>
          <w:rFonts w:eastAsia="Times New Roman" w:cs="Arial"/>
          <w:color w:val="000000"/>
        </w:rPr>
        <w:t xml:space="preserve"> </w:t>
      </w:r>
      <w:r w:rsidRPr="00EB064B">
        <w:rPr>
          <w:rFonts w:eastAsia="Times New Roman" w:cs="Arial"/>
          <w:color w:val="000000"/>
        </w:rPr>
        <w:t>McCullough,</w:t>
      </w:r>
      <w:r w:rsidR="001077BC" w:rsidRPr="00EB064B">
        <w:rPr>
          <w:rFonts w:eastAsia="Times New Roman" w:cs="Arial"/>
          <w:color w:val="000000"/>
        </w:rPr>
        <w:t xml:space="preserve"> </w:t>
      </w:r>
      <w:hyperlink r:id="rId51" w:history="1">
        <w:r w:rsidRPr="00EB064B">
          <w:rPr>
            <w:rFonts w:eastAsia="Times New Roman" w:cs="Arial"/>
            <w:color w:val="0000FF"/>
            <w:u w:val="single"/>
          </w:rPr>
          <w:t>jody.mccullough@dot.gov</w:t>
        </w:r>
      </w:hyperlink>
      <w:r w:rsidRPr="00EB064B">
        <w:rPr>
          <w:rFonts w:eastAsia="Times New Roman" w:cs="Arial"/>
          <w:color w:val="000000"/>
        </w:rPr>
        <w:t>,</w:t>
      </w:r>
      <w:r w:rsidR="001077BC" w:rsidRPr="00EB064B">
        <w:rPr>
          <w:rFonts w:eastAsia="Times New Roman" w:cs="Arial"/>
          <w:color w:val="000000"/>
        </w:rPr>
        <w:t xml:space="preserve"> </w:t>
      </w:r>
      <w:r w:rsidRPr="00EB064B">
        <w:rPr>
          <w:rFonts w:eastAsia="Times New Roman" w:cs="Arial"/>
          <w:color w:val="000000"/>
        </w:rPr>
        <w:t>202-366-5001</w:t>
      </w:r>
    </w:p>
    <w:p w:rsidR="00C433A8" w:rsidRPr="00EB064B" w:rsidRDefault="00C433A8" w:rsidP="00EB064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225"/>
        <w:rPr>
          <w:rFonts w:eastAsia="Times New Roman" w:cs="Arial"/>
          <w:color w:val="000000"/>
        </w:rPr>
      </w:pPr>
      <w:r w:rsidRPr="00EB064B">
        <w:rPr>
          <w:rFonts w:eastAsia="Times New Roman" w:cs="Arial"/>
          <w:color w:val="000000"/>
        </w:rPr>
        <w:t>Jeremy</w:t>
      </w:r>
      <w:r w:rsidR="001077BC" w:rsidRPr="00EB064B">
        <w:rPr>
          <w:rFonts w:eastAsia="Times New Roman" w:cs="Arial"/>
          <w:color w:val="000000"/>
        </w:rPr>
        <w:t xml:space="preserve"> </w:t>
      </w:r>
      <w:r w:rsidRPr="00EB064B">
        <w:rPr>
          <w:rFonts w:eastAsia="Times New Roman" w:cs="Arial"/>
          <w:color w:val="000000"/>
        </w:rPr>
        <w:t>Raw,</w:t>
      </w:r>
      <w:r w:rsidR="001077BC" w:rsidRPr="00EB064B">
        <w:rPr>
          <w:rFonts w:eastAsia="Times New Roman" w:cs="Arial"/>
          <w:color w:val="000000"/>
        </w:rPr>
        <w:t xml:space="preserve"> </w:t>
      </w:r>
      <w:hyperlink r:id="rId52" w:history="1">
        <w:r w:rsidRPr="00EB064B">
          <w:rPr>
            <w:rFonts w:eastAsia="Times New Roman" w:cs="Arial"/>
            <w:color w:val="0000FF"/>
            <w:u w:val="single"/>
          </w:rPr>
          <w:t>jeremy.raw@dot.gov</w:t>
        </w:r>
      </w:hyperlink>
      <w:r w:rsidRPr="00EB064B">
        <w:rPr>
          <w:rFonts w:eastAsia="Times New Roman" w:cs="Arial"/>
          <w:color w:val="000000"/>
        </w:rPr>
        <w:t>,</w:t>
      </w:r>
      <w:r w:rsidR="001077BC" w:rsidRPr="00EB064B">
        <w:rPr>
          <w:rFonts w:eastAsia="Times New Roman" w:cs="Arial"/>
          <w:color w:val="000000"/>
        </w:rPr>
        <w:t xml:space="preserve"> </w:t>
      </w:r>
      <w:r w:rsidRPr="00EB064B">
        <w:rPr>
          <w:rFonts w:eastAsia="Times New Roman" w:cs="Arial"/>
          <w:color w:val="000000"/>
        </w:rPr>
        <w:t>202-366-0986</w:t>
      </w:r>
    </w:p>
    <w:p w:rsidR="00C433A8" w:rsidRPr="00EB064B" w:rsidRDefault="00C433A8" w:rsidP="00EB064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225"/>
        <w:rPr>
          <w:rFonts w:eastAsia="Times New Roman" w:cs="Arial"/>
          <w:color w:val="000000"/>
        </w:rPr>
      </w:pPr>
      <w:r w:rsidRPr="00EB064B">
        <w:rPr>
          <w:rFonts w:eastAsia="Times New Roman" w:cs="Arial"/>
          <w:color w:val="000000"/>
        </w:rPr>
        <w:t>Brian</w:t>
      </w:r>
      <w:r w:rsidR="001077BC" w:rsidRPr="00EB064B">
        <w:rPr>
          <w:rFonts w:eastAsia="Times New Roman" w:cs="Arial"/>
          <w:color w:val="000000"/>
        </w:rPr>
        <w:t xml:space="preserve"> </w:t>
      </w:r>
      <w:r w:rsidRPr="00EB064B">
        <w:rPr>
          <w:rFonts w:eastAsia="Times New Roman" w:cs="Arial"/>
          <w:color w:val="000000"/>
        </w:rPr>
        <w:t>Gardner,</w:t>
      </w:r>
      <w:r w:rsidR="001077BC" w:rsidRPr="00EB064B">
        <w:rPr>
          <w:rFonts w:eastAsia="Times New Roman" w:cs="Arial"/>
          <w:color w:val="000000"/>
        </w:rPr>
        <w:t xml:space="preserve"> </w:t>
      </w:r>
      <w:hyperlink r:id="rId53" w:history="1">
        <w:r w:rsidRPr="00EB064B">
          <w:rPr>
            <w:rFonts w:eastAsia="Times New Roman" w:cs="Arial"/>
            <w:color w:val="0000FF"/>
            <w:u w:val="single"/>
          </w:rPr>
          <w:t>brian.gardner@dot.gov</w:t>
        </w:r>
      </w:hyperlink>
      <w:r w:rsidRPr="00EB064B">
        <w:rPr>
          <w:rFonts w:eastAsia="Times New Roman" w:cs="Arial"/>
          <w:color w:val="000000"/>
        </w:rPr>
        <w:t>,</w:t>
      </w:r>
      <w:r w:rsidR="001077BC" w:rsidRPr="00EB064B">
        <w:rPr>
          <w:rFonts w:eastAsia="Times New Roman" w:cs="Arial"/>
          <w:color w:val="000000"/>
        </w:rPr>
        <w:t xml:space="preserve"> </w:t>
      </w:r>
      <w:r w:rsidRPr="00EB064B">
        <w:rPr>
          <w:rFonts w:eastAsia="Times New Roman" w:cs="Arial"/>
          <w:color w:val="000000"/>
        </w:rPr>
        <w:t>202-366-4061</w:t>
      </w:r>
    </w:p>
    <w:p w:rsidR="00C433A8" w:rsidRPr="00EB064B" w:rsidRDefault="00C433A8" w:rsidP="00EB064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225"/>
        <w:rPr>
          <w:rFonts w:eastAsia="Times New Roman" w:cs="Arial"/>
          <w:color w:val="000000"/>
        </w:rPr>
      </w:pPr>
      <w:r w:rsidRPr="00EB064B">
        <w:rPr>
          <w:rFonts w:eastAsia="Times New Roman" w:cs="Arial"/>
          <w:color w:val="000000"/>
        </w:rPr>
        <w:t>Jill</w:t>
      </w:r>
      <w:r w:rsidR="001077BC" w:rsidRPr="00EB064B">
        <w:rPr>
          <w:rFonts w:eastAsia="Times New Roman" w:cs="Arial"/>
          <w:color w:val="000000"/>
        </w:rPr>
        <w:t xml:space="preserve"> </w:t>
      </w:r>
      <w:r w:rsidRPr="00EB064B">
        <w:rPr>
          <w:rFonts w:eastAsia="Times New Roman" w:cs="Arial"/>
          <w:color w:val="000000"/>
        </w:rPr>
        <w:t>Stark,</w:t>
      </w:r>
      <w:r w:rsidR="001077BC" w:rsidRPr="00EB064B">
        <w:rPr>
          <w:rFonts w:eastAsia="Times New Roman" w:cs="Arial"/>
          <w:color w:val="000000"/>
        </w:rPr>
        <w:t xml:space="preserve"> </w:t>
      </w:r>
      <w:hyperlink r:id="rId54" w:history="1">
        <w:r w:rsidR="002D19CE" w:rsidRPr="00EB064B">
          <w:rPr>
            <w:rStyle w:val="Hyperlink"/>
            <w:rFonts w:eastAsia="Times New Roman" w:cs="Arial"/>
          </w:rPr>
          <w:t>jill.stark@dot.gov</w:t>
        </w:r>
      </w:hyperlink>
      <w:r w:rsidRPr="00EB064B">
        <w:rPr>
          <w:rFonts w:eastAsia="Times New Roman" w:cs="Arial"/>
          <w:color w:val="000000"/>
        </w:rPr>
        <w:t>,</w:t>
      </w:r>
      <w:r w:rsidR="001077BC" w:rsidRPr="00EB064B">
        <w:rPr>
          <w:rFonts w:eastAsia="Times New Roman" w:cs="Arial"/>
          <w:color w:val="000000"/>
        </w:rPr>
        <w:t xml:space="preserve"> </w:t>
      </w:r>
      <w:r w:rsidRPr="00EB064B">
        <w:rPr>
          <w:rFonts w:eastAsia="Times New Roman" w:cs="Arial"/>
          <w:color w:val="000000"/>
        </w:rPr>
        <w:t>202-366-8870</w:t>
      </w:r>
    </w:p>
    <w:p w:rsidR="0017462B" w:rsidRPr="00EB064B" w:rsidRDefault="0017462B" w:rsidP="00EB064B">
      <w:pPr>
        <w:contextualSpacing/>
        <w:rPr>
          <w:rFonts w:asciiTheme="minorHAnsi" w:hAnsiTheme="minorHAnsi"/>
          <w:b/>
          <w:color w:val="000000" w:themeColor="text1"/>
          <w:highlight w:val="yellow"/>
        </w:rPr>
      </w:pPr>
    </w:p>
    <w:p w:rsidR="004F0015" w:rsidRPr="00EB064B" w:rsidRDefault="001A2767" w:rsidP="00EB064B">
      <w:pPr>
        <w:contextualSpacing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>FHWA</w:t>
      </w:r>
      <w:r w:rsidR="001077BC"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 xml:space="preserve"> </w:t>
      </w:r>
      <w:r w:rsidR="004F0015"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>Office</w:t>
      </w:r>
      <w:r w:rsidR="001077BC"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 xml:space="preserve"> </w:t>
      </w:r>
      <w:r w:rsidR="004F0015"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>of</w:t>
      </w:r>
      <w:r w:rsidR="001077BC"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 xml:space="preserve"> </w:t>
      </w:r>
      <w:r w:rsidR="004F0015"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>Highway</w:t>
      </w:r>
      <w:r w:rsidR="001077BC"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 xml:space="preserve"> </w:t>
      </w:r>
      <w:r w:rsidR="004F0015"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>Policy</w:t>
      </w:r>
      <w:r w:rsidR="001077BC"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 xml:space="preserve"> </w:t>
      </w:r>
      <w:r w:rsidR="004F0015"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>Informatio</w:t>
      </w:r>
      <w:r w:rsidR="009E4D80"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>n</w:t>
      </w:r>
      <w:r w:rsidR="001077BC"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 xml:space="preserve"> </w:t>
      </w:r>
      <w:r w:rsidR="009E4D80"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>(HPPI)</w:t>
      </w:r>
    </w:p>
    <w:p w:rsidR="004F0015" w:rsidRPr="00EB064B" w:rsidRDefault="004F0015" w:rsidP="00EB064B">
      <w:pPr>
        <w:contextualSpacing/>
        <w:rPr>
          <w:rFonts w:asciiTheme="minorHAnsi" w:hAnsiTheme="minorHAnsi"/>
          <w:color w:val="1F497D"/>
          <w:sz w:val="24"/>
          <w:szCs w:val="24"/>
        </w:rPr>
      </w:pPr>
    </w:p>
    <w:p w:rsidR="004F0015" w:rsidRPr="00EB064B" w:rsidRDefault="004F0015" w:rsidP="00EB064B">
      <w:pPr>
        <w:contextualSpacing/>
        <w:rPr>
          <w:rStyle w:val="Strong"/>
          <w:rFonts w:asciiTheme="minorHAnsi" w:hAnsiTheme="minorHAnsi" w:cs="Arial"/>
          <w:b w:val="0"/>
          <w:bCs w:val="0"/>
          <w:color w:val="000000"/>
        </w:rPr>
      </w:pPr>
      <w:r w:rsidRPr="00EB064B">
        <w:rPr>
          <w:rStyle w:val="Strong"/>
          <w:rFonts w:asciiTheme="minorHAnsi" w:hAnsiTheme="minorHAnsi" w:cs="Arial"/>
          <w:color w:val="000000"/>
        </w:rPr>
        <w:t>Exploring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Pedestrian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Counting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Procedures: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A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Review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and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Compilation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of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Existing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Procedures,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Good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Practices,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and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Recommendations</w:t>
      </w:r>
      <w:r w:rsidR="002D19CE" w:rsidRPr="00EB064B">
        <w:rPr>
          <w:rStyle w:val="Strong"/>
          <w:rFonts w:asciiTheme="minorHAnsi" w:hAnsiTheme="minorHAnsi" w:cs="Arial"/>
          <w:color w:val="000000"/>
        </w:rPr>
        <w:t>.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In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May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="009E4D80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2015,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="009E4D80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HPPI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published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a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report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on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the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state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of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practice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in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pedestrian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counting.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This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report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covers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existing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guidance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and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best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practices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to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recommend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strategies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lastRenderedPageBreak/>
        <w:t>for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accurate,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timely,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and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feasible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measurement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of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pedestrian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travel.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r w:rsidR="009E4D80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>See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  <w:hyperlink r:id="rId55" w:history="1">
        <w:r w:rsidR="009E4D80" w:rsidRPr="00EB064B">
          <w:rPr>
            <w:rStyle w:val="Hyperlink"/>
            <w:rFonts w:asciiTheme="minorHAnsi" w:hAnsiTheme="minorHAnsi" w:cs="Arial"/>
          </w:rPr>
          <w:t>www.fhwa.dot.gov/policyinformation/travel_monitoring/pubs/hpl16026/</w:t>
        </w:r>
      </w:hyperlink>
      <w:r w:rsidRPr="00EB064B">
        <w:rPr>
          <w:rStyle w:val="Strong"/>
          <w:rFonts w:asciiTheme="minorHAnsi" w:hAnsiTheme="minorHAnsi" w:cs="Arial"/>
          <w:b w:val="0"/>
          <w:bCs w:val="0"/>
          <w:color w:val="1F497D"/>
        </w:rPr>
        <w:t>.</w:t>
      </w:r>
      <w:r w:rsidR="001077BC" w:rsidRPr="00EB064B">
        <w:rPr>
          <w:rStyle w:val="Strong"/>
          <w:rFonts w:asciiTheme="minorHAnsi" w:hAnsiTheme="minorHAnsi" w:cs="Arial"/>
          <w:b w:val="0"/>
          <w:bCs w:val="0"/>
          <w:color w:val="000000"/>
        </w:rPr>
        <w:t xml:space="preserve"> </w:t>
      </w:r>
    </w:p>
    <w:p w:rsidR="00080DE8" w:rsidRPr="00EB064B" w:rsidRDefault="00080DE8" w:rsidP="00EB064B">
      <w:pPr>
        <w:contextualSpacing/>
        <w:rPr>
          <w:rStyle w:val="Strong"/>
          <w:rFonts w:asciiTheme="minorHAnsi" w:hAnsiTheme="minorHAnsi" w:cs="Arial"/>
          <w:color w:val="000000"/>
        </w:rPr>
      </w:pPr>
    </w:p>
    <w:p w:rsidR="004F0015" w:rsidRPr="00EB064B" w:rsidRDefault="004F0015" w:rsidP="00EB064B">
      <w:pPr>
        <w:contextualSpacing/>
        <w:rPr>
          <w:rFonts w:asciiTheme="minorHAnsi" w:hAnsiTheme="minorHAnsi" w:cs="Arial"/>
          <w:color w:val="000000"/>
        </w:rPr>
      </w:pPr>
      <w:r w:rsidRPr="00EB064B">
        <w:rPr>
          <w:rStyle w:val="Strong"/>
          <w:rFonts w:asciiTheme="minorHAnsi" w:hAnsiTheme="minorHAnsi" w:cs="Arial"/>
          <w:color w:val="000000"/>
        </w:rPr>
        <w:t>Pedestrian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and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Bicycle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Updates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to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the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Traffic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Monitoring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Analysis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System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(TMAS)</w:t>
      </w:r>
      <w:r w:rsidR="002D19CE" w:rsidRPr="00EB064B">
        <w:rPr>
          <w:rStyle w:val="Strong"/>
          <w:rFonts w:asciiTheme="minorHAnsi" w:hAnsiTheme="minorHAnsi" w:cs="Arial"/>
          <w:color w:val="000000"/>
        </w:rPr>
        <w:t>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support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statistical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analysis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of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travel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trends,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A84325" w:rsidRPr="00EB064B">
        <w:rPr>
          <w:rFonts w:asciiTheme="minorHAnsi" w:hAnsiTheme="minorHAnsi" w:cs="Arial"/>
          <w:color w:val="000000"/>
        </w:rPr>
        <w:t>HPPI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maintains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system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called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Traffic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Monitoring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Analysis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System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(TMAS),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which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receives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raw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data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from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automatic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motorized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vehicle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collection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programs,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vehicle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classification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counts,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weigh-in-motion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counters,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computes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basic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reports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from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those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data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sets.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project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funded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by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FHWA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Office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of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Planning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modifying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TMAS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receive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report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bicycle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pedestrian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counts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based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Traffic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Monitoring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Guide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data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format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(see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next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item).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Those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enhancements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will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be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included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TMAS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Version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2.8,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which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under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active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development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scheduled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for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release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2017.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315ECF" w:rsidRPr="00EB064B">
        <w:rPr>
          <w:rFonts w:asciiTheme="minorHAnsi" w:hAnsiTheme="minorHAnsi" w:cs="Arial"/>
          <w:color w:val="000000"/>
        </w:rPr>
        <w:t>It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315ECF" w:rsidRPr="00EB064B">
        <w:rPr>
          <w:rFonts w:asciiTheme="minorHAnsi" w:hAnsiTheme="minorHAnsi" w:cs="Arial"/>
          <w:color w:val="000000"/>
        </w:rPr>
        <w:t>will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315ECF" w:rsidRPr="00EB064B">
        <w:rPr>
          <w:rFonts w:asciiTheme="minorHAnsi" w:hAnsiTheme="minorHAnsi" w:cs="Arial"/>
          <w:color w:val="000000"/>
        </w:rPr>
        <w:t>be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315ECF" w:rsidRPr="00EB064B">
        <w:rPr>
          <w:rFonts w:asciiTheme="minorHAnsi" w:hAnsiTheme="minorHAnsi" w:cs="Arial"/>
          <w:color w:val="000000"/>
        </w:rPr>
        <w:t>at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hyperlink r:id="rId56" w:history="1">
        <w:r w:rsidR="00315ECF" w:rsidRPr="00EB064B">
          <w:rPr>
            <w:rStyle w:val="Hyperlink"/>
            <w:rFonts w:asciiTheme="minorHAnsi" w:hAnsiTheme="minorHAnsi" w:cs="Arial"/>
          </w:rPr>
          <w:t>www.fhwa.dot.gov/policyinformation/tmguide/</w:t>
        </w:r>
      </w:hyperlink>
      <w:r w:rsidR="00315ECF" w:rsidRPr="00EB064B">
        <w:rPr>
          <w:rFonts w:asciiTheme="minorHAnsi" w:hAnsiTheme="minorHAnsi" w:cs="Arial"/>
          <w:color w:val="000000"/>
        </w:rPr>
        <w:t>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</w:p>
    <w:p w:rsidR="004F0015" w:rsidRPr="00EB064B" w:rsidRDefault="004F0015" w:rsidP="00EB064B">
      <w:pPr>
        <w:contextualSpacing/>
        <w:rPr>
          <w:rStyle w:val="Strong"/>
          <w:rFonts w:asciiTheme="minorHAnsi" w:hAnsiTheme="minorHAnsi" w:cs="Arial"/>
          <w:color w:val="000000"/>
        </w:rPr>
      </w:pPr>
    </w:p>
    <w:p w:rsidR="004F0015" w:rsidRPr="00EB064B" w:rsidRDefault="004F0015" w:rsidP="00EB064B">
      <w:pPr>
        <w:contextualSpacing/>
        <w:rPr>
          <w:rFonts w:asciiTheme="minorHAnsi" w:hAnsiTheme="minorHAnsi"/>
        </w:rPr>
      </w:pPr>
      <w:r w:rsidRPr="00EB064B">
        <w:rPr>
          <w:rStyle w:val="Strong"/>
          <w:rFonts w:asciiTheme="minorHAnsi" w:hAnsiTheme="minorHAnsi" w:cs="Arial"/>
          <w:color w:val="000000"/>
        </w:rPr>
        <w:t>Traffic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Monitoring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Guide</w:t>
      </w:r>
      <w:r w:rsidR="001077BC" w:rsidRPr="00EB064B">
        <w:rPr>
          <w:rStyle w:val="Strong"/>
          <w:rFonts w:asciiTheme="minorHAnsi" w:hAnsiTheme="minorHAnsi" w:cs="Arial"/>
          <w:color w:val="000000"/>
        </w:rPr>
        <w:t xml:space="preserve"> </w:t>
      </w:r>
      <w:r w:rsidRPr="00EB064B">
        <w:rPr>
          <w:rStyle w:val="Strong"/>
          <w:rFonts w:asciiTheme="minorHAnsi" w:hAnsiTheme="minorHAnsi" w:cs="Arial"/>
          <w:color w:val="000000"/>
        </w:rPr>
        <w:t>(TMG)</w:t>
      </w:r>
      <w:r w:rsidR="00A0499F" w:rsidRPr="00EB064B">
        <w:rPr>
          <w:rStyle w:val="Strong"/>
          <w:rFonts w:asciiTheme="minorHAnsi" w:hAnsiTheme="minorHAnsi" w:cs="Arial"/>
          <w:color w:val="000000"/>
        </w:rPr>
        <w:t>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C605E0" w:rsidRPr="00EB064B">
        <w:rPr>
          <w:rFonts w:asciiTheme="minorHAnsi" w:hAnsiTheme="minorHAnsi" w:cs="Arial"/>
          <w:color w:val="000000"/>
        </w:rPr>
        <w:t>HPPI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C605E0" w:rsidRPr="00EB064B">
        <w:rPr>
          <w:rFonts w:asciiTheme="minorHAnsi" w:hAnsiTheme="minorHAnsi" w:cs="Arial"/>
          <w:color w:val="000000"/>
        </w:rPr>
        <w:t>publishes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C605E0"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C605E0" w:rsidRPr="00EB064B">
        <w:rPr>
          <w:rFonts w:asciiTheme="minorHAnsi" w:hAnsiTheme="minorHAnsi" w:cs="Arial"/>
          <w:color w:val="000000"/>
        </w:rPr>
        <w:t>TMG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C605E0" w:rsidRPr="00EB064B">
        <w:rPr>
          <w:rFonts w:asciiTheme="minorHAnsi" w:hAnsiTheme="minorHAnsi" w:cs="Arial"/>
          <w:color w:val="000000"/>
        </w:rPr>
        <w:t>t</w:t>
      </w:r>
      <w:r w:rsidRPr="00EB064B">
        <w:rPr>
          <w:rFonts w:asciiTheme="minorHAnsi" w:hAnsiTheme="minorHAnsi" w:cs="Arial"/>
          <w:color w:val="000000"/>
        </w:rPr>
        <w:t>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support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consistent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traffic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monitoring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techniques</w:t>
      </w:r>
      <w:r w:rsidR="00C605E0" w:rsidRPr="00EB064B">
        <w:rPr>
          <w:rFonts w:asciiTheme="minorHAnsi" w:hAnsiTheme="minorHAnsi" w:cs="Arial"/>
          <w:color w:val="000000"/>
        </w:rPr>
        <w:t>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Since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2013,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this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guide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has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included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information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conducting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bicycle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pedestrian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counts,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reporting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those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counts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standard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data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format.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C605E0" w:rsidRPr="00EB064B">
        <w:rPr>
          <w:rFonts w:asciiTheme="minorHAnsi" w:hAnsiTheme="minorHAnsi" w:cs="Arial"/>
          <w:color w:val="000000"/>
        </w:rPr>
        <w:t>HPPI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C605E0" w:rsidRPr="00EB064B">
        <w:rPr>
          <w:rFonts w:asciiTheme="minorHAnsi" w:hAnsiTheme="minorHAnsi" w:cs="Arial"/>
          <w:color w:val="000000"/>
        </w:rPr>
        <w:t>published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C605E0" w:rsidRPr="00EB064B">
        <w:rPr>
          <w:rFonts w:asciiTheme="minorHAnsi" w:hAnsiTheme="minorHAnsi" w:cs="Arial"/>
          <w:color w:val="000000"/>
        </w:rPr>
        <w:t>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new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edition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of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TMG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2016,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with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several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important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updates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to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the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bicycle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and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pedestrian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data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Pr="00EB064B">
        <w:rPr>
          <w:rFonts w:asciiTheme="minorHAnsi" w:hAnsiTheme="minorHAnsi" w:cs="Arial"/>
          <w:color w:val="000000"/>
        </w:rPr>
        <w:t>format.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r w:rsidR="009C3C93" w:rsidRPr="00EB064B">
        <w:rPr>
          <w:rFonts w:asciiTheme="minorHAnsi" w:hAnsiTheme="minorHAnsi" w:cs="Arial"/>
          <w:color w:val="000000"/>
        </w:rPr>
        <w:t>See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  <w:hyperlink r:id="rId57" w:history="1">
        <w:r w:rsidR="00315ECF" w:rsidRPr="00EB064B">
          <w:rPr>
            <w:rStyle w:val="Hyperlink"/>
            <w:rFonts w:asciiTheme="minorHAnsi" w:hAnsiTheme="minorHAnsi" w:cs="Arial"/>
          </w:rPr>
          <w:t>www.fhwa.dot.gov/policyinformation/tmguide/</w:t>
        </w:r>
      </w:hyperlink>
      <w:r w:rsidR="009C3C93" w:rsidRPr="00EB064B">
        <w:rPr>
          <w:rFonts w:asciiTheme="minorHAnsi" w:hAnsiTheme="minorHAnsi" w:cs="Arial"/>
          <w:color w:val="000000"/>
        </w:rPr>
        <w:t>.</w:t>
      </w:r>
      <w:r w:rsidR="001077BC" w:rsidRPr="00EB064B">
        <w:rPr>
          <w:rFonts w:asciiTheme="minorHAnsi" w:hAnsiTheme="minorHAnsi" w:cs="Arial"/>
          <w:color w:val="000000"/>
        </w:rPr>
        <w:t xml:space="preserve"> </w:t>
      </w:r>
    </w:p>
    <w:p w:rsidR="004F0015" w:rsidRPr="00EB064B" w:rsidRDefault="004F0015" w:rsidP="00EB064B">
      <w:pPr>
        <w:contextualSpacing/>
        <w:rPr>
          <w:rFonts w:asciiTheme="minorHAnsi" w:hAnsiTheme="minorHAnsi"/>
          <w:color w:val="1F497D"/>
        </w:rPr>
      </w:pPr>
    </w:p>
    <w:p w:rsidR="00A622C5" w:rsidRPr="00EB064B" w:rsidRDefault="001E0AFC" w:rsidP="00EB064B">
      <w:pPr>
        <w:shd w:val="clear" w:color="auto" w:fill="FFFFFF"/>
        <w:ind w:right="225"/>
        <w:contextualSpacing/>
        <w:rPr>
          <w:rFonts w:asciiTheme="minorHAnsi" w:eastAsia="Times New Roman" w:hAnsiTheme="minorHAnsi" w:cs="Arial"/>
          <w:color w:val="000000"/>
        </w:rPr>
      </w:pPr>
      <w:r w:rsidRPr="00EB064B">
        <w:rPr>
          <w:rFonts w:asciiTheme="minorHAnsi" w:eastAsia="Times New Roman" w:hAnsiTheme="minorHAnsi" w:cs="Arial"/>
          <w:b/>
          <w:bCs/>
          <w:color w:val="000000"/>
        </w:rPr>
        <w:t>HPPI</w:t>
      </w:r>
      <w:r w:rsidR="001077BC" w:rsidRPr="00EB064B">
        <w:rPr>
          <w:rFonts w:asciiTheme="minorHAnsi" w:eastAsia="Times New Roman" w:hAnsiTheme="minorHAnsi" w:cs="Arial"/>
          <w:b/>
          <w:bCs/>
          <w:color w:val="000000"/>
        </w:rPr>
        <w:t xml:space="preserve"> </w:t>
      </w:r>
      <w:r w:rsidR="00A622C5" w:rsidRPr="00EB064B">
        <w:rPr>
          <w:rFonts w:asciiTheme="minorHAnsi" w:eastAsia="Times New Roman" w:hAnsiTheme="minorHAnsi" w:cs="Arial"/>
          <w:b/>
          <w:bCs/>
          <w:color w:val="000000"/>
        </w:rPr>
        <w:t>Contacts:</w:t>
      </w:r>
    </w:p>
    <w:p w:rsidR="00A622C5" w:rsidRPr="00EB064B" w:rsidRDefault="00A622C5" w:rsidP="00EB064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225"/>
        <w:rPr>
          <w:rFonts w:eastAsia="Times New Roman" w:cs="Arial"/>
          <w:color w:val="000000"/>
        </w:rPr>
      </w:pPr>
      <w:r w:rsidRPr="00EB064B">
        <w:rPr>
          <w:color w:val="000000" w:themeColor="text1"/>
        </w:rPr>
        <w:t>Steven</w:t>
      </w:r>
      <w:r w:rsidR="001077BC" w:rsidRPr="00EB064B">
        <w:rPr>
          <w:color w:val="000000" w:themeColor="text1"/>
        </w:rPr>
        <w:t xml:space="preserve"> </w:t>
      </w:r>
      <w:r w:rsidRPr="00EB064B">
        <w:rPr>
          <w:color w:val="000000" w:themeColor="text1"/>
        </w:rPr>
        <w:t>Jessberger,</w:t>
      </w:r>
      <w:r w:rsidR="001077BC" w:rsidRPr="00EB064B">
        <w:rPr>
          <w:color w:val="000000" w:themeColor="text1"/>
        </w:rPr>
        <w:t xml:space="preserve"> </w:t>
      </w:r>
      <w:hyperlink r:id="rId58" w:history="1">
        <w:r w:rsidR="00C7765E" w:rsidRPr="00EB064B">
          <w:rPr>
            <w:rStyle w:val="Hyperlink"/>
          </w:rPr>
          <w:t>steven.jessberger@dot.gov</w:t>
        </w:r>
      </w:hyperlink>
      <w:r w:rsidRPr="00EB064B">
        <w:rPr>
          <w:color w:val="000000" w:themeColor="text1"/>
        </w:rPr>
        <w:t>,</w:t>
      </w:r>
      <w:r w:rsidR="001077BC" w:rsidRPr="00EB064B">
        <w:rPr>
          <w:color w:val="000000" w:themeColor="text1"/>
        </w:rPr>
        <w:t xml:space="preserve"> </w:t>
      </w:r>
      <w:r w:rsidRPr="00EB064B">
        <w:rPr>
          <w:color w:val="000000" w:themeColor="text1"/>
        </w:rPr>
        <w:t>202-366-5052</w:t>
      </w:r>
    </w:p>
    <w:p w:rsidR="00A622C5" w:rsidRPr="00EB064B" w:rsidRDefault="00A622C5" w:rsidP="00EB064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225"/>
        <w:rPr>
          <w:rFonts w:eastAsia="Times New Roman" w:cs="Arial"/>
          <w:color w:val="000000"/>
          <w:lang w:val="es-MX"/>
        </w:rPr>
      </w:pPr>
      <w:r w:rsidRPr="00EB064B">
        <w:rPr>
          <w:color w:val="000000" w:themeColor="text1"/>
          <w:lang w:val="es-MX"/>
        </w:rPr>
        <w:t>Tianjia</w:t>
      </w:r>
      <w:r w:rsidR="001077BC" w:rsidRPr="00EB064B">
        <w:rPr>
          <w:color w:val="000000" w:themeColor="text1"/>
          <w:lang w:val="es-MX"/>
        </w:rPr>
        <w:t xml:space="preserve"> </w:t>
      </w:r>
      <w:r w:rsidRPr="00EB064B">
        <w:rPr>
          <w:color w:val="000000" w:themeColor="text1"/>
          <w:lang w:val="es-MX"/>
        </w:rPr>
        <w:t>Tang,</w:t>
      </w:r>
      <w:r w:rsidR="001077BC" w:rsidRPr="00EB064B">
        <w:rPr>
          <w:color w:val="000000" w:themeColor="text1"/>
          <w:lang w:val="es-MX"/>
        </w:rPr>
        <w:t xml:space="preserve"> </w:t>
      </w:r>
      <w:hyperlink r:id="rId59" w:history="1">
        <w:r w:rsidR="00C7765E" w:rsidRPr="00EB064B">
          <w:rPr>
            <w:rStyle w:val="Hyperlink"/>
            <w:lang w:val="es-MX"/>
          </w:rPr>
          <w:t>tianjia.tang@dot.gov</w:t>
        </w:r>
      </w:hyperlink>
      <w:r w:rsidRPr="00EB064B">
        <w:rPr>
          <w:color w:val="000000" w:themeColor="text1"/>
          <w:lang w:val="es-MX"/>
        </w:rPr>
        <w:t>,</w:t>
      </w:r>
      <w:r w:rsidR="001077BC" w:rsidRPr="00EB064B">
        <w:rPr>
          <w:color w:val="000000" w:themeColor="text1"/>
          <w:lang w:val="es-MX"/>
        </w:rPr>
        <w:t xml:space="preserve"> </w:t>
      </w:r>
      <w:r w:rsidRPr="00EB064B">
        <w:rPr>
          <w:color w:val="000000" w:themeColor="text1"/>
          <w:lang w:val="es-MX"/>
        </w:rPr>
        <w:t>(202)</w:t>
      </w:r>
      <w:r w:rsidR="001077BC" w:rsidRPr="00EB064B">
        <w:rPr>
          <w:color w:val="000000" w:themeColor="text1"/>
          <w:lang w:val="es-MX"/>
        </w:rPr>
        <w:t xml:space="preserve"> </w:t>
      </w:r>
      <w:r w:rsidRPr="00EB064B">
        <w:rPr>
          <w:color w:val="000000" w:themeColor="text1"/>
          <w:lang w:val="es-MX"/>
        </w:rPr>
        <w:t>366-2236</w:t>
      </w:r>
    </w:p>
    <w:p w:rsidR="00237317" w:rsidRPr="00EB064B" w:rsidRDefault="00237317" w:rsidP="00EB064B">
      <w:pPr>
        <w:pStyle w:val="ListParagraph"/>
        <w:shd w:val="clear" w:color="auto" w:fill="FFFFFF"/>
        <w:spacing w:after="0" w:line="240" w:lineRule="auto"/>
        <w:ind w:left="0" w:right="225"/>
        <w:rPr>
          <w:color w:val="000000" w:themeColor="text1"/>
          <w:sz w:val="24"/>
          <w:szCs w:val="24"/>
          <w:lang w:val="es-MX"/>
        </w:rPr>
      </w:pPr>
    </w:p>
    <w:p w:rsidR="00237317" w:rsidRPr="00EB064B" w:rsidRDefault="001A2767" w:rsidP="00EB064B">
      <w:pPr>
        <w:contextualSpacing/>
        <w:outlineLvl w:val="2"/>
        <w:rPr>
          <w:rFonts w:asciiTheme="minorHAnsi" w:hAnsiTheme="minorHAnsi"/>
          <w:sz w:val="28"/>
          <w:szCs w:val="28"/>
        </w:rPr>
      </w:pPr>
      <w:r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FHWA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="00237317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Office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="00237317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of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="00237317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Infrastructur</w:t>
      </w:r>
      <w:r w:rsidR="00A84325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e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="00A84325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(HIF)</w:t>
      </w:r>
    </w:p>
    <w:p w:rsidR="00237317" w:rsidRPr="00EB064B" w:rsidRDefault="00237317" w:rsidP="00EB064B">
      <w:pPr>
        <w:contextualSpacing/>
        <w:rPr>
          <w:rFonts w:asciiTheme="minorHAnsi" w:hAnsiTheme="minorHAnsi"/>
        </w:rPr>
      </w:pPr>
    </w:p>
    <w:p w:rsidR="00237317" w:rsidRPr="00EB064B" w:rsidRDefault="00237317" w:rsidP="00EB064B">
      <w:pPr>
        <w:contextualSpacing/>
        <w:rPr>
          <w:rFonts w:asciiTheme="minorHAnsi" w:hAnsiTheme="minorHAnsi"/>
        </w:rPr>
      </w:pPr>
      <w:r w:rsidRPr="00EB064B">
        <w:rPr>
          <w:rFonts w:asciiTheme="minorHAnsi" w:hAnsiTheme="minorHAnsi"/>
          <w:b/>
        </w:rPr>
        <w:t>Controlling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Criteria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for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Design: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A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Final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Notice</w:t>
      </w:r>
      <w:r w:rsidR="008D127B" w:rsidRPr="00EB064B">
        <w:rPr>
          <w:rFonts w:asciiTheme="minorHAnsi" w:hAnsiTheme="minorHAnsi"/>
          <w:b/>
        </w:rPr>
        <w:t>.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This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guidance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was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published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  <w:i/>
        </w:rPr>
        <w:t>Federal</w:t>
      </w:r>
      <w:r w:rsidR="001077BC" w:rsidRPr="00EB064B">
        <w:rPr>
          <w:rFonts w:asciiTheme="minorHAnsi" w:hAnsiTheme="minorHAnsi"/>
          <w:i/>
        </w:rPr>
        <w:t xml:space="preserve"> </w:t>
      </w:r>
      <w:r w:rsidRPr="00EB064B">
        <w:rPr>
          <w:rFonts w:asciiTheme="minorHAnsi" w:hAnsiTheme="minorHAnsi"/>
          <w:i/>
        </w:rPr>
        <w:t>Register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May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5,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2016</w:t>
      </w:r>
      <w:r w:rsidR="00D91AC5" w:rsidRPr="00EB064B">
        <w:rPr>
          <w:rFonts w:asciiTheme="minorHAnsi" w:hAnsiTheme="minorHAnsi"/>
        </w:rPr>
        <w:t>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finalize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revision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of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FHWA’s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policy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controlling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criteria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for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design.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change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reduces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number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of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controlling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criteria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from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13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10,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introduces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context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application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of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controlling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criteria.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result,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only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two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controlling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criteria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apply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non-freeways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with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design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speed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less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than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50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miles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per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hour.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See</w:t>
      </w:r>
      <w:r w:rsidR="001077BC" w:rsidRPr="00EB064B">
        <w:rPr>
          <w:rFonts w:asciiTheme="minorHAnsi" w:hAnsiTheme="minorHAnsi"/>
        </w:rPr>
        <w:t xml:space="preserve"> </w:t>
      </w:r>
      <w:hyperlink r:id="rId60" w:history="1">
        <w:r w:rsidR="00D91AC5" w:rsidRPr="00EB064B">
          <w:rPr>
            <w:rStyle w:val="Hyperlink"/>
            <w:rFonts w:asciiTheme="minorHAnsi" w:hAnsiTheme="minorHAnsi"/>
          </w:rPr>
          <w:t>www.fhwa.dot.gov/design/standards/160505.cfm</w:t>
        </w:r>
      </w:hyperlink>
      <w:r w:rsidRPr="00EB064B">
        <w:rPr>
          <w:rFonts w:asciiTheme="minorHAnsi" w:hAnsiTheme="minorHAnsi"/>
        </w:rPr>
        <w:t>.</w:t>
      </w:r>
    </w:p>
    <w:p w:rsidR="00237317" w:rsidRPr="00EB064B" w:rsidRDefault="00237317" w:rsidP="00EB064B">
      <w:pPr>
        <w:contextualSpacing/>
        <w:rPr>
          <w:rFonts w:asciiTheme="minorHAnsi" w:hAnsiTheme="minorHAnsi"/>
        </w:rPr>
      </w:pPr>
    </w:p>
    <w:p w:rsidR="00237317" w:rsidRPr="00EB064B" w:rsidRDefault="001E0AFC" w:rsidP="00EB064B">
      <w:pPr>
        <w:contextualSpacing/>
        <w:rPr>
          <w:rFonts w:asciiTheme="minorHAnsi" w:hAnsiTheme="minorHAnsi"/>
          <w:b/>
          <w:bCs/>
          <w:color w:val="000000" w:themeColor="text1"/>
        </w:rPr>
      </w:pPr>
      <w:r w:rsidRPr="00EB064B">
        <w:rPr>
          <w:rFonts w:asciiTheme="minorHAnsi" w:hAnsiTheme="minorHAnsi"/>
          <w:b/>
          <w:bCs/>
          <w:color w:val="000000" w:themeColor="text1"/>
        </w:rPr>
        <w:t>HIF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237317" w:rsidRPr="00EB064B">
        <w:rPr>
          <w:rFonts w:asciiTheme="minorHAnsi" w:hAnsiTheme="minorHAnsi"/>
          <w:b/>
          <w:bCs/>
          <w:color w:val="000000" w:themeColor="text1"/>
        </w:rPr>
        <w:t>Contact:</w:t>
      </w:r>
    </w:p>
    <w:p w:rsidR="00237317" w:rsidRPr="00EB064B" w:rsidRDefault="00237317" w:rsidP="00EB064B">
      <w:pPr>
        <w:contextualSpacing/>
        <w:rPr>
          <w:rFonts w:asciiTheme="minorHAnsi" w:hAnsiTheme="minorHAnsi"/>
        </w:rPr>
      </w:pPr>
      <w:r w:rsidRPr="00EB064B">
        <w:rPr>
          <w:rFonts w:asciiTheme="minorHAnsi" w:hAnsiTheme="minorHAnsi"/>
        </w:rPr>
        <w:t>•</w:t>
      </w:r>
      <w:r w:rsidRPr="00EB064B">
        <w:rPr>
          <w:rFonts w:asciiTheme="minorHAnsi" w:hAnsiTheme="minorHAnsi"/>
        </w:rPr>
        <w:tab/>
        <w:t>Elizabeth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Hilton,</w:t>
      </w:r>
      <w:r w:rsidR="001077BC" w:rsidRPr="00EB064B">
        <w:rPr>
          <w:rFonts w:asciiTheme="minorHAnsi" w:hAnsiTheme="minorHAnsi"/>
        </w:rPr>
        <w:t xml:space="preserve"> </w:t>
      </w:r>
      <w:hyperlink r:id="rId61" w:history="1">
        <w:r w:rsidR="002D19CE" w:rsidRPr="00EB064B">
          <w:rPr>
            <w:rStyle w:val="Hyperlink"/>
            <w:rFonts w:asciiTheme="minorHAnsi" w:hAnsiTheme="minorHAnsi"/>
          </w:rPr>
          <w:t>elizabeth.hilton@dot.gov</w:t>
        </w:r>
      </w:hyperlink>
      <w:r w:rsidRPr="00EB064B">
        <w:rPr>
          <w:rFonts w:asciiTheme="minorHAnsi" w:hAnsiTheme="minorHAnsi"/>
        </w:rPr>
        <w:t>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512-536-5970</w:t>
      </w:r>
    </w:p>
    <w:p w:rsidR="00237317" w:rsidRPr="00EB064B" w:rsidRDefault="00237317" w:rsidP="00EB064B">
      <w:pPr>
        <w:pStyle w:val="ListParagraph"/>
        <w:shd w:val="clear" w:color="auto" w:fill="FFFFFF"/>
        <w:spacing w:after="0" w:line="240" w:lineRule="auto"/>
        <w:ind w:left="0" w:right="225"/>
        <w:rPr>
          <w:color w:val="000000" w:themeColor="text1"/>
          <w:sz w:val="24"/>
          <w:szCs w:val="24"/>
        </w:rPr>
      </w:pPr>
    </w:p>
    <w:p w:rsidR="00BF11F0" w:rsidRPr="00EB064B" w:rsidRDefault="001A2767" w:rsidP="00EB064B">
      <w:pPr>
        <w:contextualSpacing/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</w:pPr>
      <w:r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>FHWA</w:t>
      </w:r>
      <w:r w:rsidR="001077BC"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 xml:space="preserve"> </w:t>
      </w:r>
      <w:r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>O</w:t>
      </w:r>
      <w:r w:rsidR="00BF11F0"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>ffice</w:t>
      </w:r>
      <w:r w:rsidR="001077BC"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 xml:space="preserve"> </w:t>
      </w:r>
      <w:r w:rsidR="00BF11F0"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>of</w:t>
      </w:r>
      <w:r w:rsidR="001077BC"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 xml:space="preserve"> </w:t>
      </w:r>
      <w:r w:rsidR="00BF11F0"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>Operation</w:t>
      </w:r>
      <w:r w:rsidR="00A84325"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>s</w:t>
      </w:r>
      <w:r w:rsidR="001077BC"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 xml:space="preserve"> </w:t>
      </w:r>
      <w:r w:rsidR="00A84325" w:rsidRPr="00EB064B"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  <w:t>(HOP)</w:t>
      </w:r>
    </w:p>
    <w:p w:rsidR="00BF11F0" w:rsidRPr="00EB064B" w:rsidRDefault="00BF11F0" w:rsidP="00EB064B">
      <w:pPr>
        <w:contextualSpacing/>
        <w:rPr>
          <w:rFonts w:asciiTheme="minorHAnsi" w:hAnsiTheme="minorHAnsi"/>
          <w:b/>
          <w:bCs/>
          <w:color w:val="1F497D"/>
        </w:rPr>
      </w:pPr>
    </w:p>
    <w:p w:rsidR="00BF11F0" w:rsidRPr="00EB064B" w:rsidRDefault="00BF11F0" w:rsidP="00EB064B">
      <w:pPr>
        <w:contextualSpacing/>
        <w:rPr>
          <w:rFonts w:asciiTheme="minorHAnsi" w:hAnsiTheme="minorHAnsi"/>
          <w:color w:val="1F497D"/>
        </w:rPr>
      </w:pPr>
      <w:r w:rsidRPr="00EB064B">
        <w:rPr>
          <w:rFonts w:asciiTheme="minorHAnsi" w:hAnsiTheme="minorHAnsi"/>
          <w:b/>
          <w:bCs/>
          <w:color w:val="000000" w:themeColor="text1"/>
        </w:rPr>
        <w:t>Interim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Approval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for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Intersection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Bicycle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Boxes</w:t>
      </w:r>
      <w:r w:rsidR="008D127B" w:rsidRPr="00EB064B">
        <w:rPr>
          <w:rFonts w:asciiTheme="minorHAnsi" w:hAnsiTheme="minorHAnsi"/>
          <w:b/>
          <w:bCs/>
          <w:color w:val="000000" w:themeColor="text1"/>
        </w:rPr>
        <w:t>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FHWA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issued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Interim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Approval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for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intersection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bicycle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boxes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(IA-18)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October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12,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2016</w:t>
      </w:r>
      <w:r w:rsidR="00A84325" w:rsidRPr="00EB064B">
        <w:rPr>
          <w:rFonts w:asciiTheme="minorHAnsi" w:hAnsiTheme="minorHAnsi"/>
          <w:color w:val="000000" w:themeColor="text1"/>
        </w:rPr>
        <w:t>,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through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i/>
          <w:iCs/>
          <w:color w:val="000000" w:themeColor="text1"/>
        </w:rPr>
        <w:t>Manual</w:t>
      </w:r>
      <w:r w:rsidR="001077BC" w:rsidRPr="00EB064B">
        <w:rPr>
          <w:rFonts w:asciiTheme="minorHAnsi" w:hAnsiTheme="minorHAnsi"/>
          <w:i/>
          <w:iCs/>
          <w:color w:val="000000" w:themeColor="text1"/>
        </w:rPr>
        <w:t xml:space="preserve"> </w:t>
      </w:r>
      <w:r w:rsidRPr="00EB064B">
        <w:rPr>
          <w:rFonts w:asciiTheme="minorHAnsi" w:hAnsiTheme="minorHAnsi"/>
          <w:i/>
          <w:iCs/>
          <w:color w:val="000000" w:themeColor="text1"/>
        </w:rPr>
        <w:t>on</w:t>
      </w:r>
      <w:r w:rsidR="001077BC" w:rsidRPr="00EB064B">
        <w:rPr>
          <w:rFonts w:asciiTheme="minorHAnsi" w:hAnsiTheme="minorHAnsi"/>
          <w:i/>
          <w:iCs/>
          <w:color w:val="000000" w:themeColor="text1"/>
        </w:rPr>
        <w:t xml:space="preserve"> </w:t>
      </w:r>
      <w:r w:rsidRPr="00EB064B">
        <w:rPr>
          <w:rFonts w:asciiTheme="minorHAnsi" w:hAnsiTheme="minorHAnsi"/>
          <w:i/>
          <w:iCs/>
          <w:color w:val="000000" w:themeColor="text1"/>
        </w:rPr>
        <w:t>Uniform</w:t>
      </w:r>
      <w:r w:rsidR="001077BC" w:rsidRPr="00EB064B">
        <w:rPr>
          <w:rFonts w:asciiTheme="minorHAnsi" w:hAnsiTheme="minorHAnsi"/>
          <w:i/>
          <w:iCs/>
          <w:color w:val="000000" w:themeColor="text1"/>
        </w:rPr>
        <w:t xml:space="preserve"> </w:t>
      </w:r>
      <w:r w:rsidRPr="00EB064B">
        <w:rPr>
          <w:rFonts w:asciiTheme="minorHAnsi" w:hAnsiTheme="minorHAnsi"/>
          <w:i/>
          <w:iCs/>
          <w:color w:val="000000" w:themeColor="text1"/>
        </w:rPr>
        <w:t>Traffic</w:t>
      </w:r>
      <w:r w:rsidR="001077BC" w:rsidRPr="00EB064B">
        <w:rPr>
          <w:rFonts w:asciiTheme="minorHAnsi" w:hAnsiTheme="minorHAnsi"/>
          <w:i/>
          <w:iCs/>
          <w:color w:val="000000" w:themeColor="text1"/>
        </w:rPr>
        <w:t xml:space="preserve"> </w:t>
      </w:r>
      <w:r w:rsidRPr="00EB064B">
        <w:rPr>
          <w:rFonts w:asciiTheme="minorHAnsi" w:hAnsiTheme="minorHAnsi"/>
          <w:i/>
          <w:iCs/>
          <w:color w:val="000000" w:themeColor="text1"/>
        </w:rPr>
        <w:t>Control</w:t>
      </w:r>
      <w:r w:rsidR="001077BC" w:rsidRPr="00EB064B">
        <w:rPr>
          <w:rFonts w:asciiTheme="minorHAnsi" w:hAnsiTheme="minorHAnsi"/>
          <w:i/>
          <w:iCs/>
          <w:color w:val="000000" w:themeColor="text1"/>
        </w:rPr>
        <w:t xml:space="preserve"> </w:t>
      </w:r>
      <w:r w:rsidRPr="00EB064B">
        <w:rPr>
          <w:rFonts w:asciiTheme="minorHAnsi" w:hAnsiTheme="minorHAnsi"/>
          <w:i/>
          <w:iCs/>
          <w:color w:val="000000" w:themeColor="text1"/>
        </w:rPr>
        <w:t>Devices</w:t>
      </w:r>
      <w:r w:rsidR="001077BC" w:rsidRPr="00EB064B">
        <w:rPr>
          <w:rFonts w:asciiTheme="minorHAnsi" w:hAnsiTheme="minorHAnsi"/>
          <w:i/>
          <w:iCs/>
          <w:color w:val="000000" w:themeColor="text1"/>
        </w:rPr>
        <w:t xml:space="preserve"> </w:t>
      </w:r>
      <w:r w:rsidRPr="00EB064B">
        <w:rPr>
          <w:rFonts w:asciiTheme="minorHAnsi" w:hAnsiTheme="minorHAnsi"/>
          <w:i/>
          <w:iCs/>
          <w:color w:val="000000" w:themeColor="text1"/>
        </w:rPr>
        <w:t>for</w:t>
      </w:r>
      <w:r w:rsidR="001077BC" w:rsidRPr="00EB064B">
        <w:rPr>
          <w:rFonts w:asciiTheme="minorHAnsi" w:hAnsiTheme="minorHAnsi"/>
          <w:i/>
          <w:iCs/>
          <w:color w:val="000000" w:themeColor="text1"/>
        </w:rPr>
        <w:t xml:space="preserve"> </w:t>
      </w:r>
      <w:r w:rsidRPr="00EB064B">
        <w:rPr>
          <w:rFonts w:asciiTheme="minorHAnsi" w:hAnsiTheme="minorHAnsi"/>
          <w:i/>
          <w:iCs/>
          <w:color w:val="000000" w:themeColor="text1"/>
        </w:rPr>
        <w:t>Streets</w:t>
      </w:r>
      <w:r w:rsidR="001077BC" w:rsidRPr="00EB064B">
        <w:rPr>
          <w:rFonts w:asciiTheme="minorHAnsi" w:hAnsiTheme="minorHAnsi"/>
          <w:i/>
          <w:iCs/>
          <w:color w:val="000000" w:themeColor="text1"/>
        </w:rPr>
        <w:t xml:space="preserve"> </w:t>
      </w:r>
      <w:r w:rsidRPr="00EB064B">
        <w:rPr>
          <w:rFonts w:asciiTheme="minorHAnsi" w:hAnsiTheme="minorHAnsi"/>
          <w:i/>
          <w:iCs/>
          <w:color w:val="000000" w:themeColor="text1"/>
        </w:rPr>
        <w:t>and</w:t>
      </w:r>
      <w:r w:rsidR="001077BC" w:rsidRPr="00EB064B">
        <w:rPr>
          <w:rFonts w:asciiTheme="minorHAnsi" w:hAnsiTheme="minorHAnsi"/>
          <w:i/>
          <w:iCs/>
          <w:color w:val="000000" w:themeColor="text1"/>
        </w:rPr>
        <w:t xml:space="preserve"> </w:t>
      </w:r>
      <w:r w:rsidRPr="00EB064B">
        <w:rPr>
          <w:rFonts w:asciiTheme="minorHAnsi" w:hAnsiTheme="minorHAnsi"/>
          <w:i/>
          <w:iCs/>
          <w:color w:val="000000" w:themeColor="text1"/>
        </w:rPr>
        <w:t>Highways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(MUTCD).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See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hyperlink r:id="rId62" w:history="1">
        <w:r w:rsidRPr="00EB064B">
          <w:rPr>
            <w:rStyle w:val="Hyperlink"/>
            <w:rFonts w:asciiTheme="minorHAnsi" w:hAnsiTheme="minorHAnsi"/>
          </w:rPr>
          <w:t>http://mutcd.fhwa.dot.gov/res-interim_approvals.htm</w:t>
        </w:r>
      </w:hyperlink>
      <w:r w:rsidRPr="00EB064B">
        <w:rPr>
          <w:rFonts w:asciiTheme="minorHAnsi" w:hAnsiTheme="minorHAnsi"/>
          <w:color w:val="1F497D"/>
        </w:rPr>
        <w:t>.</w:t>
      </w:r>
    </w:p>
    <w:p w:rsidR="00BF11F0" w:rsidRPr="00EB064B" w:rsidRDefault="006148C4" w:rsidP="00EB064B">
      <w:pPr>
        <w:tabs>
          <w:tab w:val="left" w:pos="945"/>
        </w:tabs>
        <w:contextualSpacing/>
        <w:rPr>
          <w:rFonts w:asciiTheme="minorHAnsi" w:hAnsiTheme="minorHAnsi"/>
          <w:color w:val="1F497D"/>
        </w:rPr>
      </w:pPr>
      <w:r w:rsidRPr="00EB064B">
        <w:rPr>
          <w:rFonts w:asciiTheme="minorHAnsi" w:hAnsiTheme="minorHAnsi"/>
          <w:color w:val="1F497D"/>
        </w:rPr>
        <w:tab/>
      </w:r>
    </w:p>
    <w:p w:rsidR="00BF11F0" w:rsidRPr="00EB064B" w:rsidRDefault="00BF11F0" w:rsidP="00EB064B">
      <w:pPr>
        <w:contextualSpacing/>
        <w:rPr>
          <w:rFonts w:asciiTheme="minorHAnsi" w:hAnsiTheme="minorHAnsi"/>
          <w:color w:val="1F497D"/>
        </w:rPr>
      </w:pPr>
      <w:r w:rsidRPr="00EB064B">
        <w:rPr>
          <w:rFonts w:asciiTheme="minorHAnsi" w:hAnsiTheme="minorHAnsi"/>
          <w:b/>
          <w:bCs/>
          <w:color w:val="000000" w:themeColor="text1"/>
        </w:rPr>
        <w:t>Update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to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Interim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Approval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for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Green-Colored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Pavement</w:t>
      </w:r>
      <w:r w:rsidR="008D127B" w:rsidRPr="00EB064B">
        <w:rPr>
          <w:rFonts w:asciiTheme="minorHAnsi" w:hAnsiTheme="minorHAnsi"/>
          <w:b/>
          <w:bCs/>
          <w:color w:val="000000" w:themeColor="text1"/>
        </w:rPr>
        <w:t>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FHWA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updated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Interim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Approval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14,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which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allows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use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of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green-colored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pavement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bicycle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lanes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bicycle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lane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extensions,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based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upon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experience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of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manufacturers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installing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agencies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with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production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field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installation.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hyperlink r:id="rId63" w:history="1">
        <w:r w:rsidRPr="00EB064B">
          <w:rPr>
            <w:rStyle w:val="Hyperlink"/>
            <w:rFonts w:asciiTheme="minorHAnsi" w:hAnsiTheme="minorHAnsi"/>
          </w:rPr>
          <w:t>Official</w:t>
        </w:r>
        <w:r w:rsidR="001077BC" w:rsidRPr="00EB064B">
          <w:rPr>
            <w:rStyle w:val="Hyperlink"/>
            <w:rFonts w:asciiTheme="minorHAnsi" w:hAnsiTheme="minorHAnsi"/>
          </w:rPr>
          <w:t xml:space="preserve"> </w:t>
        </w:r>
        <w:r w:rsidRPr="00EB064B">
          <w:rPr>
            <w:rStyle w:val="Hyperlink"/>
            <w:rFonts w:asciiTheme="minorHAnsi" w:hAnsiTheme="minorHAnsi"/>
          </w:rPr>
          <w:t>Ruling</w:t>
        </w:r>
        <w:r w:rsidR="001077BC" w:rsidRPr="00EB064B">
          <w:rPr>
            <w:rStyle w:val="Hyperlink"/>
            <w:rFonts w:asciiTheme="minorHAnsi" w:hAnsiTheme="minorHAnsi"/>
          </w:rPr>
          <w:t xml:space="preserve"> </w:t>
        </w:r>
        <w:r w:rsidRPr="00EB064B">
          <w:rPr>
            <w:rStyle w:val="Hyperlink"/>
            <w:rFonts w:asciiTheme="minorHAnsi" w:hAnsiTheme="minorHAnsi"/>
          </w:rPr>
          <w:t>9(09)-86</w:t>
        </w:r>
        <w:r w:rsidR="001077BC" w:rsidRPr="00EB064B">
          <w:rPr>
            <w:rStyle w:val="Hyperlink"/>
            <w:rFonts w:asciiTheme="minorHAnsi" w:hAnsiTheme="minorHAnsi"/>
          </w:rPr>
          <w:t xml:space="preserve"> </w:t>
        </w:r>
        <w:r w:rsidRPr="00EB064B">
          <w:rPr>
            <w:rStyle w:val="Hyperlink"/>
            <w:rFonts w:asciiTheme="minorHAnsi" w:hAnsiTheme="minorHAnsi"/>
          </w:rPr>
          <w:t>(I)</w:t>
        </w:r>
      </w:hyperlink>
      <w:r w:rsidR="001077BC" w:rsidRPr="00EB064B">
        <w:rPr>
          <w:rFonts w:asciiTheme="minorHAnsi" w:hAnsiTheme="minorHAnsi"/>
          <w:color w:val="1F497D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revises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chromaticity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specifications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of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green-colored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pavement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under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IA-14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to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better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allow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for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uniformity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production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process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materials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wearing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under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UV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exposure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field.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All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Official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MUTCD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Interpretations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="00D91AC5" w:rsidRPr="00EB064B">
        <w:rPr>
          <w:rFonts w:asciiTheme="minorHAnsi" w:hAnsiTheme="minorHAnsi"/>
          <w:color w:val="000000" w:themeColor="text1"/>
        </w:rPr>
        <w:t>are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hyperlink r:id="rId64" w:history="1">
        <w:r w:rsidRPr="00EB064B">
          <w:rPr>
            <w:rStyle w:val="Hyperlink"/>
            <w:rFonts w:asciiTheme="minorHAnsi" w:hAnsiTheme="minorHAnsi"/>
          </w:rPr>
          <w:t>http://mutcd.fhwa.dot.gov/resources/interpretations/index.htm</w:t>
        </w:r>
      </w:hyperlink>
      <w:r w:rsidRPr="00EB064B">
        <w:rPr>
          <w:rFonts w:asciiTheme="minorHAnsi" w:hAnsiTheme="minorHAnsi"/>
          <w:color w:val="1F497D"/>
        </w:rPr>
        <w:t>.</w:t>
      </w:r>
      <w:r w:rsidR="001077BC" w:rsidRPr="00EB064B">
        <w:rPr>
          <w:rFonts w:asciiTheme="minorHAnsi" w:hAnsiTheme="minorHAnsi"/>
          <w:color w:val="1F497D"/>
        </w:rPr>
        <w:t xml:space="preserve"> </w:t>
      </w:r>
    </w:p>
    <w:p w:rsidR="00BF11F0" w:rsidRPr="00EB064B" w:rsidRDefault="001077BC" w:rsidP="00EB064B">
      <w:pPr>
        <w:contextualSpacing/>
        <w:rPr>
          <w:rFonts w:asciiTheme="minorHAnsi" w:hAnsiTheme="minorHAnsi"/>
          <w:color w:val="1F497D"/>
        </w:rPr>
      </w:pPr>
      <w:r w:rsidRPr="00EB064B">
        <w:rPr>
          <w:rFonts w:asciiTheme="minorHAnsi" w:hAnsiTheme="minorHAnsi"/>
          <w:color w:val="1F497D"/>
        </w:rPr>
        <w:t xml:space="preserve"> </w:t>
      </w:r>
    </w:p>
    <w:p w:rsidR="00BF11F0" w:rsidRPr="00EB064B" w:rsidRDefault="00BF11F0" w:rsidP="00EB064B">
      <w:pPr>
        <w:contextualSpacing/>
        <w:rPr>
          <w:rFonts w:asciiTheme="minorHAnsi" w:hAnsiTheme="minorHAnsi"/>
          <w:color w:val="000000" w:themeColor="text1"/>
        </w:rPr>
      </w:pPr>
      <w:r w:rsidRPr="00EB064B">
        <w:rPr>
          <w:rFonts w:asciiTheme="minorHAnsi" w:hAnsiTheme="minorHAnsi"/>
          <w:b/>
          <w:bCs/>
          <w:color w:val="000000" w:themeColor="text1"/>
        </w:rPr>
        <w:lastRenderedPageBreak/>
        <w:t>Update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to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MUTCD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FAQ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on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“Share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the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Road”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Signing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for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Bicyclists</w:t>
      </w:r>
      <w:r w:rsidR="008D127B" w:rsidRPr="00EB064B">
        <w:rPr>
          <w:rFonts w:asciiTheme="minorHAnsi" w:hAnsiTheme="minorHAnsi"/>
          <w:b/>
          <w:bCs/>
          <w:color w:val="000000" w:themeColor="text1"/>
        </w:rPr>
        <w:t>.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FHWA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updated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hyperlink r:id="rId65" w:history="1">
        <w:r w:rsidRPr="00EB064B">
          <w:rPr>
            <w:rStyle w:val="Hyperlink"/>
            <w:rFonts w:asciiTheme="minorHAnsi" w:hAnsiTheme="minorHAnsi"/>
          </w:rPr>
          <w:t>MUTCD</w:t>
        </w:r>
        <w:r w:rsidR="001077BC" w:rsidRPr="00EB064B">
          <w:rPr>
            <w:rStyle w:val="Hyperlink"/>
            <w:rFonts w:asciiTheme="minorHAnsi" w:hAnsiTheme="minorHAnsi"/>
          </w:rPr>
          <w:t xml:space="preserve"> </w:t>
        </w:r>
        <w:r w:rsidRPr="00EB064B">
          <w:rPr>
            <w:rStyle w:val="Hyperlink"/>
            <w:rFonts w:asciiTheme="minorHAnsi" w:hAnsiTheme="minorHAnsi"/>
          </w:rPr>
          <w:t>FAQ</w:t>
        </w:r>
      </w:hyperlink>
      <w:r w:rsidR="001077BC" w:rsidRPr="00EB064B">
        <w:rPr>
          <w:rFonts w:asciiTheme="minorHAnsi" w:hAnsiTheme="minorHAnsi"/>
          <w:color w:val="1F497D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to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address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most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recent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research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surrounding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“Share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Road”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messaging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relates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to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bicyclists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roadway.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hyperlink r:id="rId66" w:anchor="signsq5" w:history="1">
        <w:r w:rsidRPr="00EB064B">
          <w:rPr>
            <w:rStyle w:val="Hyperlink"/>
            <w:rFonts w:asciiTheme="minorHAnsi" w:hAnsiTheme="minorHAnsi"/>
          </w:rPr>
          <w:t>The</w:t>
        </w:r>
        <w:r w:rsidR="001077BC" w:rsidRPr="00EB064B">
          <w:rPr>
            <w:rStyle w:val="Hyperlink"/>
            <w:rFonts w:asciiTheme="minorHAnsi" w:hAnsiTheme="minorHAnsi"/>
          </w:rPr>
          <w:t xml:space="preserve"> </w:t>
        </w:r>
        <w:r w:rsidRPr="00EB064B">
          <w:rPr>
            <w:rStyle w:val="Hyperlink"/>
            <w:rFonts w:asciiTheme="minorHAnsi" w:hAnsiTheme="minorHAnsi"/>
          </w:rPr>
          <w:t>new</w:t>
        </w:r>
        <w:r w:rsidR="001077BC" w:rsidRPr="00EB064B">
          <w:rPr>
            <w:rStyle w:val="Hyperlink"/>
            <w:rFonts w:asciiTheme="minorHAnsi" w:hAnsiTheme="minorHAnsi"/>
          </w:rPr>
          <w:t xml:space="preserve"> </w:t>
        </w:r>
        <w:r w:rsidRPr="00EB064B">
          <w:rPr>
            <w:rStyle w:val="Hyperlink"/>
            <w:rFonts w:asciiTheme="minorHAnsi" w:hAnsiTheme="minorHAnsi"/>
          </w:rPr>
          <w:t>FAQ</w:t>
        </w:r>
        <w:r w:rsidR="001077BC" w:rsidRPr="00EB064B">
          <w:rPr>
            <w:rStyle w:val="Hyperlink"/>
            <w:rFonts w:asciiTheme="minorHAnsi" w:hAnsiTheme="minorHAnsi"/>
          </w:rPr>
          <w:t xml:space="preserve"> </w:t>
        </w:r>
        <w:r w:rsidRPr="00EB064B">
          <w:rPr>
            <w:rStyle w:val="Hyperlink"/>
            <w:rFonts w:asciiTheme="minorHAnsi" w:hAnsiTheme="minorHAnsi"/>
          </w:rPr>
          <w:t>entry</w:t>
        </w:r>
      </w:hyperlink>
      <w:r w:rsidR="001077BC" w:rsidRPr="00EB064B">
        <w:rPr>
          <w:rFonts w:asciiTheme="minorHAnsi" w:hAnsiTheme="minorHAnsi"/>
          <w:color w:val="1F497D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notes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that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“Share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Road”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messaging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can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be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confusing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to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drivers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bicyclists,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who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each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misinterpret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message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applying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to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other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group.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FHWA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recommends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use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of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W11-1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warning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sign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with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word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message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plaque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reading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“IN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LANE”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“ON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ROADWAY”.</w:t>
      </w:r>
      <w:r w:rsidR="00DE02C9" w:rsidRPr="00EB064B">
        <w:rPr>
          <w:rFonts w:asciiTheme="minorHAnsi" w:hAnsiTheme="minorHAnsi"/>
          <w:color w:val="000000" w:themeColor="text1"/>
        </w:rPr>
        <w:t xml:space="preserve"> See </w:t>
      </w:r>
      <w:hyperlink r:id="rId67" w:anchor="signsq5" w:history="1">
        <w:r w:rsidR="00DE02C9" w:rsidRPr="00EB064B">
          <w:rPr>
            <w:rStyle w:val="Hyperlink"/>
            <w:rFonts w:asciiTheme="minorHAnsi" w:hAnsiTheme="minorHAnsi"/>
          </w:rPr>
          <w:t>http://mutcd.fhwa.dot.gov/knowledge/faqs/faq_part9.htm#signsq5</w:t>
        </w:r>
      </w:hyperlink>
      <w:r w:rsidR="00DE02C9" w:rsidRPr="00EB064B">
        <w:rPr>
          <w:rFonts w:asciiTheme="minorHAnsi" w:hAnsiTheme="minorHAnsi"/>
          <w:color w:val="000000" w:themeColor="text1"/>
        </w:rPr>
        <w:t xml:space="preserve">. </w:t>
      </w:r>
    </w:p>
    <w:p w:rsidR="00237317" w:rsidRPr="00EB064B" w:rsidRDefault="00237317" w:rsidP="00EB064B">
      <w:pPr>
        <w:contextualSpacing/>
        <w:rPr>
          <w:rFonts w:asciiTheme="minorHAnsi" w:hAnsiTheme="minorHAnsi"/>
          <w:color w:val="000000" w:themeColor="text1"/>
        </w:rPr>
      </w:pPr>
    </w:p>
    <w:p w:rsidR="00DD294D" w:rsidRPr="00EB064B" w:rsidRDefault="00BF11F0" w:rsidP="00EB064B">
      <w:pPr>
        <w:contextualSpacing/>
        <w:rPr>
          <w:rFonts w:asciiTheme="minorHAnsi" w:hAnsiTheme="minorHAnsi"/>
          <w:color w:val="000000" w:themeColor="text1"/>
        </w:rPr>
      </w:pPr>
      <w:r w:rsidRPr="00EB064B">
        <w:rPr>
          <w:rFonts w:asciiTheme="minorHAnsi" w:hAnsiTheme="minorHAnsi"/>
          <w:b/>
          <w:bCs/>
          <w:color w:val="000000" w:themeColor="text1"/>
        </w:rPr>
        <w:t>Clarification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Memo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on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Traffic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Control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Devices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and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Bicycle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EB064B">
        <w:rPr>
          <w:rFonts w:asciiTheme="minorHAnsi" w:hAnsiTheme="minorHAnsi"/>
          <w:b/>
          <w:bCs/>
          <w:color w:val="000000" w:themeColor="text1"/>
        </w:rPr>
        <w:t>Facilities</w:t>
      </w:r>
      <w:r w:rsidR="008D127B" w:rsidRPr="00EB064B">
        <w:rPr>
          <w:rFonts w:asciiTheme="minorHAnsi" w:hAnsiTheme="minorHAnsi"/>
          <w:b/>
          <w:bCs/>
          <w:color w:val="000000" w:themeColor="text1"/>
        </w:rPr>
        <w:t>.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Based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requests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from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="00732612"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</w:t>
      </w:r>
      <w:r w:rsidR="00732612" w:rsidRPr="00EB064B">
        <w:rPr>
          <w:rFonts w:asciiTheme="minorHAnsi" w:hAnsiTheme="minorHAnsi"/>
          <w:color w:val="000000" w:themeColor="text1"/>
        </w:rPr>
        <w:t>nstitute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="00732612" w:rsidRPr="00EB064B">
        <w:rPr>
          <w:rFonts w:asciiTheme="minorHAnsi" w:hAnsiTheme="minorHAnsi"/>
          <w:color w:val="000000" w:themeColor="text1"/>
        </w:rPr>
        <w:t>of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</w:t>
      </w:r>
      <w:r w:rsidR="00732612" w:rsidRPr="00EB064B">
        <w:rPr>
          <w:rFonts w:asciiTheme="minorHAnsi" w:hAnsiTheme="minorHAnsi"/>
          <w:color w:val="000000" w:themeColor="text1"/>
        </w:rPr>
        <w:t>ransportation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E</w:t>
      </w:r>
      <w:r w:rsidR="00732612" w:rsidRPr="00EB064B">
        <w:rPr>
          <w:rFonts w:asciiTheme="minorHAnsi" w:hAnsiTheme="minorHAnsi"/>
          <w:color w:val="000000" w:themeColor="text1"/>
        </w:rPr>
        <w:t>ngineers</w:t>
      </w:r>
      <w:r w:rsidRPr="00EB064B">
        <w:rPr>
          <w:rFonts w:asciiTheme="minorHAnsi" w:hAnsiTheme="minorHAnsi"/>
          <w:color w:val="000000" w:themeColor="text1"/>
        </w:rPr>
        <w:t>,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N</w:t>
      </w:r>
      <w:r w:rsidR="00732612" w:rsidRPr="00EB064B">
        <w:rPr>
          <w:rFonts w:asciiTheme="minorHAnsi" w:hAnsiTheme="minorHAnsi"/>
          <w:color w:val="000000" w:themeColor="text1"/>
        </w:rPr>
        <w:t>ational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</w:t>
      </w:r>
      <w:r w:rsidR="00732612" w:rsidRPr="00EB064B">
        <w:rPr>
          <w:rFonts w:asciiTheme="minorHAnsi" w:hAnsiTheme="minorHAnsi"/>
          <w:color w:val="000000" w:themeColor="text1"/>
        </w:rPr>
        <w:t>ssociation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="00732612" w:rsidRPr="00EB064B">
        <w:rPr>
          <w:rFonts w:asciiTheme="minorHAnsi" w:hAnsiTheme="minorHAnsi"/>
          <w:color w:val="000000" w:themeColor="text1"/>
        </w:rPr>
        <w:t>of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C</w:t>
      </w:r>
      <w:r w:rsidR="00732612" w:rsidRPr="00EB064B">
        <w:rPr>
          <w:rFonts w:asciiTheme="minorHAnsi" w:hAnsiTheme="minorHAnsi"/>
          <w:color w:val="000000" w:themeColor="text1"/>
        </w:rPr>
        <w:t>ity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</w:t>
      </w:r>
      <w:r w:rsidR="00732612" w:rsidRPr="00EB064B">
        <w:rPr>
          <w:rFonts w:asciiTheme="minorHAnsi" w:hAnsiTheme="minorHAnsi"/>
          <w:color w:val="000000" w:themeColor="text1"/>
        </w:rPr>
        <w:t>ransportation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</w:t>
      </w:r>
      <w:r w:rsidR="00732612" w:rsidRPr="00EB064B">
        <w:rPr>
          <w:rFonts w:asciiTheme="minorHAnsi" w:hAnsiTheme="minorHAnsi"/>
          <w:color w:val="000000" w:themeColor="text1"/>
        </w:rPr>
        <w:t>fficials</w:t>
      </w:r>
      <w:r w:rsidRPr="00EB064B">
        <w:rPr>
          <w:rFonts w:asciiTheme="minorHAnsi" w:hAnsiTheme="minorHAnsi"/>
          <w:color w:val="000000" w:themeColor="text1"/>
        </w:rPr>
        <w:t>,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People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for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Bikes,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FHWA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has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issued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memo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clarifying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the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approval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status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of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several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traffic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control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devices,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including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two-stage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turn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boxes,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bicycle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lane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extensions,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green-colored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pavement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with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>sh</w:t>
      </w:r>
      <w:r w:rsidR="00D315C8" w:rsidRPr="00EB064B">
        <w:rPr>
          <w:rFonts w:asciiTheme="minorHAnsi" w:hAnsiTheme="minorHAnsi"/>
          <w:color w:val="000000" w:themeColor="text1"/>
        </w:rPr>
        <w:t>ared-lane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="00D315C8" w:rsidRPr="00EB064B">
        <w:rPr>
          <w:rFonts w:asciiTheme="minorHAnsi" w:hAnsiTheme="minorHAnsi"/>
          <w:color w:val="000000" w:themeColor="text1"/>
        </w:rPr>
        <w:t>markings,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="00D315C8" w:rsidRPr="00EB064B">
        <w:rPr>
          <w:rFonts w:asciiTheme="minorHAnsi" w:hAnsiTheme="minorHAnsi"/>
          <w:color w:val="000000" w:themeColor="text1"/>
        </w:rPr>
        <w:t>and</w:t>
      </w:r>
      <w:r w:rsidR="001077BC" w:rsidRPr="00EB064B">
        <w:rPr>
          <w:rFonts w:asciiTheme="minorHAnsi" w:hAnsiTheme="minorHAnsi"/>
          <w:color w:val="000000" w:themeColor="text1"/>
        </w:rPr>
        <w:t xml:space="preserve"> </w:t>
      </w:r>
      <w:r w:rsidR="00D315C8" w:rsidRPr="00EB064B">
        <w:rPr>
          <w:rFonts w:asciiTheme="minorHAnsi" w:hAnsiTheme="minorHAnsi"/>
          <w:color w:val="000000" w:themeColor="text1"/>
        </w:rPr>
        <w:t>others</w:t>
      </w:r>
      <w:r w:rsidR="00DD294D" w:rsidRPr="00EB064B">
        <w:rPr>
          <w:rFonts w:asciiTheme="minorHAnsi" w:hAnsiTheme="minorHAnsi"/>
          <w:color w:val="000000" w:themeColor="text1"/>
        </w:rPr>
        <w:t>.</w:t>
      </w:r>
    </w:p>
    <w:p w:rsidR="00DD294D" w:rsidRPr="00EB064B" w:rsidRDefault="00DD294D" w:rsidP="00EB064B">
      <w:pPr>
        <w:contextualSpacing/>
        <w:rPr>
          <w:rFonts w:asciiTheme="minorHAnsi" w:hAnsiTheme="minorHAnsi"/>
          <w:color w:val="000000" w:themeColor="text1"/>
        </w:rPr>
      </w:pPr>
    </w:p>
    <w:p w:rsidR="00BF11F0" w:rsidRPr="00EB064B" w:rsidRDefault="00DD294D" w:rsidP="00EB064B">
      <w:pPr>
        <w:contextualSpacing/>
        <w:rPr>
          <w:rFonts w:asciiTheme="minorHAnsi" w:hAnsiTheme="minorHAnsi"/>
          <w:b/>
          <w:bCs/>
          <w:color w:val="1F497D"/>
        </w:rPr>
      </w:pPr>
      <w:r w:rsidRPr="00EB064B">
        <w:rPr>
          <w:rFonts w:asciiTheme="minorHAnsi" w:hAnsiTheme="minorHAnsi"/>
          <w:b/>
          <w:color w:val="000000" w:themeColor="text1"/>
        </w:rPr>
        <w:t>Bicycle Facilities and the Manual on Uniform Traffic Control Devices</w:t>
      </w:r>
      <w:r w:rsidRPr="00EB064B">
        <w:rPr>
          <w:rFonts w:asciiTheme="minorHAnsi" w:hAnsiTheme="minorHAnsi"/>
          <w:color w:val="000000" w:themeColor="text1"/>
        </w:rPr>
        <w:t>. The table lists</w:t>
      </w:r>
      <w:r w:rsidRPr="00EB064B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Pr="00EB064B">
        <w:rPr>
          <w:rFonts w:asciiTheme="minorHAnsi" w:hAnsiTheme="minorHAnsi"/>
          <w:color w:val="000000" w:themeColor="text1"/>
        </w:rPr>
        <w:t xml:space="preserve">various bicycle-related signs, markings, signals, and other treatments and identifies their status (e.g., can be implemented, currently experimental) in the 2009 version of the MUTCD. See </w:t>
      </w:r>
      <w:hyperlink r:id="rId68" w:history="1">
        <w:r w:rsidRPr="00EB064B">
          <w:rPr>
            <w:rStyle w:val="Hyperlink"/>
            <w:rFonts w:asciiTheme="minorHAnsi" w:hAnsiTheme="minorHAnsi"/>
          </w:rPr>
          <w:t>www.fhwa.dot.gov/environment/bicycle_pedestrian/guidance/mutcd/</w:t>
        </w:r>
      </w:hyperlink>
      <w:r w:rsidRPr="00EB064B">
        <w:rPr>
          <w:rFonts w:asciiTheme="minorHAnsi" w:hAnsiTheme="minorHAnsi"/>
          <w:color w:val="000000" w:themeColor="text1"/>
        </w:rPr>
        <w:t xml:space="preserve">. </w:t>
      </w:r>
    </w:p>
    <w:p w:rsidR="00DD294D" w:rsidRPr="00EB064B" w:rsidRDefault="00DD294D" w:rsidP="00EB064B">
      <w:pPr>
        <w:contextualSpacing/>
        <w:rPr>
          <w:rFonts w:asciiTheme="minorHAnsi" w:hAnsiTheme="minorHAnsi"/>
          <w:b/>
          <w:bCs/>
          <w:color w:val="1F497D"/>
        </w:rPr>
      </w:pPr>
    </w:p>
    <w:p w:rsidR="00D315C8" w:rsidRPr="00EB064B" w:rsidRDefault="001E0AFC" w:rsidP="00EB064B">
      <w:pPr>
        <w:contextualSpacing/>
        <w:rPr>
          <w:rFonts w:asciiTheme="minorHAnsi" w:hAnsiTheme="minorHAnsi"/>
          <w:bCs/>
          <w:color w:val="000000" w:themeColor="text1"/>
        </w:rPr>
      </w:pPr>
      <w:r w:rsidRPr="00EB064B">
        <w:rPr>
          <w:rFonts w:asciiTheme="minorHAnsi" w:hAnsiTheme="minorHAnsi"/>
          <w:b/>
          <w:bCs/>
          <w:color w:val="000000" w:themeColor="text1"/>
        </w:rPr>
        <w:t>HOP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BF11F0" w:rsidRPr="00EB064B">
        <w:rPr>
          <w:rFonts w:asciiTheme="minorHAnsi" w:hAnsiTheme="minorHAnsi"/>
          <w:b/>
          <w:bCs/>
          <w:color w:val="000000" w:themeColor="text1"/>
        </w:rPr>
        <w:t>Contacts:</w:t>
      </w:r>
    </w:p>
    <w:p w:rsidR="00BF11F0" w:rsidRPr="00EB064B" w:rsidRDefault="00BF11F0" w:rsidP="00EB064B">
      <w:pPr>
        <w:numPr>
          <w:ilvl w:val="0"/>
          <w:numId w:val="1"/>
        </w:numPr>
        <w:contextualSpacing/>
        <w:rPr>
          <w:rFonts w:asciiTheme="minorHAnsi" w:eastAsia="Times New Roman" w:hAnsiTheme="minorHAnsi"/>
          <w:color w:val="1F497D"/>
        </w:rPr>
      </w:pPr>
      <w:r w:rsidRPr="00EB064B">
        <w:rPr>
          <w:rFonts w:asciiTheme="minorHAnsi" w:eastAsia="Times New Roman" w:hAnsiTheme="minorHAnsi"/>
          <w:color w:val="000000" w:themeColor="text1"/>
        </w:rPr>
        <w:t>Dave</w:t>
      </w:r>
      <w:r w:rsidR="001077BC" w:rsidRPr="00EB064B">
        <w:rPr>
          <w:rFonts w:asciiTheme="minorHAnsi" w:eastAsia="Times New Roman" w:hAnsiTheme="minorHAnsi"/>
          <w:color w:val="000000" w:themeColor="text1"/>
        </w:rPr>
        <w:t xml:space="preserve"> </w:t>
      </w:r>
      <w:r w:rsidRPr="00EB064B">
        <w:rPr>
          <w:rFonts w:asciiTheme="minorHAnsi" w:eastAsia="Times New Roman" w:hAnsiTheme="minorHAnsi"/>
          <w:color w:val="000000" w:themeColor="text1"/>
        </w:rPr>
        <w:t>Kirschner,</w:t>
      </w:r>
      <w:r w:rsidR="001077BC" w:rsidRPr="00EB064B">
        <w:rPr>
          <w:rFonts w:asciiTheme="minorHAnsi" w:eastAsia="Times New Roman" w:hAnsiTheme="minorHAnsi"/>
          <w:color w:val="000000" w:themeColor="text1"/>
        </w:rPr>
        <w:t xml:space="preserve"> </w:t>
      </w:r>
      <w:hyperlink r:id="rId69" w:history="1">
        <w:r w:rsidRPr="00EB064B">
          <w:rPr>
            <w:rStyle w:val="Hyperlink"/>
            <w:rFonts w:asciiTheme="minorHAnsi" w:eastAsia="Times New Roman" w:hAnsiTheme="minorHAnsi"/>
          </w:rPr>
          <w:t>david.kirschner@dot.gov</w:t>
        </w:r>
      </w:hyperlink>
      <w:r w:rsidRPr="00EB064B">
        <w:rPr>
          <w:rFonts w:asciiTheme="minorHAnsi" w:eastAsia="Times New Roman" w:hAnsiTheme="minorHAnsi"/>
          <w:color w:val="000000" w:themeColor="text1"/>
        </w:rPr>
        <w:t>,</w:t>
      </w:r>
      <w:r w:rsidR="001077BC" w:rsidRPr="00EB064B">
        <w:rPr>
          <w:rFonts w:asciiTheme="minorHAnsi" w:eastAsia="Times New Roman" w:hAnsiTheme="minorHAnsi"/>
          <w:color w:val="000000" w:themeColor="text1"/>
        </w:rPr>
        <w:t xml:space="preserve"> </w:t>
      </w:r>
      <w:r w:rsidRPr="00EB064B">
        <w:rPr>
          <w:rFonts w:asciiTheme="minorHAnsi" w:eastAsia="Times New Roman" w:hAnsiTheme="minorHAnsi"/>
          <w:color w:val="000000" w:themeColor="text1"/>
        </w:rPr>
        <w:t>202-366-6054</w:t>
      </w:r>
    </w:p>
    <w:p w:rsidR="00BF11F0" w:rsidRPr="00EB064B" w:rsidRDefault="00BF11F0" w:rsidP="00EB064B">
      <w:pPr>
        <w:numPr>
          <w:ilvl w:val="0"/>
          <w:numId w:val="1"/>
        </w:numPr>
        <w:contextualSpacing/>
        <w:rPr>
          <w:rFonts w:asciiTheme="minorHAnsi" w:eastAsia="Times New Roman" w:hAnsiTheme="minorHAnsi"/>
          <w:color w:val="1F497D"/>
          <w:sz w:val="24"/>
          <w:szCs w:val="24"/>
        </w:rPr>
      </w:pPr>
      <w:r w:rsidRPr="00EB064B">
        <w:rPr>
          <w:rFonts w:asciiTheme="minorHAnsi" w:eastAsia="Times New Roman" w:hAnsiTheme="minorHAnsi"/>
          <w:color w:val="000000" w:themeColor="text1"/>
        </w:rPr>
        <w:t>Bruce</w:t>
      </w:r>
      <w:r w:rsidR="001077BC" w:rsidRPr="00EB064B">
        <w:rPr>
          <w:rFonts w:asciiTheme="minorHAnsi" w:eastAsia="Times New Roman" w:hAnsiTheme="minorHAnsi"/>
          <w:color w:val="000000" w:themeColor="text1"/>
        </w:rPr>
        <w:t xml:space="preserve"> </w:t>
      </w:r>
      <w:r w:rsidRPr="00EB064B">
        <w:rPr>
          <w:rFonts w:asciiTheme="minorHAnsi" w:eastAsia="Times New Roman" w:hAnsiTheme="minorHAnsi"/>
          <w:color w:val="000000" w:themeColor="text1"/>
        </w:rPr>
        <w:t>Friedman</w:t>
      </w:r>
      <w:r w:rsidRPr="00EB064B">
        <w:rPr>
          <w:rFonts w:asciiTheme="minorHAnsi" w:eastAsia="Times New Roman" w:hAnsiTheme="minorHAnsi"/>
          <w:color w:val="1F497D"/>
        </w:rPr>
        <w:t>,</w:t>
      </w:r>
      <w:r w:rsidR="001077BC" w:rsidRPr="00EB064B">
        <w:rPr>
          <w:rFonts w:asciiTheme="minorHAnsi" w:eastAsia="Times New Roman" w:hAnsiTheme="minorHAnsi"/>
          <w:color w:val="1F497D"/>
        </w:rPr>
        <w:t xml:space="preserve"> </w:t>
      </w:r>
      <w:hyperlink r:id="rId70" w:history="1">
        <w:r w:rsidRPr="00EB064B">
          <w:rPr>
            <w:rStyle w:val="Hyperlink"/>
            <w:rFonts w:asciiTheme="minorHAnsi" w:eastAsia="Times New Roman" w:hAnsiTheme="minorHAnsi"/>
          </w:rPr>
          <w:t>bruce.friedman@dot.gov</w:t>
        </w:r>
      </w:hyperlink>
      <w:r w:rsidRPr="00EB064B">
        <w:rPr>
          <w:rFonts w:asciiTheme="minorHAnsi" w:eastAsia="Times New Roman" w:hAnsiTheme="minorHAnsi"/>
          <w:color w:val="000000" w:themeColor="text1"/>
        </w:rPr>
        <w:t>,</w:t>
      </w:r>
      <w:r w:rsidR="001077BC" w:rsidRPr="00EB064B">
        <w:rPr>
          <w:rFonts w:asciiTheme="minorHAnsi" w:eastAsia="Times New Roman" w:hAnsiTheme="minorHAnsi"/>
          <w:color w:val="000000" w:themeColor="text1"/>
        </w:rPr>
        <w:t xml:space="preserve"> </w:t>
      </w:r>
      <w:r w:rsidRPr="00EB064B">
        <w:rPr>
          <w:rFonts w:asciiTheme="minorHAnsi" w:eastAsia="Times New Roman" w:hAnsiTheme="minorHAnsi"/>
          <w:color w:val="000000" w:themeColor="text1"/>
        </w:rPr>
        <w:t>615-781-5758</w:t>
      </w:r>
    </w:p>
    <w:p w:rsidR="00237317" w:rsidRPr="00EB064B" w:rsidRDefault="00237317" w:rsidP="00EB064B">
      <w:pPr>
        <w:contextualSpacing/>
        <w:outlineLvl w:val="1"/>
        <w:rPr>
          <w:rFonts w:asciiTheme="minorHAnsi" w:eastAsia="Times New Roman" w:hAnsiTheme="minorHAnsi" w:cs="Arial"/>
          <w:b/>
          <w:bCs/>
          <w:color w:val="000066"/>
          <w:sz w:val="24"/>
          <w:szCs w:val="24"/>
        </w:rPr>
      </w:pPr>
    </w:p>
    <w:p w:rsidR="00237317" w:rsidRPr="00EB064B" w:rsidRDefault="001A2767" w:rsidP="00EB064B">
      <w:pPr>
        <w:contextualSpacing/>
        <w:outlineLvl w:val="2"/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</w:pPr>
      <w:r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FHWA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="00237317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Office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="00237317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of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="00237317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Safet</w:t>
      </w:r>
      <w:r w:rsidR="00A84325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y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="00A84325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(HSA)</w:t>
      </w:r>
    </w:p>
    <w:p w:rsidR="00237317" w:rsidRPr="00EB064B" w:rsidRDefault="00237317" w:rsidP="00EB064B">
      <w:pPr>
        <w:contextualSpacing/>
        <w:outlineLvl w:val="2"/>
        <w:rPr>
          <w:rFonts w:asciiTheme="minorHAnsi" w:eastAsia="Times New Roman" w:hAnsiTheme="minorHAnsi" w:cs="Arial"/>
          <w:b/>
          <w:bCs/>
          <w:color w:val="000000" w:themeColor="text1"/>
          <w:highlight w:val="yellow"/>
        </w:rPr>
      </w:pPr>
    </w:p>
    <w:p w:rsidR="00D315C8" w:rsidRPr="00EB064B" w:rsidRDefault="00D315C8" w:rsidP="00EB064B">
      <w:pPr>
        <w:contextualSpacing/>
        <w:rPr>
          <w:rFonts w:asciiTheme="minorHAnsi" w:hAnsiTheme="minorHAnsi"/>
        </w:rPr>
      </w:pPr>
      <w:r w:rsidRPr="00EB064B">
        <w:rPr>
          <w:rFonts w:asciiTheme="minorHAnsi" w:hAnsiTheme="minorHAnsi"/>
          <w:b/>
        </w:rPr>
        <w:t>Bike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Facility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Selection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Guide</w:t>
      </w:r>
      <w:r w:rsidR="008D127B" w:rsidRPr="00EB064B">
        <w:rPr>
          <w:rFonts w:asciiTheme="minorHAnsi" w:hAnsiTheme="minorHAnsi"/>
          <w:b/>
        </w:rPr>
        <w:t>.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</w:rPr>
        <w:t>Th</w:t>
      </w:r>
      <w:r w:rsidR="008D127B" w:rsidRPr="00EB064B">
        <w:rPr>
          <w:rFonts w:asciiTheme="minorHAnsi" w:hAnsiTheme="minorHAnsi"/>
        </w:rPr>
        <w:t>is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project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will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develop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new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resource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guide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that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will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help</w:t>
      </w:r>
      <w:r w:rsidR="001077BC" w:rsidRPr="00EB064B">
        <w:rPr>
          <w:rFonts w:asciiTheme="minorHAnsi" w:hAnsiTheme="minorHAnsi"/>
        </w:rPr>
        <w:t xml:space="preserve"> </w:t>
      </w:r>
      <w:r w:rsidR="00732612" w:rsidRPr="00EB064B">
        <w:rPr>
          <w:rFonts w:asciiTheme="minorHAnsi" w:hAnsiTheme="minorHAnsi"/>
        </w:rPr>
        <w:t>S</w:t>
      </w:r>
      <w:r w:rsidRPr="00EB064B">
        <w:rPr>
          <w:rFonts w:asciiTheme="minorHAnsi" w:hAnsiTheme="minorHAnsi"/>
        </w:rPr>
        <w:t>tate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local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agencies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identify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most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appropriate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types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of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bike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facilities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use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based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user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roadway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characteristics.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After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development,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will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provide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technical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assistance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several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pilot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communities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use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guide.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FHWA's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stakeholders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are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continually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asking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us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for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new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resources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help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them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implement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safer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bicycle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facilities.</w:t>
      </w:r>
      <w:r w:rsidR="001077BC" w:rsidRPr="00EB064B">
        <w:rPr>
          <w:rFonts w:asciiTheme="minorHAnsi" w:hAnsiTheme="minorHAnsi"/>
        </w:rPr>
        <w:t xml:space="preserve"> </w:t>
      </w:r>
      <w:r w:rsidR="00301F08" w:rsidRPr="00EB064B">
        <w:rPr>
          <w:rFonts w:asciiTheme="minorHAnsi" w:hAnsiTheme="minorHAnsi"/>
        </w:rPr>
        <w:t>We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have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produced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revised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number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of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well-received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tools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(e.g.,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BIKESAFE)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documents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(e.g.,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  <w:i/>
        </w:rPr>
        <w:t>Separated</w:t>
      </w:r>
      <w:r w:rsidR="001077BC" w:rsidRPr="00EB064B">
        <w:rPr>
          <w:rFonts w:asciiTheme="minorHAnsi" w:hAnsiTheme="minorHAnsi"/>
          <w:i/>
        </w:rPr>
        <w:t xml:space="preserve"> </w:t>
      </w:r>
      <w:r w:rsidRPr="00EB064B">
        <w:rPr>
          <w:rFonts w:asciiTheme="minorHAnsi" w:hAnsiTheme="minorHAnsi"/>
          <w:i/>
        </w:rPr>
        <w:t>Bike</w:t>
      </w:r>
      <w:r w:rsidR="001077BC" w:rsidRPr="00EB064B">
        <w:rPr>
          <w:rFonts w:asciiTheme="minorHAnsi" w:hAnsiTheme="minorHAnsi"/>
          <w:i/>
        </w:rPr>
        <w:t xml:space="preserve"> </w:t>
      </w:r>
      <w:r w:rsidRPr="00EB064B">
        <w:rPr>
          <w:rFonts w:asciiTheme="minorHAnsi" w:hAnsiTheme="minorHAnsi"/>
          <w:i/>
        </w:rPr>
        <w:t>Lane</w:t>
      </w:r>
      <w:r w:rsidR="001077BC" w:rsidRPr="00EB064B">
        <w:rPr>
          <w:rFonts w:asciiTheme="minorHAnsi" w:hAnsiTheme="minorHAnsi"/>
          <w:i/>
        </w:rPr>
        <w:t xml:space="preserve"> </w:t>
      </w:r>
      <w:r w:rsidRPr="00EB064B">
        <w:rPr>
          <w:rFonts w:asciiTheme="minorHAnsi" w:hAnsiTheme="minorHAnsi"/>
          <w:i/>
        </w:rPr>
        <w:t>Planning</w:t>
      </w:r>
      <w:r w:rsidR="001077BC" w:rsidRPr="00EB064B">
        <w:rPr>
          <w:rFonts w:asciiTheme="minorHAnsi" w:hAnsiTheme="minorHAnsi"/>
          <w:i/>
        </w:rPr>
        <w:t xml:space="preserve"> </w:t>
      </w:r>
      <w:r w:rsidRPr="00EB064B">
        <w:rPr>
          <w:rFonts w:asciiTheme="minorHAnsi" w:hAnsiTheme="minorHAnsi"/>
          <w:i/>
        </w:rPr>
        <w:t>and</w:t>
      </w:r>
      <w:r w:rsidR="001077BC" w:rsidRPr="00EB064B">
        <w:rPr>
          <w:rFonts w:asciiTheme="minorHAnsi" w:hAnsiTheme="minorHAnsi"/>
          <w:i/>
        </w:rPr>
        <w:t xml:space="preserve"> </w:t>
      </w:r>
      <w:r w:rsidRPr="00EB064B">
        <w:rPr>
          <w:rFonts w:asciiTheme="minorHAnsi" w:hAnsiTheme="minorHAnsi"/>
          <w:i/>
        </w:rPr>
        <w:t>Design</w:t>
      </w:r>
      <w:r w:rsidR="001077BC" w:rsidRPr="00EB064B">
        <w:rPr>
          <w:rFonts w:asciiTheme="minorHAnsi" w:hAnsiTheme="minorHAnsi"/>
          <w:i/>
        </w:rPr>
        <w:t xml:space="preserve"> </w:t>
      </w:r>
      <w:r w:rsidRPr="00EB064B">
        <w:rPr>
          <w:rFonts w:asciiTheme="minorHAnsi" w:hAnsiTheme="minorHAnsi"/>
          <w:i/>
        </w:rPr>
        <w:t>Guide</w:t>
      </w:r>
      <w:r w:rsidRPr="00EB064B">
        <w:rPr>
          <w:rFonts w:asciiTheme="minorHAnsi" w:hAnsiTheme="minorHAnsi"/>
        </w:rPr>
        <w:t>).</w:t>
      </w:r>
      <w:r w:rsidR="001077BC" w:rsidRPr="00EB064B">
        <w:rPr>
          <w:rFonts w:asciiTheme="minorHAnsi" w:hAnsiTheme="minorHAnsi"/>
        </w:rPr>
        <w:t xml:space="preserve"> </w:t>
      </w:r>
      <w:r w:rsidR="00301F08" w:rsidRPr="00EB064B">
        <w:rPr>
          <w:rFonts w:asciiTheme="minorHAnsi" w:hAnsiTheme="minorHAnsi"/>
        </w:rPr>
        <w:t>However,</w:t>
      </w:r>
      <w:r w:rsidR="001077BC" w:rsidRPr="00EB064B">
        <w:rPr>
          <w:rFonts w:asciiTheme="minorHAnsi" w:hAnsiTheme="minorHAnsi"/>
        </w:rPr>
        <w:t xml:space="preserve"> </w:t>
      </w:r>
      <w:r w:rsidR="00301F08" w:rsidRPr="00EB064B">
        <w:rPr>
          <w:rFonts w:asciiTheme="minorHAnsi" w:hAnsiTheme="minorHAnsi"/>
        </w:rPr>
        <w:t>there</w:t>
      </w:r>
      <w:r w:rsidR="001077BC" w:rsidRPr="00EB064B">
        <w:rPr>
          <w:rFonts w:asciiTheme="minorHAnsi" w:hAnsiTheme="minorHAnsi"/>
        </w:rPr>
        <w:t xml:space="preserve"> </w:t>
      </w:r>
      <w:r w:rsidR="00301F08" w:rsidRPr="00EB064B">
        <w:rPr>
          <w:rFonts w:asciiTheme="minorHAnsi" w:hAnsiTheme="minorHAnsi"/>
        </w:rPr>
        <w:t>is</w:t>
      </w:r>
      <w:r w:rsidR="001077BC" w:rsidRPr="00EB064B">
        <w:rPr>
          <w:rFonts w:asciiTheme="minorHAnsi" w:hAnsiTheme="minorHAnsi"/>
        </w:rPr>
        <w:t xml:space="preserve"> </w:t>
      </w:r>
      <w:r w:rsidR="00301F08" w:rsidRPr="00EB064B">
        <w:rPr>
          <w:rFonts w:asciiTheme="minorHAnsi" w:hAnsiTheme="minorHAnsi"/>
        </w:rPr>
        <w:t>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gap</w:t>
      </w:r>
      <w:r w:rsidR="001077BC" w:rsidRPr="00EB064B">
        <w:rPr>
          <w:rFonts w:asciiTheme="minorHAnsi" w:hAnsiTheme="minorHAnsi"/>
        </w:rPr>
        <w:t xml:space="preserve"> </w:t>
      </w:r>
      <w:r w:rsidR="00301F08" w:rsidRPr="00EB064B">
        <w:rPr>
          <w:rFonts w:asciiTheme="minorHAnsi" w:hAnsiTheme="minorHAnsi"/>
        </w:rPr>
        <w:t>a</w:t>
      </w:r>
      <w:r w:rsidRPr="00EB064B">
        <w:rPr>
          <w:rFonts w:asciiTheme="minorHAnsi" w:hAnsiTheme="minorHAnsi"/>
        </w:rPr>
        <w:t>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  <w:i/>
          <w:iCs/>
        </w:rPr>
        <w:t>when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separate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bicycle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traffic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from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motor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vehicle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traffic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how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safely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within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often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constrained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urban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right-of-way.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C</w:t>
      </w:r>
      <w:r w:rsidRPr="00EB064B">
        <w:rPr>
          <w:rFonts w:asciiTheme="minorHAnsi" w:hAnsiTheme="minorHAnsi"/>
        </w:rPr>
        <w:t>ontract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award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expected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Spring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2017.</w:t>
      </w:r>
    </w:p>
    <w:p w:rsidR="00D315C8" w:rsidRPr="00EB064B" w:rsidRDefault="00D315C8" w:rsidP="00EB064B">
      <w:pPr>
        <w:contextualSpacing/>
        <w:rPr>
          <w:rFonts w:asciiTheme="minorHAnsi" w:hAnsiTheme="minorHAnsi"/>
          <w:b/>
        </w:rPr>
      </w:pPr>
    </w:p>
    <w:p w:rsidR="00D315C8" w:rsidRPr="00EB064B" w:rsidRDefault="00D315C8" w:rsidP="00EB064B">
      <w:pPr>
        <w:contextualSpacing/>
        <w:rPr>
          <w:rFonts w:asciiTheme="minorHAnsi" w:hAnsiTheme="minorHAnsi"/>
        </w:rPr>
      </w:pPr>
      <w:r w:rsidRPr="00EB064B">
        <w:rPr>
          <w:rFonts w:asciiTheme="minorHAnsi" w:hAnsiTheme="minorHAnsi"/>
          <w:b/>
        </w:rPr>
        <w:t>Pedestrian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and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Bicyclist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Scalable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Risk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Assessment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Methodology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(ScRAM)</w:t>
      </w:r>
      <w:r w:rsidR="008D127B" w:rsidRPr="00EB064B">
        <w:rPr>
          <w:rFonts w:asciiTheme="minorHAnsi" w:hAnsiTheme="minorHAnsi"/>
          <w:b/>
        </w:rPr>
        <w:t>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This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project</w:t>
      </w:r>
      <w:r w:rsidR="001077BC" w:rsidRPr="00EB064B">
        <w:rPr>
          <w:rFonts w:asciiTheme="minorHAnsi" w:hAnsiTheme="minorHAnsi"/>
        </w:rPr>
        <w:t xml:space="preserve"> </w:t>
      </w:r>
      <w:r w:rsidR="007F40FB" w:rsidRPr="00EB064B">
        <w:rPr>
          <w:rFonts w:asciiTheme="minorHAnsi" w:hAnsiTheme="minorHAnsi"/>
        </w:rPr>
        <w:t>will</w:t>
      </w:r>
      <w:r w:rsidR="001077BC" w:rsidRPr="00EB064B">
        <w:rPr>
          <w:rFonts w:asciiTheme="minorHAnsi" w:hAnsiTheme="minorHAnsi"/>
        </w:rPr>
        <w:t xml:space="preserve"> </w:t>
      </w:r>
      <w:r w:rsidR="007F40FB" w:rsidRPr="00EB064B">
        <w:rPr>
          <w:rFonts w:asciiTheme="minorHAnsi" w:hAnsiTheme="minorHAnsi"/>
        </w:rPr>
        <w:t>b</w:t>
      </w:r>
      <w:r w:rsidRPr="00EB064B">
        <w:rPr>
          <w:rFonts w:asciiTheme="minorHAnsi" w:hAnsiTheme="minorHAnsi"/>
        </w:rPr>
        <w:t>uild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off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existing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resources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create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standardized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approach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that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agencies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can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use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estimate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pedestrian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bicyclist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exposure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risk.</w:t>
      </w:r>
      <w:r w:rsidR="001077BC" w:rsidRPr="00EB064B">
        <w:rPr>
          <w:rFonts w:asciiTheme="minorHAnsi" w:hAnsiTheme="minorHAnsi"/>
        </w:rPr>
        <w:t xml:space="preserve"> </w:t>
      </w:r>
      <w:r w:rsidR="007F40FB" w:rsidRPr="00EB064B">
        <w:rPr>
          <w:rFonts w:asciiTheme="minorHAnsi" w:hAnsiTheme="minorHAnsi"/>
        </w:rPr>
        <w:t>It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will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result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Scalable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Risk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Assessment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Methodology.</w:t>
      </w:r>
      <w:r w:rsidR="001077BC" w:rsidRPr="00EB064B">
        <w:rPr>
          <w:rFonts w:asciiTheme="minorHAnsi" w:hAnsiTheme="minorHAnsi"/>
        </w:rPr>
        <w:t xml:space="preserve"> </w:t>
      </w:r>
      <w:r w:rsidR="007F40FB" w:rsidRPr="00EB064B">
        <w:rPr>
          <w:rFonts w:asciiTheme="minorHAnsi" w:hAnsiTheme="minorHAnsi"/>
        </w:rPr>
        <w:t>It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will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make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easier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for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stakeholders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assess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risk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inform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funding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decisions,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which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especially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important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given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constrained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fiscal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environment.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Texas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Transportation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Institute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was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awarded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contract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Spring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2016.</w:t>
      </w:r>
    </w:p>
    <w:p w:rsidR="00D315C8" w:rsidRPr="00EB064B" w:rsidRDefault="00D315C8" w:rsidP="00EB064B">
      <w:pPr>
        <w:contextualSpacing/>
        <w:rPr>
          <w:rFonts w:asciiTheme="minorHAnsi" w:hAnsiTheme="minorHAnsi" w:cs="Arial"/>
          <w:b/>
          <w:bCs/>
          <w:color w:val="000000"/>
        </w:rPr>
      </w:pPr>
    </w:p>
    <w:p w:rsidR="00D315C8" w:rsidRPr="00EB064B" w:rsidRDefault="00D315C8" w:rsidP="00EB064B">
      <w:pPr>
        <w:contextualSpacing/>
        <w:rPr>
          <w:rFonts w:asciiTheme="minorHAnsi" w:hAnsiTheme="minorHAnsi"/>
        </w:rPr>
      </w:pPr>
      <w:r w:rsidRPr="00EB064B">
        <w:rPr>
          <w:rFonts w:asciiTheme="minorHAnsi" w:hAnsiTheme="minorHAnsi" w:cs="Arial"/>
          <w:b/>
          <w:bCs/>
          <w:color w:val="000000"/>
        </w:rPr>
        <w:t>Pedestrian</w:t>
      </w:r>
      <w:r w:rsidR="001077BC" w:rsidRPr="00EB064B">
        <w:rPr>
          <w:rFonts w:asciiTheme="minorHAnsi" w:hAnsiTheme="minorHAnsi" w:cs="Arial"/>
          <w:b/>
          <w:bCs/>
          <w:color w:val="000000"/>
        </w:rPr>
        <w:t xml:space="preserve"> </w:t>
      </w:r>
      <w:r w:rsidRPr="00EB064B">
        <w:rPr>
          <w:rFonts w:asciiTheme="minorHAnsi" w:hAnsiTheme="minorHAnsi" w:cs="Arial"/>
          <w:b/>
          <w:bCs/>
          <w:color w:val="000000"/>
        </w:rPr>
        <w:t>and</w:t>
      </w:r>
      <w:r w:rsidR="001077BC" w:rsidRPr="00EB064B">
        <w:rPr>
          <w:rFonts w:asciiTheme="minorHAnsi" w:hAnsiTheme="minorHAnsi" w:cs="Arial"/>
          <w:b/>
          <w:bCs/>
          <w:color w:val="000000"/>
        </w:rPr>
        <w:t xml:space="preserve"> </w:t>
      </w:r>
      <w:r w:rsidRPr="00EB064B">
        <w:rPr>
          <w:rFonts w:asciiTheme="minorHAnsi" w:hAnsiTheme="minorHAnsi" w:cs="Arial"/>
          <w:b/>
          <w:bCs/>
          <w:color w:val="000000"/>
        </w:rPr>
        <w:t>Bike</w:t>
      </w:r>
      <w:r w:rsidR="001077BC" w:rsidRPr="00EB064B">
        <w:rPr>
          <w:rFonts w:asciiTheme="minorHAnsi" w:hAnsiTheme="minorHAnsi" w:cs="Arial"/>
          <w:b/>
          <w:bCs/>
          <w:color w:val="000000"/>
        </w:rPr>
        <w:t xml:space="preserve"> </w:t>
      </w:r>
      <w:r w:rsidRPr="00EB064B">
        <w:rPr>
          <w:rFonts w:asciiTheme="minorHAnsi" w:hAnsiTheme="minorHAnsi" w:cs="Arial"/>
          <w:b/>
          <w:bCs/>
          <w:color w:val="000000"/>
        </w:rPr>
        <w:t>Safety</w:t>
      </w:r>
      <w:r w:rsidR="001077BC" w:rsidRPr="00EB064B">
        <w:rPr>
          <w:rFonts w:asciiTheme="minorHAnsi" w:hAnsiTheme="minorHAnsi" w:cs="Arial"/>
          <w:b/>
          <w:bCs/>
          <w:color w:val="000000"/>
        </w:rPr>
        <w:t xml:space="preserve"> </w:t>
      </w:r>
      <w:r w:rsidRPr="00EB064B">
        <w:rPr>
          <w:rFonts w:asciiTheme="minorHAnsi" w:hAnsiTheme="minorHAnsi" w:cs="Arial"/>
          <w:b/>
          <w:bCs/>
          <w:color w:val="000000"/>
        </w:rPr>
        <w:t>Reference</w:t>
      </w:r>
      <w:r w:rsidR="001077BC" w:rsidRPr="00EB064B">
        <w:rPr>
          <w:rFonts w:asciiTheme="minorHAnsi" w:hAnsiTheme="minorHAnsi" w:cs="Arial"/>
          <w:b/>
          <w:bCs/>
          <w:color w:val="000000"/>
        </w:rPr>
        <w:t xml:space="preserve"> </w:t>
      </w:r>
      <w:r w:rsidRPr="00EB064B">
        <w:rPr>
          <w:rFonts w:asciiTheme="minorHAnsi" w:hAnsiTheme="minorHAnsi" w:cs="Arial"/>
          <w:b/>
          <w:bCs/>
          <w:color w:val="000000"/>
        </w:rPr>
        <w:t>Tool</w:t>
      </w:r>
      <w:r w:rsidR="008D127B" w:rsidRPr="00EB064B">
        <w:rPr>
          <w:rFonts w:asciiTheme="minorHAnsi" w:hAnsiTheme="minorHAnsi" w:cs="Arial"/>
          <w:b/>
          <w:bCs/>
          <w:color w:val="000000"/>
        </w:rPr>
        <w:t>.</w:t>
      </w:r>
      <w:r w:rsidR="001077BC" w:rsidRPr="00EB064B">
        <w:rPr>
          <w:rFonts w:asciiTheme="minorHAnsi" w:hAnsiTheme="minorHAnsi" w:cs="Arial"/>
          <w:b/>
          <w:bCs/>
          <w:color w:val="000000"/>
        </w:rPr>
        <w:t xml:space="preserve"> </w:t>
      </w:r>
      <w:r w:rsidRPr="00EB064B">
        <w:rPr>
          <w:rFonts w:asciiTheme="minorHAnsi" w:hAnsiTheme="minorHAnsi"/>
        </w:rPr>
        <w:t>FHWA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has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developed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numerous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tools,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case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st</w:t>
      </w:r>
      <w:r w:rsidR="00301F08" w:rsidRPr="00EB064B">
        <w:rPr>
          <w:rFonts w:asciiTheme="minorHAnsi" w:hAnsiTheme="minorHAnsi"/>
        </w:rPr>
        <w:t>udies,</w:t>
      </w:r>
      <w:r w:rsidR="001077BC" w:rsidRPr="00EB064B">
        <w:rPr>
          <w:rFonts w:asciiTheme="minorHAnsi" w:hAnsiTheme="minorHAnsi"/>
        </w:rPr>
        <w:t xml:space="preserve"> </w:t>
      </w:r>
      <w:r w:rsidR="00301F08"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="00301F08" w:rsidRPr="00EB064B">
        <w:rPr>
          <w:rFonts w:asciiTheme="minorHAnsi" w:hAnsiTheme="minorHAnsi"/>
        </w:rPr>
        <w:t>resources</w:t>
      </w:r>
      <w:r w:rsidR="001077BC" w:rsidRPr="00EB064B">
        <w:rPr>
          <w:rFonts w:asciiTheme="minorHAnsi" w:hAnsiTheme="minorHAnsi"/>
        </w:rPr>
        <w:t xml:space="preserve"> </w:t>
      </w:r>
      <w:r w:rsidR="00301F08"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="00301F08" w:rsidRPr="00EB064B">
        <w:rPr>
          <w:rFonts w:asciiTheme="minorHAnsi" w:hAnsiTheme="minorHAnsi"/>
        </w:rPr>
        <w:t>assist</w:t>
      </w:r>
      <w:r w:rsidR="001077BC" w:rsidRPr="00EB064B">
        <w:rPr>
          <w:rFonts w:asciiTheme="minorHAnsi" w:hAnsiTheme="minorHAnsi"/>
        </w:rPr>
        <w:t xml:space="preserve"> </w:t>
      </w:r>
      <w:r w:rsidR="00301F08" w:rsidRPr="00EB064B">
        <w:rPr>
          <w:rFonts w:asciiTheme="minorHAnsi" w:hAnsiTheme="minorHAnsi"/>
        </w:rPr>
        <w:t>S</w:t>
      </w:r>
      <w:r w:rsidRPr="00EB064B">
        <w:rPr>
          <w:rFonts w:asciiTheme="minorHAnsi" w:hAnsiTheme="minorHAnsi"/>
        </w:rPr>
        <w:t>tate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local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agencies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with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making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pedestrian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bicyclist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safety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improvements.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Despite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this,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there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are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concerns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that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end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users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are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not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aware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of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these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resources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when</w:t>
      </w:r>
      <w:r w:rsidR="001077BC" w:rsidRPr="00EB064B">
        <w:rPr>
          <w:rFonts w:asciiTheme="minorHAnsi" w:hAnsiTheme="minorHAnsi"/>
        </w:rPr>
        <w:t xml:space="preserve"> </w:t>
      </w:r>
      <w:r w:rsidR="00301F08" w:rsidRPr="00EB064B">
        <w:rPr>
          <w:rFonts w:asciiTheme="minorHAnsi" w:hAnsiTheme="minorHAnsi"/>
        </w:rPr>
        <w:t>or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how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use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them.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project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will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compile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provide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one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central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location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comprehensive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decision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support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tools,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design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guidance,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other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resources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support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development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of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safe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complete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bicycle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pedestrian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transportation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networks.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decision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support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resource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will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assist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stakeholders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with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full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life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cycle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of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pedestrian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bicyclist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project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development,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including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public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involvement,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planning,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programming,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design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construction,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safety,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operations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maintenance,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evaluation.</w:t>
      </w:r>
      <w:r w:rsidR="001077BC" w:rsidRPr="00EB064B">
        <w:rPr>
          <w:rFonts w:asciiTheme="minorHAnsi" w:hAnsiTheme="minorHAnsi"/>
        </w:rPr>
        <w:t xml:space="preserve"> </w:t>
      </w:r>
      <w:r w:rsidR="00301F08" w:rsidRPr="00EB064B">
        <w:rPr>
          <w:rFonts w:asciiTheme="minorHAnsi" w:hAnsiTheme="minorHAnsi"/>
        </w:rPr>
        <w:t>Expected</w:t>
      </w:r>
      <w:r w:rsidR="001077BC" w:rsidRPr="00EB064B">
        <w:rPr>
          <w:rFonts w:asciiTheme="minorHAnsi" w:hAnsiTheme="minorHAnsi"/>
        </w:rPr>
        <w:t xml:space="preserve"> </w:t>
      </w:r>
      <w:r w:rsidR="00301F08" w:rsidRPr="00EB064B">
        <w:rPr>
          <w:rFonts w:asciiTheme="minorHAnsi" w:hAnsiTheme="minorHAnsi"/>
        </w:rPr>
        <w:t>S</w:t>
      </w:r>
      <w:r w:rsidRPr="00EB064B">
        <w:rPr>
          <w:rFonts w:asciiTheme="minorHAnsi" w:hAnsiTheme="minorHAnsi"/>
        </w:rPr>
        <w:t>pring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2017.</w:t>
      </w:r>
    </w:p>
    <w:p w:rsidR="00D315C8" w:rsidRPr="00EB064B" w:rsidRDefault="00D315C8" w:rsidP="00EB064B">
      <w:pPr>
        <w:contextualSpacing/>
        <w:rPr>
          <w:rFonts w:asciiTheme="minorHAnsi" w:hAnsiTheme="minorHAnsi"/>
        </w:rPr>
      </w:pPr>
    </w:p>
    <w:p w:rsidR="00D315C8" w:rsidRPr="00EB064B" w:rsidRDefault="00D315C8" w:rsidP="00EB064B">
      <w:pPr>
        <w:contextualSpacing/>
        <w:rPr>
          <w:rFonts w:asciiTheme="minorHAnsi" w:hAnsiTheme="minorHAnsi" w:cs="Arial"/>
          <w:bCs/>
          <w:color w:val="000000"/>
        </w:rPr>
      </w:pPr>
      <w:r w:rsidRPr="00EB064B">
        <w:rPr>
          <w:rFonts w:asciiTheme="minorHAnsi" w:hAnsiTheme="minorHAnsi"/>
          <w:b/>
          <w:bCs/>
        </w:rPr>
        <w:t>Noteworthy</w:t>
      </w:r>
      <w:r w:rsidR="001077BC" w:rsidRPr="00EB064B">
        <w:rPr>
          <w:rFonts w:asciiTheme="minorHAnsi" w:hAnsiTheme="minorHAnsi"/>
          <w:b/>
          <w:bCs/>
        </w:rPr>
        <w:t xml:space="preserve"> </w:t>
      </w:r>
      <w:r w:rsidRPr="00EB064B">
        <w:rPr>
          <w:rFonts w:asciiTheme="minorHAnsi" w:hAnsiTheme="minorHAnsi"/>
          <w:b/>
          <w:bCs/>
        </w:rPr>
        <w:t>Local</w:t>
      </w:r>
      <w:r w:rsidR="001077BC" w:rsidRPr="00EB064B">
        <w:rPr>
          <w:rFonts w:asciiTheme="minorHAnsi" w:hAnsiTheme="minorHAnsi"/>
          <w:b/>
          <w:bCs/>
        </w:rPr>
        <w:t xml:space="preserve"> </w:t>
      </w:r>
      <w:r w:rsidRPr="00EB064B">
        <w:rPr>
          <w:rFonts w:asciiTheme="minorHAnsi" w:hAnsiTheme="minorHAnsi"/>
          <w:b/>
          <w:bCs/>
        </w:rPr>
        <w:t>Policies</w:t>
      </w:r>
      <w:r w:rsidR="001077BC" w:rsidRPr="00EB064B">
        <w:rPr>
          <w:rFonts w:asciiTheme="minorHAnsi" w:hAnsiTheme="minorHAnsi"/>
          <w:b/>
          <w:bCs/>
        </w:rPr>
        <w:t xml:space="preserve"> </w:t>
      </w:r>
      <w:r w:rsidRPr="00EB064B">
        <w:rPr>
          <w:rFonts w:asciiTheme="minorHAnsi" w:hAnsiTheme="minorHAnsi"/>
          <w:b/>
          <w:bCs/>
        </w:rPr>
        <w:t>that</w:t>
      </w:r>
      <w:r w:rsidR="001077BC" w:rsidRPr="00EB064B">
        <w:rPr>
          <w:rFonts w:asciiTheme="minorHAnsi" w:hAnsiTheme="minorHAnsi"/>
          <w:b/>
          <w:bCs/>
        </w:rPr>
        <w:t xml:space="preserve"> </w:t>
      </w:r>
      <w:r w:rsidRPr="00EB064B">
        <w:rPr>
          <w:rFonts w:asciiTheme="minorHAnsi" w:hAnsiTheme="minorHAnsi"/>
          <w:b/>
          <w:bCs/>
        </w:rPr>
        <w:t>Support</w:t>
      </w:r>
      <w:r w:rsidR="001077BC" w:rsidRPr="00EB064B">
        <w:rPr>
          <w:rFonts w:asciiTheme="minorHAnsi" w:hAnsiTheme="minorHAnsi"/>
          <w:b/>
          <w:bCs/>
        </w:rPr>
        <w:t xml:space="preserve"> </w:t>
      </w:r>
      <w:r w:rsidRPr="00EB064B">
        <w:rPr>
          <w:rFonts w:asciiTheme="minorHAnsi" w:hAnsiTheme="minorHAnsi"/>
          <w:b/>
          <w:bCs/>
        </w:rPr>
        <w:t>Safe</w:t>
      </w:r>
      <w:r w:rsidR="001077BC" w:rsidRPr="00EB064B">
        <w:rPr>
          <w:rFonts w:asciiTheme="minorHAnsi" w:hAnsiTheme="minorHAnsi"/>
          <w:b/>
          <w:bCs/>
        </w:rPr>
        <w:t xml:space="preserve"> </w:t>
      </w:r>
      <w:r w:rsidRPr="00EB064B">
        <w:rPr>
          <w:rFonts w:asciiTheme="minorHAnsi" w:hAnsiTheme="minorHAnsi"/>
          <w:b/>
          <w:bCs/>
        </w:rPr>
        <w:t>and</w:t>
      </w:r>
      <w:r w:rsidR="001077BC" w:rsidRPr="00EB064B">
        <w:rPr>
          <w:rFonts w:asciiTheme="minorHAnsi" w:hAnsiTheme="minorHAnsi"/>
          <w:b/>
          <w:bCs/>
        </w:rPr>
        <w:t xml:space="preserve"> </w:t>
      </w:r>
      <w:r w:rsidRPr="00EB064B">
        <w:rPr>
          <w:rFonts w:asciiTheme="minorHAnsi" w:hAnsiTheme="minorHAnsi"/>
          <w:b/>
          <w:bCs/>
        </w:rPr>
        <w:t>Complete</w:t>
      </w:r>
      <w:r w:rsidR="001077BC" w:rsidRPr="00EB064B">
        <w:rPr>
          <w:rFonts w:asciiTheme="minorHAnsi" w:hAnsiTheme="minorHAnsi"/>
          <w:b/>
          <w:bCs/>
        </w:rPr>
        <w:t xml:space="preserve"> </w:t>
      </w:r>
      <w:r w:rsidRPr="00EB064B">
        <w:rPr>
          <w:rFonts w:asciiTheme="minorHAnsi" w:hAnsiTheme="minorHAnsi"/>
          <w:b/>
          <w:bCs/>
        </w:rPr>
        <w:t>Pedestrian</w:t>
      </w:r>
      <w:r w:rsidR="001077BC" w:rsidRPr="00EB064B">
        <w:rPr>
          <w:rFonts w:asciiTheme="minorHAnsi" w:hAnsiTheme="minorHAnsi"/>
          <w:b/>
          <w:bCs/>
        </w:rPr>
        <w:t xml:space="preserve"> </w:t>
      </w:r>
      <w:r w:rsidRPr="00EB064B">
        <w:rPr>
          <w:rFonts w:asciiTheme="minorHAnsi" w:hAnsiTheme="minorHAnsi"/>
          <w:b/>
          <w:bCs/>
        </w:rPr>
        <w:t>and</w:t>
      </w:r>
      <w:r w:rsidR="001077BC" w:rsidRPr="00EB064B">
        <w:rPr>
          <w:rFonts w:asciiTheme="minorHAnsi" w:hAnsiTheme="minorHAnsi"/>
          <w:b/>
          <w:bCs/>
        </w:rPr>
        <w:t xml:space="preserve"> </w:t>
      </w:r>
      <w:r w:rsidRPr="00EB064B">
        <w:rPr>
          <w:rFonts w:asciiTheme="minorHAnsi" w:hAnsiTheme="minorHAnsi"/>
          <w:b/>
          <w:bCs/>
        </w:rPr>
        <w:t>Bicycle</w:t>
      </w:r>
      <w:r w:rsidR="001077BC" w:rsidRPr="00EB064B">
        <w:rPr>
          <w:rFonts w:asciiTheme="minorHAnsi" w:hAnsiTheme="minorHAnsi"/>
          <w:b/>
          <w:bCs/>
        </w:rPr>
        <w:t xml:space="preserve"> </w:t>
      </w:r>
      <w:r w:rsidRPr="00EB064B">
        <w:rPr>
          <w:rFonts w:asciiTheme="minorHAnsi" w:hAnsiTheme="minorHAnsi"/>
          <w:b/>
          <w:bCs/>
        </w:rPr>
        <w:t>Networks</w:t>
      </w:r>
      <w:r w:rsidR="008D127B" w:rsidRPr="00EB064B">
        <w:rPr>
          <w:rFonts w:asciiTheme="minorHAnsi" w:hAnsiTheme="minorHAnsi"/>
          <w:b/>
          <w:bCs/>
        </w:rPr>
        <w:t>.</w:t>
      </w:r>
      <w:r w:rsidR="001077BC" w:rsidRPr="00EB064B">
        <w:rPr>
          <w:rFonts w:asciiTheme="minorHAnsi" w:hAnsiTheme="minorHAnsi"/>
          <w:b/>
          <w:bCs/>
        </w:rPr>
        <w:t xml:space="preserve"> </w:t>
      </w:r>
      <w:r w:rsidR="008D127B" w:rsidRPr="00EB064B">
        <w:rPr>
          <w:rFonts w:asciiTheme="minorHAnsi" w:hAnsiTheme="minorHAnsi"/>
          <w:bCs/>
        </w:rPr>
        <w:t>This</w:t>
      </w:r>
      <w:r w:rsidR="001077BC" w:rsidRPr="00EB064B">
        <w:rPr>
          <w:rFonts w:asciiTheme="minorHAnsi" w:hAnsiTheme="minorHAnsi"/>
          <w:bCs/>
        </w:rPr>
        <w:t xml:space="preserve"> </w:t>
      </w:r>
      <w:r w:rsidR="008D127B" w:rsidRPr="00EB064B">
        <w:rPr>
          <w:rFonts w:asciiTheme="minorHAnsi" w:hAnsiTheme="minorHAnsi"/>
          <w:bCs/>
        </w:rPr>
        <w:t>project</w:t>
      </w:r>
      <w:r w:rsidR="001077BC" w:rsidRPr="00EB064B">
        <w:rPr>
          <w:rFonts w:asciiTheme="minorHAnsi" w:hAnsiTheme="minorHAnsi"/>
          <w:bCs/>
        </w:rPr>
        <w:t xml:space="preserve"> </w:t>
      </w:r>
      <w:r w:rsidRPr="00EB064B">
        <w:rPr>
          <w:rFonts w:asciiTheme="minorHAnsi" w:hAnsiTheme="minorHAnsi"/>
          <w:iCs/>
        </w:rPr>
        <w:t>will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identify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examples,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highlight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noteworthy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practices,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and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discuss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advantages,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effectiveness,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and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any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shortcomings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of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provisions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supporting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safe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and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complete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walking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and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biking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environments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(i.e.</w:t>
      </w:r>
      <w:r w:rsidR="00301F08" w:rsidRPr="00EB064B">
        <w:rPr>
          <w:rFonts w:asciiTheme="minorHAnsi" w:hAnsiTheme="minorHAnsi"/>
          <w:iCs/>
        </w:rPr>
        <w:t>,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complete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streets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policies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and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access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management).</w:t>
      </w:r>
      <w:r w:rsidR="001077BC" w:rsidRPr="00EB064B">
        <w:rPr>
          <w:rFonts w:asciiTheme="minorHAnsi" w:hAnsiTheme="minorHAnsi"/>
          <w:iCs/>
        </w:rPr>
        <w:t xml:space="preserve"> </w:t>
      </w:r>
      <w:r w:rsidR="00D91AC5" w:rsidRPr="00EB064B">
        <w:rPr>
          <w:rFonts w:asciiTheme="minorHAnsi" w:hAnsiTheme="minorHAnsi"/>
          <w:iCs/>
        </w:rPr>
        <w:t>Expected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in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early</w:t>
      </w:r>
      <w:r w:rsidR="001077BC" w:rsidRPr="00EB064B">
        <w:rPr>
          <w:rFonts w:asciiTheme="minorHAnsi" w:hAnsiTheme="minorHAnsi"/>
          <w:iCs/>
        </w:rPr>
        <w:t xml:space="preserve"> </w:t>
      </w:r>
      <w:r w:rsidRPr="00EB064B">
        <w:rPr>
          <w:rFonts w:asciiTheme="minorHAnsi" w:hAnsiTheme="minorHAnsi"/>
          <w:iCs/>
        </w:rPr>
        <w:t>2017.</w:t>
      </w:r>
    </w:p>
    <w:p w:rsidR="00D315C8" w:rsidRPr="00EB064B" w:rsidRDefault="00D315C8" w:rsidP="00EB064B">
      <w:pPr>
        <w:widowControl w:val="0"/>
        <w:contextualSpacing/>
        <w:rPr>
          <w:rFonts w:asciiTheme="minorHAnsi" w:hAnsiTheme="minorHAnsi" w:cs="Arial"/>
          <w:b/>
          <w:bCs/>
          <w:color w:val="000000"/>
        </w:rPr>
      </w:pPr>
    </w:p>
    <w:p w:rsidR="00D315C8" w:rsidRPr="00EB064B" w:rsidRDefault="008D127B" w:rsidP="00EB064B">
      <w:pPr>
        <w:contextualSpacing/>
        <w:rPr>
          <w:rFonts w:asciiTheme="minorHAnsi" w:hAnsiTheme="minorHAnsi" w:cs="Arial"/>
          <w:b/>
          <w:bCs/>
          <w:color w:val="000000"/>
        </w:rPr>
      </w:pPr>
      <w:r w:rsidRPr="00EB064B">
        <w:rPr>
          <w:rFonts w:asciiTheme="minorHAnsi" w:hAnsiTheme="minorHAnsi" w:cs="Arial"/>
          <w:b/>
          <w:bCs/>
          <w:color w:val="000000"/>
        </w:rPr>
        <w:t>Pedestrian</w:t>
      </w:r>
      <w:r w:rsidR="001077BC" w:rsidRPr="00EB064B">
        <w:rPr>
          <w:rFonts w:asciiTheme="minorHAnsi" w:hAnsiTheme="minorHAnsi" w:cs="Arial"/>
          <w:b/>
          <w:bCs/>
          <w:color w:val="000000"/>
        </w:rPr>
        <w:t xml:space="preserve"> </w:t>
      </w:r>
      <w:r w:rsidRPr="00EB064B">
        <w:rPr>
          <w:rFonts w:asciiTheme="minorHAnsi" w:hAnsiTheme="minorHAnsi" w:cs="Arial"/>
          <w:b/>
          <w:bCs/>
          <w:color w:val="000000"/>
        </w:rPr>
        <w:t>Forum.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="007F40FB" w:rsidRPr="00EB064B">
        <w:rPr>
          <w:rFonts w:asciiTheme="minorHAnsi" w:hAnsiTheme="minorHAnsi" w:cs="Arial"/>
          <w:bCs/>
          <w:color w:val="000000"/>
        </w:rPr>
        <w:t>The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="007F40FB" w:rsidRPr="00EB064B">
        <w:rPr>
          <w:rFonts w:asciiTheme="minorHAnsi" w:hAnsiTheme="minorHAnsi" w:cs="Arial"/>
          <w:bCs/>
          <w:color w:val="000000"/>
        </w:rPr>
        <w:t>Office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="007F40FB" w:rsidRPr="00EB064B">
        <w:rPr>
          <w:rFonts w:asciiTheme="minorHAnsi" w:hAnsiTheme="minorHAnsi" w:cs="Arial"/>
          <w:bCs/>
          <w:color w:val="000000"/>
        </w:rPr>
        <w:t>of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="007F40FB" w:rsidRPr="00EB064B">
        <w:rPr>
          <w:rFonts w:asciiTheme="minorHAnsi" w:hAnsiTheme="minorHAnsi" w:cs="Arial"/>
          <w:bCs/>
          <w:color w:val="000000"/>
        </w:rPr>
        <w:t>Safety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="007F40FB" w:rsidRPr="00EB064B">
        <w:rPr>
          <w:rFonts w:asciiTheme="minorHAnsi" w:hAnsiTheme="minorHAnsi" w:cs="Arial"/>
          <w:bCs/>
          <w:color w:val="000000"/>
        </w:rPr>
        <w:t>produces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Pr="00EB064B">
        <w:rPr>
          <w:rFonts w:asciiTheme="minorHAnsi" w:hAnsiTheme="minorHAnsi" w:cs="Arial"/>
          <w:bCs/>
          <w:color w:val="000000"/>
        </w:rPr>
        <w:t>a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="00D315C8" w:rsidRPr="00EB064B">
        <w:rPr>
          <w:rFonts w:asciiTheme="minorHAnsi" w:hAnsiTheme="minorHAnsi" w:cs="Arial"/>
          <w:bCs/>
          <w:color w:val="000000"/>
        </w:rPr>
        <w:t>quarterly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="00D315C8" w:rsidRPr="00EB064B">
        <w:rPr>
          <w:rFonts w:asciiTheme="minorHAnsi" w:hAnsiTheme="minorHAnsi" w:cs="Arial"/>
          <w:bCs/>
          <w:color w:val="000000"/>
        </w:rPr>
        <w:t>newsletter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="00D315C8" w:rsidRPr="00EB064B">
        <w:rPr>
          <w:rFonts w:asciiTheme="minorHAnsi" w:hAnsiTheme="minorHAnsi" w:cs="Arial"/>
          <w:bCs/>
          <w:color w:val="000000"/>
        </w:rPr>
        <w:t>focus</w:t>
      </w:r>
      <w:r w:rsidR="007F40FB" w:rsidRPr="00EB064B">
        <w:rPr>
          <w:rFonts w:asciiTheme="minorHAnsi" w:hAnsiTheme="minorHAnsi" w:cs="Arial"/>
          <w:bCs/>
          <w:color w:val="000000"/>
        </w:rPr>
        <w:t>ing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="00D315C8" w:rsidRPr="00EB064B">
        <w:rPr>
          <w:rFonts w:asciiTheme="minorHAnsi" w:hAnsiTheme="minorHAnsi" w:cs="Arial"/>
          <w:bCs/>
          <w:color w:val="000000"/>
        </w:rPr>
        <w:t>on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="00D315C8" w:rsidRPr="00EB064B">
        <w:rPr>
          <w:rFonts w:asciiTheme="minorHAnsi" w:hAnsiTheme="minorHAnsi" w:cs="Arial"/>
          <w:bCs/>
          <w:color w:val="000000"/>
        </w:rPr>
        <w:t>pedestrian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="00D315C8" w:rsidRPr="00EB064B">
        <w:rPr>
          <w:rFonts w:asciiTheme="minorHAnsi" w:hAnsiTheme="minorHAnsi" w:cs="Arial"/>
          <w:bCs/>
          <w:color w:val="000000"/>
        </w:rPr>
        <w:t>safety.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="00D315C8" w:rsidRPr="00EB064B">
        <w:rPr>
          <w:rFonts w:asciiTheme="minorHAnsi" w:hAnsiTheme="minorHAnsi" w:cs="Arial"/>
          <w:bCs/>
          <w:color w:val="000000"/>
        </w:rPr>
        <w:t>The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="00D315C8" w:rsidRPr="00EB064B">
        <w:rPr>
          <w:rFonts w:asciiTheme="minorHAnsi" w:hAnsiTheme="minorHAnsi" w:cs="Arial"/>
          <w:bCs/>
          <w:color w:val="000000"/>
        </w:rPr>
        <w:t>current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="00D315C8" w:rsidRPr="00EB064B">
        <w:rPr>
          <w:rFonts w:asciiTheme="minorHAnsi" w:hAnsiTheme="minorHAnsi" w:cs="Arial"/>
          <w:bCs/>
          <w:color w:val="000000"/>
        </w:rPr>
        <w:t>and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="00D315C8" w:rsidRPr="00EB064B">
        <w:rPr>
          <w:rFonts w:asciiTheme="minorHAnsi" w:hAnsiTheme="minorHAnsi" w:cs="Arial"/>
          <w:bCs/>
          <w:color w:val="000000"/>
        </w:rPr>
        <w:t>previous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="00D315C8" w:rsidRPr="00EB064B">
        <w:rPr>
          <w:rFonts w:asciiTheme="minorHAnsi" w:hAnsiTheme="minorHAnsi" w:cs="Arial"/>
          <w:bCs/>
          <w:color w:val="000000"/>
        </w:rPr>
        <w:t>issues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="00D315C8" w:rsidRPr="00EB064B">
        <w:rPr>
          <w:rFonts w:asciiTheme="minorHAnsi" w:hAnsiTheme="minorHAnsi" w:cs="Arial"/>
          <w:bCs/>
          <w:color w:val="000000"/>
        </w:rPr>
        <w:t>are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="00D315C8" w:rsidRPr="00EB064B">
        <w:rPr>
          <w:rFonts w:asciiTheme="minorHAnsi" w:hAnsiTheme="minorHAnsi" w:cs="Arial"/>
          <w:bCs/>
          <w:color w:val="000000"/>
        </w:rPr>
        <w:t>at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hyperlink r:id="rId71" w:history="1">
        <w:r w:rsidR="00D315C8" w:rsidRPr="00EB064B">
          <w:rPr>
            <w:rStyle w:val="Hyperlink"/>
            <w:rFonts w:asciiTheme="minorHAnsi" w:hAnsiTheme="minorHAnsi"/>
            <w:bCs/>
          </w:rPr>
          <w:t>http://safety.fhwa.dot.gov/ped_bike/pedforum/</w:t>
        </w:r>
      </w:hyperlink>
      <w:r w:rsidRPr="00EB064B">
        <w:rPr>
          <w:rFonts w:asciiTheme="minorHAnsi" w:hAnsiTheme="minorHAnsi" w:cs="Arial"/>
          <w:bCs/>
          <w:color w:val="000000"/>
        </w:rPr>
        <w:t>.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="00D315C8" w:rsidRPr="00EB064B">
        <w:rPr>
          <w:rFonts w:asciiTheme="minorHAnsi" w:hAnsiTheme="minorHAnsi" w:cs="Arial"/>
          <w:bCs/>
          <w:color w:val="000000"/>
        </w:rPr>
        <w:t>You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="00D315C8" w:rsidRPr="00EB064B">
        <w:rPr>
          <w:rFonts w:asciiTheme="minorHAnsi" w:hAnsiTheme="minorHAnsi" w:cs="Arial"/>
          <w:bCs/>
          <w:color w:val="000000"/>
        </w:rPr>
        <w:t>can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="00D315C8" w:rsidRPr="00EB064B">
        <w:rPr>
          <w:rFonts w:asciiTheme="minorHAnsi" w:hAnsiTheme="minorHAnsi" w:cs="Arial"/>
          <w:bCs/>
          <w:color w:val="000000"/>
        </w:rPr>
        <w:t>subscribe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r w:rsidR="00D315C8" w:rsidRPr="00EB064B">
        <w:rPr>
          <w:rFonts w:asciiTheme="minorHAnsi" w:hAnsiTheme="minorHAnsi" w:cs="Arial"/>
          <w:bCs/>
          <w:color w:val="000000"/>
        </w:rPr>
        <w:t>at</w:t>
      </w:r>
      <w:r w:rsidR="001077BC" w:rsidRPr="00EB064B">
        <w:rPr>
          <w:rFonts w:asciiTheme="minorHAnsi" w:hAnsiTheme="minorHAnsi" w:cs="Arial"/>
          <w:bCs/>
          <w:color w:val="000000"/>
        </w:rPr>
        <w:t xml:space="preserve"> </w:t>
      </w:r>
      <w:hyperlink r:id="rId72" w:anchor="ped" w:history="1">
        <w:r w:rsidR="00D315C8" w:rsidRPr="00EB064B">
          <w:rPr>
            <w:rStyle w:val="Hyperlink"/>
            <w:rFonts w:asciiTheme="minorHAnsi" w:hAnsiTheme="minorHAnsi"/>
            <w:bCs/>
          </w:rPr>
          <w:t>http://safety.fhwa.dot.gov/esubscribe.cfm#ped</w:t>
        </w:r>
      </w:hyperlink>
      <w:r w:rsidR="00D315C8" w:rsidRPr="00EB064B">
        <w:rPr>
          <w:rFonts w:asciiTheme="minorHAnsi" w:hAnsiTheme="minorHAnsi" w:cs="Arial"/>
          <w:bCs/>
          <w:color w:val="000000"/>
        </w:rPr>
        <w:t>.</w:t>
      </w:r>
      <w:r w:rsidR="001077BC" w:rsidRPr="00EB064B">
        <w:rPr>
          <w:rFonts w:asciiTheme="minorHAnsi" w:hAnsiTheme="minorHAnsi" w:cs="Arial"/>
          <w:b/>
          <w:bCs/>
          <w:color w:val="000000"/>
        </w:rPr>
        <w:t xml:space="preserve"> </w:t>
      </w:r>
    </w:p>
    <w:p w:rsidR="00D315C8" w:rsidRPr="00EB064B" w:rsidRDefault="00D315C8" w:rsidP="00EB064B">
      <w:pPr>
        <w:contextualSpacing/>
        <w:rPr>
          <w:rFonts w:asciiTheme="minorHAnsi" w:eastAsia="Times New Roman" w:hAnsiTheme="minorHAnsi" w:cs="Arial"/>
          <w:color w:val="000000"/>
        </w:rPr>
      </w:pPr>
    </w:p>
    <w:p w:rsidR="00D315C8" w:rsidRPr="00EB064B" w:rsidRDefault="004E258E" w:rsidP="00EB064B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/>
          <w:sz w:val="22"/>
          <w:szCs w:val="22"/>
        </w:rPr>
      </w:pPr>
      <w:hyperlink r:id="rId73" w:history="1">
        <w:r w:rsidR="00D315C8" w:rsidRPr="00EB064B">
          <w:rPr>
            <w:rStyle w:val="Hyperlink"/>
            <w:rFonts w:asciiTheme="minorHAnsi" w:hAnsiTheme="minorHAnsi"/>
            <w:b/>
            <w:bCs/>
            <w:color w:val="auto"/>
            <w:sz w:val="22"/>
            <w:szCs w:val="22"/>
            <w:u w:val="none"/>
          </w:rPr>
          <w:t>Pedestrian</w:t>
        </w:r>
        <w:r w:rsidR="001077BC" w:rsidRPr="00EB064B">
          <w:rPr>
            <w:rStyle w:val="Hyperlink"/>
            <w:rFonts w:asciiTheme="minorHAnsi" w:hAnsiTheme="minorHAnsi"/>
            <w:b/>
            <w:bCs/>
            <w:color w:val="auto"/>
            <w:sz w:val="22"/>
            <w:szCs w:val="22"/>
            <w:u w:val="none"/>
          </w:rPr>
          <w:t xml:space="preserve"> </w:t>
        </w:r>
        <w:r w:rsidR="00D315C8" w:rsidRPr="00EB064B">
          <w:rPr>
            <w:rStyle w:val="Hyperlink"/>
            <w:rFonts w:asciiTheme="minorHAnsi" w:hAnsiTheme="minorHAnsi"/>
            <w:b/>
            <w:bCs/>
            <w:color w:val="auto"/>
            <w:sz w:val="22"/>
            <w:szCs w:val="22"/>
            <w:u w:val="none"/>
          </w:rPr>
          <w:t>Safety</w:t>
        </w:r>
        <w:r w:rsidR="001077BC" w:rsidRPr="00EB064B">
          <w:rPr>
            <w:rStyle w:val="Hyperlink"/>
            <w:rFonts w:asciiTheme="minorHAnsi" w:hAnsiTheme="minorHAnsi"/>
            <w:b/>
            <w:bCs/>
            <w:color w:val="auto"/>
            <w:sz w:val="22"/>
            <w:szCs w:val="22"/>
            <w:u w:val="none"/>
          </w:rPr>
          <w:t xml:space="preserve"> </w:t>
        </w:r>
        <w:r w:rsidR="00D315C8" w:rsidRPr="00EB064B">
          <w:rPr>
            <w:rStyle w:val="Hyperlink"/>
            <w:rFonts w:asciiTheme="minorHAnsi" w:hAnsiTheme="minorHAnsi"/>
            <w:b/>
            <w:bCs/>
            <w:color w:val="auto"/>
            <w:sz w:val="22"/>
            <w:szCs w:val="22"/>
            <w:u w:val="none"/>
          </w:rPr>
          <w:t>Focus</w:t>
        </w:r>
        <w:r w:rsidR="001077BC" w:rsidRPr="00EB064B">
          <w:rPr>
            <w:rStyle w:val="Hyperlink"/>
            <w:rFonts w:asciiTheme="minorHAnsi" w:hAnsiTheme="minorHAnsi"/>
            <w:b/>
            <w:bCs/>
            <w:color w:val="auto"/>
            <w:sz w:val="22"/>
            <w:szCs w:val="22"/>
            <w:u w:val="none"/>
          </w:rPr>
          <w:t xml:space="preserve"> </w:t>
        </w:r>
        <w:r w:rsidR="00D315C8" w:rsidRPr="00EB064B">
          <w:rPr>
            <w:rStyle w:val="Hyperlink"/>
            <w:rFonts w:asciiTheme="minorHAnsi" w:hAnsiTheme="minorHAnsi"/>
            <w:b/>
            <w:bCs/>
            <w:color w:val="auto"/>
            <w:sz w:val="22"/>
            <w:szCs w:val="22"/>
            <w:u w:val="none"/>
          </w:rPr>
          <w:t>States</w:t>
        </w:r>
        <w:r w:rsidR="001077BC" w:rsidRPr="00EB064B">
          <w:rPr>
            <w:rStyle w:val="Hyperlink"/>
            <w:rFonts w:asciiTheme="minorHAnsi" w:hAnsiTheme="minorHAnsi"/>
            <w:b/>
            <w:bCs/>
            <w:color w:val="auto"/>
            <w:sz w:val="22"/>
            <w:szCs w:val="22"/>
            <w:u w:val="none"/>
          </w:rPr>
          <w:t xml:space="preserve"> </w:t>
        </w:r>
        <w:r w:rsidR="00D315C8" w:rsidRPr="00EB064B">
          <w:rPr>
            <w:rStyle w:val="Hyperlink"/>
            <w:rFonts w:asciiTheme="minorHAnsi" w:hAnsiTheme="minorHAnsi"/>
            <w:b/>
            <w:bCs/>
            <w:color w:val="auto"/>
            <w:sz w:val="22"/>
            <w:szCs w:val="22"/>
            <w:u w:val="none"/>
          </w:rPr>
          <w:t>and</w:t>
        </w:r>
        <w:r w:rsidR="001077BC" w:rsidRPr="00EB064B">
          <w:rPr>
            <w:rStyle w:val="Hyperlink"/>
            <w:rFonts w:asciiTheme="minorHAnsi" w:hAnsiTheme="minorHAnsi"/>
            <w:b/>
            <w:bCs/>
            <w:color w:val="auto"/>
            <w:sz w:val="22"/>
            <w:szCs w:val="22"/>
            <w:u w:val="none"/>
          </w:rPr>
          <w:t xml:space="preserve"> </w:t>
        </w:r>
        <w:r w:rsidR="00D315C8" w:rsidRPr="00EB064B">
          <w:rPr>
            <w:rStyle w:val="Hyperlink"/>
            <w:rFonts w:asciiTheme="minorHAnsi" w:hAnsiTheme="minorHAnsi"/>
            <w:b/>
            <w:bCs/>
            <w:color w:val="auto"/>
            <w:sz w:val="22"/>
            <w:szCs w:val="22"/>
            <w:u w:val="none"/>
          </w:rPr>
          <w:t>Cities</w:t>
        </w:r>
      </w:hyperlink>
      <w:r w:rsidR="008D127B" w:rsidRPr="00EB064B">
        <w:rPr>
          <w:rFonts w:asciiTheme="minorHAnsi" w:hAnsiTheme="minorHAnsi"/>
          <w:b/>
          <w:bCs/>
          <w:sz w:val="22"/>
          <w:szCs w:val="22"/>
        </w:rPr>
        <w:t>.</w:t>
      </w:r>
      <w:r w:rsidR="001077BC" w:rsidRPr="00EB064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S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ince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2004,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FHWA’s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Safety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Office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has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been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working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to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aggressively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reduce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pedestrian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deaths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by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focusing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extra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resources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on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the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cities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and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States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with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the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highest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pedestrian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fatalities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and/or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fatality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rates.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The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301F08" w:rsidRPr="00EB064B">
        <w:rPr>
          <w:rFonts w:asciiTheme="minorHAnsi" w:hAnsiTheme="minorHAnsi"/>
          <w:sz w:val="22"/>
          <w:szCs w:val="22"/>
        </w:rPr>
        <w:t>S</w:t>
      </w:r>
      <w:r w:rsidR="00D315C8" w:rsidRPr="00EB064B">
        <w:rPr>
          <w:rFonts w:asciiTheme="minorHAnsi" w:hAnsiTheme="minorHAnsi"/>
          <w:sz w:val="22"/>
          <w:szCs w:val="22"/>
        </w:rPr>
        <w:t>tates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and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cities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were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revised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in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2015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to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include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bikes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and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to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what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you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currently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see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in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this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hyperlink r:id="rId74" w:tgtFrame="_blank" w:history="1">
        <w:r w:rsidR="00D315C8" w:rsidRPr="00EB064B">
          <w:rPr>
            <w:rStyle w:val="Hyperlink"/>
            <w:rFonts w:asciiTheme="minorHAnsi" w:hAnsiTheme="minorHAnsi"/>
            <w:sz w:val="22"/>
            <w:szCs w:val="22"/>
          </w:rPr>
          <w:t>map</w:t>
        </w:r>
      </w:hyperlink>
      <w:r w:rsidR="00D315C8" w:rsidRPr="00EB064B">
        <w:rPr>
          <w:rFonts w:asciiTheme="minorHAnsi" w:hAnsiTheme="minorHAnsi"/>
          <w:sz w:val="22"/>
          <w:szCs w:val="22"/>
        </w:rPr>
        <w:t>.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F</w:t>
      </w:r>
      <w:r w:rsidR="00301F08" w:rsidRPr="00EB064B">
        <w:rPr>
          <w:rFonts w:asciiTheme="minorHAnsi" w:hAnsiTheme="minorHAnsi"/>
          <w:sz w:val="22"/>
          <w:szCs w:val="22"/>
        </w:rPr>
        <w:t>or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301F08" w:rsidRPr="00EB064B">
        <w:rPr>
          <w:rFonts w:asciiTheme="minorHAnsi" w:hAnsiTheme="minorHAnsi"/>
          <w:sz w:val="22"/>
          <w:szCs w:val="22"/>
        </w:rPr>
        <w:t>more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301F08" w:rsidRPr="00EB064B">
        <w:rPr>
          <w:rFonts w:asciiTheme="minorHAnsi" w:hAnsiTheme="minorHAnsi"/>
          <w:sz w:val="22"/>
          <w:szCs w:val="22"/>
        </w:rPr>
        <w:t>information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301F08" w:rsidRPr="00EB064B">
        <w:rPr>
          <w:rFonts w:asciiTheme="minorHAnsi" w:hAnsiTheme="minorHAnsi"/>
          <w:sz w:val="22"/>
          <w:szCs w:val="22"/>
        </w:rPr>
        <w:t>on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301F08" w:rsidRPr="00EB064B">
        <w:rPr>
          <w:rFonts w:asciiTheme="minorHAnsi" w:hAnsiTheme="minorHAnsi"/>
          <w:sz w:val="22"/>
          <w:szCs w:val="22"/>
        </w:rPr>
        <w:t>how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301F08" w:rsidRPr="00EB064B">
        <w:rPr>
          <w:rFonts w:asciiTheme="minorHAnsi" w:hAnsiTheme="minorHAnsi"/>
          <w:sz w:val="22"/>
          <w:szCs w:val="22"/>
        </w:rPr>
        <w:t>the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301F08" w:rsidRPr="00EB064B">
        <w:rPr>
          <w:rFonts w:asciiTheme="minorHAnsi" w:hAnsiTheme="minorHAnsi"/>
          <w:sz w:val="22"/>
          <w:szCs w:val="22"/>
        </w:rPr>
        <w:t>S</w:t>
      </w:r>
      <w:r w:rsidR="00D315C8" w:rsidRPr="00EB064B">
        <w:rPr>
          <w:rFonts w:asciiTheme="minorHAnsi" w:hAnsiTheme="minorHAnsi"/>
          <w:sz w:val="22"/>
          <w:szCs w:val="22"/>
        </w:rPr>
        <w:t>tates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and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cities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were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selected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visit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sz w:val="22"/>
          <w:szCs w:val="22"/>
        </w:rPr>
        <w:t>the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hyperlink r:id="rId75" w:history="1">
        <w:r w:rsidR="00D315C8" w:rsidRPr="00EB064B">
          <w:rPr>
            <w:rStyle w:val="Hyperlink"/>
            <w:rFonts w:asciiTheme="minorHAnsi" w:hAnsiTheme="minorHAnsi"/>
            <w:sz w:val="22"/>
            <w:szCs w:val="22"/>
          </w:rPr>
          <w:t>Office</w:t>
        </w:r>
        <w:r w:rsidR="001077BC" w:rsidRPr="00EB064B">
          <w:rPr>
            <w:rStyle w:val="Hyperlink"/>
            <w:rFonts w:asciiTheme="minorHAnsi" w:hAnsiTheme="minorHAnsi"/>
            <w:sz w:val="22"/>
            <w:szCs w:val="22"/>
          </w:rPr>
          <w:t xml:space="preserve"> </w:t>
        </w:r>
        <w:r w:rsidR="00D315C8" w:rsidRPr="00EB064B">
          <w:rPr>
            <w:rStyle w:val="Hyperlink"/>
            <w:rFonts w:asciiTheme="minorHAnsi" w:hAnsiTheme="minorHAnsi"/>
            <w:sz w:val="22"/>
            <w:szCs w:val="22"/>
          </w:rPr>
          <w:t>of</w:t>
        </w:r>
        <w:r w:rsidR="001077BC" w:rsidRPr="00EB064B">
          <w:rPr>
            <w:rStyle w:val="Hyperlink"/>
            <w:rFonts w:asciiTheme="minorHAnsi" w:hAnsiTheme="minorHAnsi"/>
            <w:sz w:val="22"/>
            <w:szCs w:val="22"/>
          </w:rPr>
          <w:t xml:space="preserve"> </w:t>
        </w:r>
        <w:r w:rsidR="00D315C8" w:rsidRPr="00EB064B">
          <w:rPr>
            <w:rStyle w:val="Hyperlink"/>
            <w:rFonts w:asciiTheme="minorHAnsi" w:hAnsiTheme="minorHAnsi"/>
            <w:sz w:val="22"/>
            <w:szCs w:val="22"/>
          </w:rPr>
          <w:t>Safety's</w:t>
        </w:r>
        <w:r w:rsidR="001077BC" w:rsidRPr="00EB064B">
          <w:rPr>
            <w:rStyle w:val="Hyperlink"/>
            <w:rFonts w:asciiTheme="minorHAnsi" w:hAnsiTheme="minorHAnsi"/>
            <w:sz w:val="22"/>
            <w:szCs w:val="22"/>
          </w:rPr>
          <w:t xml:space="preserve"> </w:t>
        </w:r>
        <w:r w:rsidR="00D315C8" w:rsidRPr="00EB064B">
          <w:rPr>
            <w:rStyle w:val="Hyperlink"/>
            <w:rFonts w:asciiTheme="minorHAnsi" w:hAnsiTheme="minorHAnsi"/>
            <w:sz w:val="22"/>
            <w:szCs w:val="22"/>
          </w:rPr>
          <w:t>Focused</w:t>
        </w:r>
        <w:r w:rsidR="001077BC" w:rsidRPr="00EB064B">
          <w:rPr>
            <w:rStyle w:val="Hyperlink"/>
            <w:rFonts w:asciiTheme="minorHAnsi" w:hAnsiTheme="minorHAnsi"/>
            <w:sz w:val="22"/>
            <w:szCs w:val="22"/>
          </w:rPr>
          <w:t xml:space="preserve"> </w:t>
        </w:r>
        <w:r w:rsidR="00D315C8" w:rsidRPr="00EB064B">
          <w:rPr>
            <w:rStyle w:val="Hyperlink"/>
            <w:rFonts w:asciiTheme="minorHAnsi" w:hAnsiTheme="minorHAnsi"/>
            <w:sz w:val="22"/>
            <w:szCs w:val="22"/>
          </w:rPr>
          <w:t>Approach</w:t>
        </w:r>
        <w:r w:rsidR="001077BC" w:rsidRPr="00EB064B">
          <w:rPr>
            <w:rStyle w:val="Hyperlink"/>
            <w:rFonts w:asciiTheme="minorHAnsi" w:hAnsiTheme="minorHAnsi"/>
            <w:sz w:val="22"/>
            <w:szCs w:val="22"/>
          </w:rPr>
          <w:t xml:space="preserve"> </w:t>
        </w:r>
        <w:r w:rsidR="00D315C8" w:rsidRPr="00EB064B">
          <w:rPr>
            <w:rStyle w:val="Hyperlink"/>
            <w:rFonts w:asciiTheme="minorHAnsi" w:hAnsiTheme="minorHAnsi"/>
            <w:sz w:val="22"/>
            <w:szCs w:val="22"/>
          </w:rPr>
          <w:t>Website</w:t>
        </w:r>
      </w:hyperlink>
      <w:r w:rsidR="00D315C8" w:rsidRPr="00EB064B">
        <w:rPr>
          <w:rFonts w:asciiTheme="minorHAnsi" w:hAnsiTheme="minorHAnsi"/>
          <w:sz w:val="22"/>
          <w:szCs w:val="22"/>
        </w:rPr>
        <w:t>.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C7765E" w:rsidRPr="00EB064B">
        <w:rPr>
          <w:rFonts w:asciiTheme="minorHAnsi" w:hAnsiTheme="minorHAnsi"/>
          <w:color w:val="000000"/>
          <w:sz w:val="22"/>
          <w:szCs w:val="22"/>
        </w:rPr>
        <w:t>FHWA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7765E" w:rsidRPr="00EB064B">
        <w:rPr>
          <w:rFonts w:asciiTheme="minorHAnsi" w:hAnsiTheme="minorHAnsi"/>
          <w:color w:val="000000"/>
          <w:sz w:val="22"/>
          <w:szCs w:val="22"/>
        </w:rPr>
        <w:t>has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been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offering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b/>
          <w:bCs/>
          <w:color w:val="000000"/>
          <w:sz w:val="22"/>
          <w:szCs w:val="22"/>
        </w:rPr>
        <w:t>free</w:t>
      </w:r>
      <w:r w:rsidR="001077BC" w:rsidRPr="00EB064B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b/>
          <w:bCs/>
          <w:color w:val="000000"/>
          <w:sz w:val="22"/>
          <w:szCs w:val="22"/>
        </w:rPr>
        <w:t>technical</w:t>
      </w:r>
      <w:r w:rsidR="001077BC" w:rsidRPr="00EB064B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b/>
          <w:bCs/>
          <w:color w:val="000000"/>
          <w:sz w:val="22"/>
          <w:szCs w:val="22"/>
        </w:rPr>
        <w:t>assistance</w:t>
      </w:r>
      <w:r w:rsidR="001077BC" w:rsidRPr="00EB064B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b/>
          <w:bCs/>
          <w:color w:val="000000"/>
          <w:sz w:val="22"/>
          <w:szCs w:val="22"/>
        </w:rPr>
        <w:t>and</w:t>
      </w:r>
      <w:r w:rsidR="001077BC" w:rsidRPr="00EB064B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b/>
          <w:bCs/>
          <w:color w:val="000000"/>
          <w:sz w:val="22"/>
          <w:szCs w:val="22"/>
        </w:rPr>
        <w:t>courses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to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each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of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the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States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and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cities,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and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b/>
          <w:bCs/>
          <w:color w:val="000000"/>
          <w:sz w:val="22"/>
          <w:szCs w:val="22"/>
        </w:rPr>
        <w:t>free</w:t>
      </w:r>
      <w:r w:rsidR="001077BC" w:rsidRPr="00EB064B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b/>
          <w:bCs/>
          <w:color w:val="000000"/>
          <w:sz w:val="22"/>
          <w:szCs w:val="22"/>
        </w:rPr>
        <w:t>bimonthly</w:t>
      </w:r>
      <w:r w:rsidR="001077BC" w:rsidRPr="00EB064B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b/>
          <w:bCs/>
          <w:color w:val="000000"/>
          <w:sz w:val="22"/>
          <w:szCs w:val="22"/>
        </w:rPr>
        <w:t>webinars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on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subjects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of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interest.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15C8" w:rsidRPr="00EB064B">
        <w:rPr>
          <w:rFonts w:asciiTheme="minorHAnsi" w:hAnsiTheme="minorHAnsi"/>
          <w:color w:val="000000"/>
          <w:sz w:val="22"/>
          <w:szCs w:val="22"/>
        </w:rPr>
        <w:t>See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hyperlink r:id="rId76" w:history="1">
        <w:r w:rsidR="00D315C8" w:rsidRPr="00EB064B">
          <w:rPr>
            <w:rStyle w:val="Hyperlink"/>
            <w:rFonts w:asciiTheme="minorHAnsi" w:hAnsiTheme="minorHAnsi"/>
            <w:sz w:val="22"/>
            <w:szCs w:val="22"/>
          </w:rPr>
          <w:t>http://safety.fhwa.dot.gov/ped_bike/ped_focus/</w:t>
        </w:r>
      </w:hyperlink>
      <w:r w:rsidR="00D315C8" w:rsidRPr="00EB064B">
        <w:rPr>
          <w:rFonts w:asciiTheme="minorHAnsi" w:hAnsiTheme="minorHAnsi"/>
          <w:color w:val="000000"/>
          <w:sz w:val="22"/>
          <w:szCs w:val="22"/>
        </w:rPr>
        <w:t>.</w:t>
      </w:r>
    </w:p>
    <w:p w:rsidR="00D315C8" w:rsidRPr="00EB064B" w:rsidRDefault="00D315C8" w:rsidP="00EB064B">
      <w:pPr>
        <w:pStyle w:val="NormalWeb"/>
        <w:spacing w:before="0" w:beforeAutospacing="0" w:after="0" w:afterAutospacing="0"/>
        <w:contextualSpacing/>
        <w:rPr>
          <w:rFonts w:asciiTheme="minorHAnsi" w:eastAsiaTheme="minorEastAsia" w:hAnsiTheme="minorHAnsi"/>
          <w:color w:val="000000"/>
          <w:sz w:val="22"/>
          <w:szCs w:val="22"/>
        </w:rPr>
      </w:pPr>
    </w:p>
    <w:p w:rsidR="00023C6C" w:rsidRPr="00EB064B" w:rsidRDefault="00023C6C" w:rsidP="00EB064B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sz w:val="22"/>
          <w:szCs w:val="22"/>
        </w:rPr>
      </w:pPr>
      <w:r w:rsidRPr="00EB064B">
        <w:rPr>
          <w:rFonts w:asciiTheme="minorHAnsi" w:hAnsiTheme="minorHAnsi"/>
          <w:b/>
          <w:color w:val="000000"/>
          <w:sz w:val="22"/>
          <w:szCs w:val="22"/>
        </w:rPr>
        <w:t>Safe</w:t>
      </w:r>
      <w:r w:rsidR="001077BC" w:rsidRPr="00EB064B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EB064B">
        <w:rPr>
          <w:rFonts w:asciiTheme="minorHAnsi" w:hAnsiTheme="minorHAnsi"/>
          <w:b/>
          <w:color w:val="000000"/>
          <w:sz w:val="22"/>
          <w:szCs w:val="22"/>
        </w:rPr>
        <w:t>Transportation</w:t>
      </w:r>
      <w:r w:rsidR="001077BC" w:rsidRPr="00EB064B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EB064B">
        <w:rPr>
          <w:rFonts w:asciiTheme="minorHAnsi" w:hAnsiTheme="minorHAnsi"/>
          <w:b/>
          <w:color w:val="000000"/>
          <w:sz w:val="22"/>
          <w:szCs w:val="22"/>
        </w:rPr>
        <w:t>for</w:t>
      </w:r>
      <w:r w:rsidR="001077BC" w:rsidRPr="00EB064B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EB064B">
        <w:rPr>
          <w:rFonts w:asciiTheme="minorHAnsi" w:hAnsiTheme="minorHAnsi"/>
          <w:b/>
          <w:color w:val="000000"/>
          <w:sz w:val="22"/>
          <w:szCs w:val="22"/>
        </w:rPr>
        <w:t>Every</w:t>
      </w:r>
      <w:r w:rsidR="001077BC" w:rsidRPr="00EB064B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EB064B">
        <w:rPr>
          <w:rFonts w:asciiTheme="minorHAnsi" w:hAnsiTheme="minorHAnsi"/>
          <w:b/>
          <w:color w:val="000000"/>
          <w:sz w:val="22"/>
          <w:szCs w:val="22"/>
        </w:rPr>
        <w:t>Pedestrian</w:t>
      </w:r>
      <w:r w:rsidR="001077BC" w:rsidRPr="00EB064B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EB064B">
        <w:rPr>
          <w:rFonts w:asciiTheme="minorHAnsi" w:hAnsiTheme="minorHAnsi"/>
          <w:b/>
          <w:color w:val="000000"/>
          <w:sz w:val="22"/>
          <w:szCs w:val="22"/>
        </w:rPr>
        <w:t>(STEP)</w:t>
      </w:r>
      <w:r w:rsidR="008D127B" w:rsidRPr="00EB064B">
        <w:rPr>
          <w:rFonts w:asciiTheme="minorHAnsi" w:hAnsiTheme="minorHAnsi"/>
          <w:b/>
          <w:color w:val="000000"/>
          <w:sz w:val="22"/>
          <w:szCs w:val="22"/>
        </w:rPr>
        <w:t>.</w:t>
      </w:r>
      <w:r w:rsidR="001077BC" w:rsidRPr="00EB064B">
        <w:rPr>
          <w:rFonts w:asciiTheme="minorHAnsi" w:hAnsiTheme="minorHAnsi"/>
          <w:b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Pedestrians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account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for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301F08" w:rsidRPr="00EB064B">
        <w:rPr>
          <w:rFonts w:asciiTheme="minorHAnsi" w:hAnsiTheme="minorHAnsi"/>
          <w:sz w:val="22"/>
          <w:szCs w:val="22"/>
        </w:rPr>
        <w:t>more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301F08" w:rsidRPr="00EB064B">
        <w:rPr>
          <w:rFonts w:asciiTheme="minorHAnsi" w:hAnsiTheme="minorHAnsi"/>
          <w:sz w:val="22"/>
          <w:szCs w:val="22"/>
        </w:rPr>
        <w:t>than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17.5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percent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of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all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fatalities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in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motor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vehicle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traffic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crashes</w:t>
      </w:r>
      <w:r w:rsidR="007F40FB" w:rsidRPr="00EB064B">
        <w:rPr>
          <w:rFonts w:asciiTheme="minorHAnsi" w:hAnsiTheme="minorHAnsi"/>
          <w:sz w:val="22"/>
          <w:szCs w:val="22"/>
        </w:rPr>
        <w:t>.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="007F40FB" w:rsidRPr="00EB064B">
        <w:rPr>
          <w:rFonts w:asciiTheme="minorHAnsi" w:hAnsiTheme="minorHAnsi"/>
          <w:sz w:val="22"/>
          <w:szCs w:val="22"/>
        </w:rPr>
        <w:t>T</w:t>
      </w:r>
      <w:r w:rsidRPr="00EB064B">
        <w:rPr>
          <w:rFonts w:asciiTheme="minorHAnsi" w:hAnsiTheme="minorHAnsi"/>
          <w:sz w:val="22"/>
          <w:szCs w:val="22"/>
        </w:rPr>
        <w:t>he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majority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of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these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deaths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occur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at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uncontrolled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crossing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locations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such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as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mid-block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or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unsignalized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intersections.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These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are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among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the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most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common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locations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for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pedestrian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fatalities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generally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because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of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inadequate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pedestrian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i/>
          <w:iCs/>
          <w:sz w:val="22"/>
          <w:szCs w:val="22"/>
        </w:rPr>
        <w:t>crossing</w:t>
      </w:r>
      <w:r w:rsidR="001077BC" w:rsidRPr="00EB064B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EB064B">
        <w:rPr>
          <w:rFonts w:asciiTheme="minorHAnsi" w:hAnsiTheme="minorHAnsi"/>
          <w:i/>
          <w:iCs/>
          <w:sz w:val="22"/>
          <w:szCs w:val="22"/>
        </w:rPr>
        <w:t>facilities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and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insufficient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or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inconvenient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i/>
          <w:iCs/>
          <w:sz w:val="22"/>
          <w:szCs w:val="22"/>
        </w:rPr>
        <w:t>crossing</w:t>
      </w:r>
      <w:r w:rsidR="001077BC" w:rsidRPr="00EB064B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EB064B">
        <w:rPr>
          <w:rFonts w:asciiTheme="minorHAnsi" w:hAnsiTheme="minorHAnsi"/>
          <w:i/>
          <w:iCs/>
          <w:sz w:val="22"/>
          <w:szCs w:val="22"/>
        </w:rPr>
        <w:t>opportunities</w:t>
      </w:r>
      <w:r w:rsidRPr="00EB064B">
        <w:rPr>
          <w:rFonts w:asciiTheme="minorHAnsi" w:hAnsiTheme="minorHAnsi"/>
          <w:sz w:val="22"/>
          <w:szCs w:val="22"/>
        </w:rPr>
        <w:t>,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all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of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which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create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barriers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to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safe,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convenient,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and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complete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pedestrian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networks.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Over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the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next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two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years,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FHWA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is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promoting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the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following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pedestrian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safety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countermeasures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through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the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fourth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round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of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Every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Day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Counts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  <w:r w:rsidRPr="00EB064B">
        <w:rPr>
          <w:rFonts w:asciiTheme="minorHAnsi" w:hAnsiTheme="minorHAnsi"/>
          <w:sz w:val="22"/>
          <w:szCs w:val="22"/>
        </w:rPr>
        <w:t>(EDC-4):</w:t>
      </w:r>
      <w:r w:rsidR="001077BC" w:rsidRPr="00EB064B">
        <w:rPr>
          <w:rFonts w:asciiTheme="minorHAnsi" w:hAnsiTheme="minorHAnsi"/>
          <w:sz w:val="22"/>
          <w:szCs w:val="22"/>
        </w:rPr>
        <w:t xml:space="preserve"> </w:t>
      </w:r>
    </w:p>
    <w:p w:rsidR="00023C6C" w:rsidRPr="00EB064B" w:rsidRDefault="00023C6C" w:rsidP="00EB064B">
      <w:pPr>
        <w:numPr>
          <w:ilvl w:val="0"/>
          <w:numId w:val="11"/>
        </w:numPr>
        <w:contextualSpacing/>
        <w:rPr>
          <w:rFonts w:asciiTheme="minorHAnsi" w:eastAsia="Times New Roman" w:hAnsiTheme="minorHAnsi"/>
        </w:rPr>
      </w:pPr>
      <w:r w:rsidRPr="00EB064B">
        <w:rPr>
          <w:rFonts w:asciiTheme="minorHAnsi" w:eastAsia="Times New Roman" w:hAnsiTheme="minorHAnsi"/>
          <w:b/>
          <w:bCs/>
        </w:rPr>
        <w:t>Road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Diets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can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reduce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vehicle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speeds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and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the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number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of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lanes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pedestrians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cross,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and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they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can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create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space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to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add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new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pedestrian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facilities.</w:t>
      </w:r>
    </w:p>
    <w:p w:rsidR="00023C6C" w:rsidRPr="00EB064B" w:rsidRDefault="00023C6C" w:rsidP="00EB064B">
      <w:pPr>
        <w:numPr>
          <w:ilvl w:val="0"/>
          <w:numId w:val="11"/>
        </w:numPr>
        <w:contextualSpacing/>
        <w:rPr>
          <w:rFonts w:asciiTheme="minorHAnsi" w:eastAsia="Times New Roman" w:hAnsiTheme="minorHAnsi"/>
        </w:rPr>
      </w:pPr>
      <w:bookmarkStart w:id="1" w:name="_GoBack"/>
      <w:bookmarkEnd w:id="1"/>
      <w:r w:rsidRPr="00EB064B">
        <w:rPr>
          <w:rFonts w:asciiTheme="minorHAnsi" w:eastAsia="Times New Roman" w:hAnsiTheme="minorHAnsi"/>
          <w:b/>
          <w:bCs/>
        </w:rPr>
        <w:t>Pedestrian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hybrid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beacons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(PHBs)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are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a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beneficial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intermediate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option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between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RRFBs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and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a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full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pedestrian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signal.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They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provide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positive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stop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control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in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areas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without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the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high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pedestrian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traffic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volumes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that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typically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warrant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signal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installation.</w:t>
      </w:r>
      <w:r w:rsidR="001077BC" w:rsidRPr="00EB064B">
        <w:rPr>
          <w:rFonts w:asciiTheme="minorHAnsi" w:eastAsia="Times New Roman" w:hAnsiTheme="minorHAnsi"/>
        </w:rPr>
        <w:t xml:space="preserve"> </w:t>
      </w:r>
    </w:p>
    <w:p w:rsidR="00023C6C" w:rsidRPr="00EB064B" w:rsidRDefault="00023C6C" w:rsidP="00EB064B">
      <w:pPr>
        <w:numPr>
          <w:ilvl w:val="0"/>
          <w:numId w:val="11"/>
        </w:numPr>
        <w:contextualSpacing/>
        <w:rPr>
          <w:rFonts w:asciiTheme="minorHAnsi" w:eastAsia="Times New Roman" w:hAnsiTheme="minorHAnsi"/>
        </w:rPr>
      </w:pPr>
      <w:r w:rsidRPr="00EB064B">
        <w:rPr>
          <w:rFonts w:asciiTheme="minorHAnsi" w:eastAsia="Times New Roman" w:hAnsiTheme="minorHAnsi"/>
          <w:b/>
          <w:bCs/>
        </w:rPr>
        <w:t>Pedestrian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refuge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islands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allow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pedestrians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a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safe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place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to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stop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at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the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midpoint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of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the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roadway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before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crossing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the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remaining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distance.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This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is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particularly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helpful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for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older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pedestrians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or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others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with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limited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mobility.</w:t>
      </w:r>
    </w:p>
    <w:p w:rsidR="00023C6C" w:rsidRPr="00EB064B" w:rsidRDefault="00023C6C" w:rsidP="00EB064B">
      <w:pPr>
        <w:numPr>
          <w:ilvl w:val="0"/>
          <w:numId w:val="11"/>
        </w:numPr>
        <w:contextualSpacing/>
        <w:rPr>
          <w:rFonts w:asciiTheme="minorHAnsi" w:eastAsia="Times New Roman" w:hAnsiTheme="minorHAnsi"/>
        </w:rPr>
      </w:pPr>
      <w:r w:rsidRPr="00EB064B">
        <w:rPr>
          <w:rFonts w:asciiTheme="minorHAnsi" w:eastAsia="Times New Roman" w:hAnsiTheme="minorHAnsi"/>
          <w:b/>
          <w:bCs/>
        </w:rPr>
        <w:t>Raised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crosswalks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can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reduce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vehicle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speeds.</w:t>
      </w:r>
      <w:r w:rsidR="001077BC" w:rsidRPr="00EB064B">
        <w:rPr>
          <w:rFonts w:asciiTheme="minorHAnsi" w:eastAsia="Times New Roman" w:hAnsiTheme="minorHAnsi"/>
        </w:rPr>
        <w:t xml:space="preserve"> </w:t>
      </w:r>
    </w:p>
    <w:p w:rsidR="00023C6C" w:rsidRPr="00EB064B" w:rsidRDefault="00023C6C" w:rsidP="00EB064B">
      <w:pPr>
        <w:numPr>
          <w:ilvl w:val="0"/>
          <w:numId w:val="11"/>
        </w:numPr>
        <w:contextualSpacing/>
        <w:rPr>
          <w:rFonts w:asciiTheme="minorHAnsi" w:eastAsia="Times New Roman" w:hAnsiTheme="minorHAnsi"/>
        </w:rPr>
      </w:pPr>
      <w:r w:rsidRPr="00EB064B">
        <w:rPr>
          <w:rFonts w:asciiTheme="minorHAnsi" w:eastAsia="Times New Roman" w:hAnsiTheme="minorHAnsi"/>
          <w:b/>
          <w:bCs/>
        </w:rPr>
        <w:t>Crosswalk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visibility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enhancements</w:t>
      </w:r>
      <w:r w:rsidRPr="00EB064B">
        <w:rPr>
          <w:rFonts w:asciiTheme="minorHAnsi" w:eastAsia="Times New Roman" w:hAnsiTheme="minorHAnsi"/>
        </w:rPr>
        <w:t>,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such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as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crosswalk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lighting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and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enhanced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signing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and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marking,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help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drivers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detect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pedestrians—particularly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at</w:t>
      </w:r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night.</w:t>
      </w:r>
    </w:p>
    <w:p w:rsidR="00301F08" w:rsidRPr="00EB064B" w:rsidRDefault="007F40FB" w:rsidP="00EB064B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/>
          <w:sz w:val="22"/>
          <w:szCs w:val="22"/>
        </w:rPr>
      </w:pPr>
      <w:r w:rsidRPr="00EB064B">
        <w:rPr>
          <w:rFonts w:asciiTheme="minorHAnsi" w:hAnsiTheme="minorHAnsi"/>
          <w:color w:val="000000"/>
          <w:sz w:val="22"/>
          <w:szCs w:val="22"/>
        </w:rPr>
        <w:t>S</w:t>
      </w:r>
      <w:r w:rsidR="00301F08" w:rsidRPr="00EB064B">
        <w:rPr>
          <w:rFonts w:asciiTheme="minorHAnsi" w:hAnsiTheme="minorHAnsi"/>
          <w:color w:val="000000"/>
          <w:sz w:val="22"/>
          <w:szCs w:val="22"/>
        </w:rPr>
        <w:t>ee</w:t>
      </w:r>
      <w:r w:rsidR="001077BC" w:rsidRPr="00EB064B">
        <w:rPr>
          <w:rFonts w:asciiTheme="minorHAnsi" w:hAnsiTheme="minorHAnsi"/>
          <w:color w:val="000000"/>
          <w:sz w:val="22"/>
          <w:szCs w:val="22"/>
        </w:rPr>
        <w:t xml:space="preserve"> </w:t>
      </w:r>
      <w:hyperlink r:id="rId77" w:history="1">
        <w:r w:rsidR="00A240AC" w:rsidRPr="00EB064B">
          <w:rPr>
            <w:rStyle w:val="Hyperlink"/>
            <w:rFonts w:asciiTheme="minorHAnsi" w:hAnsiTheme="minorHAnsi"/>
            <w:sz w:val="22"/>
            <w:szCs w:val="22"/>
          </w:rPr>
          <w:t>www.fhwa.dot.gov/innovation/everydaycounts/edc_4/step.cfm</w:t>
        </w:r>
      </w:hyperlink>
      <w:r w:rsidR="003017DC" w:rsidRPr="00EB064B">
        <w:rPr>
          <w:rFonts w:asciiTheme="minorHAnsi" w:hAnsiTheme="minorHAnsi"/>
          <w:b/>
          <w:bCs/>
          <w:color w:val="000000" w:themeColor="text1"/>
        </w:rPr>
        <w:t>.</w:t>
      </w:r>
    </w:p>
    <w:p w:rsidR="003017DC" w:rsidRPr="00EB064B" w:rsidRDefault="003017DC" w:rsidP="00EB064B">
      <w:pPr>
        <w:contextualSpacing/>
        <w:outlineLvl w:val="2"/>
        <w:rPr>
          <w:rFonts w:asciiTheme="minorHAnsi" w:eastAsia="Times New Roman" w:hAnsiTheme="minorHAnsi" w:cs="Arial"/>
          <w:b/>
          <w:bCs/>
          <w:color w:val="000000" w:themeColor="text1"/>
        </w:rPr>
      </w:pPr>
    </w:p>
    <w:p w:rsidR="00D315C8" w:rsidRPr="00EB064B" w:rsidRDefault="00D315C8" w:rsidP="00EB064B">
      <w:pPr>
        <w:contextualSpacing/>
        <w:outlineLvl w:val="2"/>
        <w:rPr>
          <w:rFonts w:asciiTheme="minorHAnsi" w:eastAsia="Times New Roman" w:hAnsiTheme="minorHAnsi" w:cs="Arial"/>
          <w:b/>
          <w:bCs/>
          <w:color w:val="000000" w:themeColor="text1"/>
          <w:u w:val="single"/>
        </w:rPr>
      </w:pPr>
      <w:r w:rsidRPr="00EB064B">
        <w:rPr>
          <w:rFonts w:asciiTheme="minorHAnsi" w:eastAsia="Times New Roman" w:hAnsiTheme="minorHAnsi" w:cs="Arial"/>
          <w:b/>
          <w:bCs/>
          <w:color w:val="000000" w:themeColor="text1"/>
          <w:u w:val="single"/>
        </w:rPr>
        <w:t>Recent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u w:val="single"/>
        </w:rPr>
        <w:t xml:space="preserve"> </w:t>
      </w:r>
      <w:r w:rsidRPr="00EB064B">
        <w:rPr>
          <w:rFonts w:asciiTheme="minorHAnsi" w:eastAsia="Times New Roman" w:hAnsiTheme="minorHAnsi" w:cs="Arial"/>
          <w:b/>
          <w:bCs/>
          <w:color w:val="000000" w:themeColor="text1"/>
          <w:u w:val="single"/>
        </w:rPr>
        <w:t>Safety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u w:val="single"/>
        </w:rPr>
        <w:t xml:space="preserve"> </w:t>
      </w:r>
      <w:r w:rsidRPr="00EB064B">
        <w:rPr>
          <w:rFonts w:asciiTheme="minorHAnsi" w:eastAsia="Times New Roman" w:hAnsiTheme="minorHAnsi" w:cs="Arial"/>
          <w:b/>
          <w:bCs/>
          <w:color w:val="000000" w:themeColor="text1"/>
          <w:u w:val="single"/>
        </w:rPr>
        <w:t>Products</w:t>
      </w:r>
    </w:p>
    <w:p w:rsidR="00781DDF" w:rsidRPr="00EB064B" w:rsidRDefault="00781DDF" w:rsidP="00EB064B">
      <w:pPr>
        <w:contextualSpacing/>
        <w:rPr>
          <w:rFonts w:asciiTheme="minorHAnsi" w:eastAsia="Times New Roman" w:hAnsiTheme="minorHAnsi" w:cs="Arial"/>
          <w:color w:val="000000"/>
        </w:rPr>
      </w:pPr>
    </w:p>
    <w:p w:rsidR="00D315C8" w:rsidRPr="00EB064B" w:rsidRDefault="00D315C8" w:rsidP="00EB064B">
      <w:pPr>
        <w:contextualSpacing/>
        <w:rPr>
          <w:rFonts w:asciiTheme="minorHAnsi" w:hAnsiTheme="minorHAnsi"/>
        </w:rPr>
      </w:pPr>
      <w:r w:rsidRPr="00EB064B">
        <w:rPr>
          <w:rFonts w:asciiTheme="minorHAnsi" w:eastAsia="Times New Roman" w:hAnsiTheme="minorHAnsi" w:cs="Arial"/>
          <w:b/>
          <w:color w:val="000000"/>
        </w:rPr>
        <w:t>Road</w:t>
      </w:r>
      <w:r w:rsidR="001077BC" w:rsidRPr="00EB064B">
        <w:rPr>
          <w:rFonts w:asciiTheme="minorHAnsi" w:eastAsia="Times New Roman" w:hAnsiTheme="minorHAnsi" w:cs="Arial"/>
          <w:b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b/>
          <w:color w:val="000000"/>
        </w:rPr>
        <w:t>Diet</w:t>
      </w:r>
      <w:r w:rsidR="001077BC" w:rsidRPr="00EB064B">
        <w:rPr>
          <w:rFonts w:asciiTheme="minorHAnsi" w:eastAsia="Times New Roman" w:hAnsiTheme="minorHAnsi" w:cs="Arial"/>
          <w:b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b/>
          <w:color w:val="000000"/>
        </w:rPr>
        <w:t>Policies</w:t>
      </w:r>
      <w:r w:rsidR="008D127B" w:rsidRPr="00EB064B">
        <w:rPr>
          <w:rFonts w:asciiTheme="minorHAnsi" w:eastAsia="Times New Roman" w:hAnsiTheme="minorHAnsi" w:cs="Arial"/>
          <w:b/>
          <w:color w:val="000000"/>
        </w:rPr>
        <w:t>.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This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document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describes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benefits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highlights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real-world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examples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of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agencies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including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Road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Diets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within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new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or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revised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transportation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policies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guidance.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See</w:t>
      </w:r>
      <w:r w:rsidR="001077BC" w:rsidRPr="00EB064B">
        <w:rPr>
          <w:rFonts w:asciiTheme="minorHAnsi" w:hAnsiTheme="minorHAnsi"/>
        </w:rPr>
        <w:t xml:space="preserve"> </w:t>
      </w:r>
      <w:hyperlink r:id="rId78" w:history="1">
        <w:r w:rsidRPr="00EB064B">
          <w:rPr>
            <w:rStyle w:val="Hyperlink"/>
            <w:rFonts w:asciiTheme="minorHAnsi" w:eastAsia="Times New Roman" w:hAnsiTheme="minorHAnsi"/>
          </w:rPr>
          <w:t>http://safety.fhwa.dot.gov/road_diets/resources/fhwasa16072/</w:t>
        </w:r>
      </w:hyperlink>
      <w:r w:rsidRPr="00EB064B">
        <w:rPr>
          <w:rFonts w:asciiTheme="minorHAnsi" w:eastAsia="Times New Roman" w:hAnsiTheme="minorHAnsi" w:cs="Arial"/>
          <w:color w:val="000000"/>
        </w:rPr>
        <w:t>.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</w:p>
    <w:p w:rsidR="00D315C8" w:rsidRPr="00EB064B" w:rsidRDefault="00D315C8" w:rsidP="00EB064B">
      <w:pPr>
        <w:contextualSpacing/>
        <w:rPr>
          <w:rFonts w:asciiTheme="minorHAnsi" w:hAnsiTheme="minorHAnsi"/>
        </w:rPr>
      </w:pPr>
    </w:p>
    <w:p w:rsidR="00D315C8" w:rsidRPr="00EB064B" w:rsidRDefault="00D315C8" w:rsidP="00EB064B">
      <w:pPr>
        <w:contextualSpacing/>
        <w:rPr>
          <w:rFonts w:asciiTheme="minorHAnsi" w:hAnsiTheme="minorHAnsi"/>
        </w:rPr>
      </w:pPr>
      <w:r w:rsidRPr="00EB064B">
        <w:rPr>
          <w:rFonts w:asciiTheme="minorHAnsi" w:hAnsiTheme="minorHAnsi"/>
          <w:b/>
        </w:rPr>
        <w:t>MYTH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BUSTERS: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Debunking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Road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Diet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Myths</w:t>
      </w:r>
      <w:r w:rsidRPr="00EB064B">
        <w:rPr>
          <w:rFonts w:asciiTheme="minorHAnsi" w:hAnsiTheme="minorHAnsi"/>
        </w:rPr>
        <w:t>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This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flyer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debunks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some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of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most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common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Road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Diet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myths.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See</w:t>
      </w:r>
      <w:r w:rsidR="001077BC" w:rsidRPr="00EB064B">
        <w:rPr>
          <w:rFonts w:asciiTheme="minorHAnsi" w:hAnsiTheme="minorHAnsi"/>
        </w:rPr>
        <w:t xml:space="preserve"> </w:t>
      </w:r>
      <w:hyperlink r:id="rId79" w:history="1">
        <w:r w:rsidR="008D127B" w:rsidRPr="00EB064B">
          <w:rPr>
            <w:rStyle w:val="Hyperlink"/>
            <w:rFonts w:asciiTheme="minorHAnsi" w:hAnsiTheme="minorHAnsi"/>
          </w:rPr>
          <w:t>http://safety.fhwa.dot.gov/road_diets/resources/fhwasa16074/</w:t>
        </w:r>
      </w:hyperlink>
      <w:r w:rsidR="008D127B" w:rsidRPr="00EB064B">
        <w:rPr>
          <w:rFonts w:asciiTheme="minorHAnsi" w:hAnsiTheme="minorHAnsi"/>
        </w:rPr>
        <w:t>.</w:t>
      </w:r>
      <w:r w:rsidR="001077BC" w:rsidRPr="00EB064B">
        <w:rPr>
          <w:rFonts w:asciiTheme="minorHAnsi" w:hAnsiTheme="minorHAnsi"/>
        </w:rPr>
        <w:t xml:space="preserve"> </w:t>
      </w:r>
    </w:p>
    <w:p w:rsidR="00D315C8" w:rsidRPr="00EB064B" w:rsidRDefault="00D315C8" w:rsidP="00EB064B">
      <w:pPr>
        <w:contextualSpacing/>
        <w:rPr>
          <w:rFonts w:asciiTheme="minorHAnsi" w:hAnsiTheme="minorHAnsi"/>
        </w:rPr>
      </w:pPr>
    </w:p>
    <w:p w:rsidR="00D315C8" w:rsidRPr="00EB064B" w:rsidRDefault="008D127B" w:rsidP="00EB064B">
      <w:pPr>
        <w:contextualSpacing/>
        <w:rPr>
          <w:rFonts w:asciiTheme="minorHAnsi" w:hAnsiTheme="minorHAnsi"/>
        </w:rPr>
      </w:pPr>
      <w:r w:rsidRPr="00EB064B">
        <w:rPr>
          <w:rFonts w:asciiTheme="minorHAnsi" w:hAnsiTheme="minorHAnsi"/>
          <w:b/>
        </w:rPr>
        <w:lastRenderedPageBreak/>
        <w:t>Did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You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Know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a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Road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Can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Go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On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a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Diet?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This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document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provides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overview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of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Road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Diets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how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can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be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implemented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improve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safety.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See</w:t>
      </w:r>
      <w:r w:rsidR="0096608B" w:rsidRPr="00EB064B">
        <w:rPr>
          <w:rFonts w:asciiTheme="minorHAnsi" w:hAnsiTheme="minorHAnsi"/>
        </w:rPr>
        <w:t xml:space="preserve"> </w:t>
      </w:r>
      <w:hyperlink r:id="rId80" w:history="1">
        <w:r w:rsidR="0096608B" w:rsidRPr="00EB064B">
          <w:rPr>
            <w:rStyle w:val="Hyperlink"/>
            <w:rFonts w:asciiTheme="minorHAnsi" w:hAnsiTheme="minorHAnsi"/>
          </w:rPr>
          <w:t>http://safety.fhwa.dot.gov/road_diets/resources/</w:t>
        </w:r>
      </w:hyperlink>
      <w:r w:rsidR="0096608B" w:rsidRPr="00EB064B">
        <w:rPr>
          <w:rFonts w:asciiTheme="minorHAnsi" w:hAnsiTheme="minorHAnsi"/>
        </w:rPr>
        <w:t xml:space="preserve"> (PDF: </w:t>
      </w:r>
      <w:hyperlink r:id="rId81" w:history="1">
        <w:r w:rsidR="00D315C8" w:rsidRPr="00EB064B">
          <w:rPr>
            <w:rStyle w:val="Hyperlink"/>
            <w:rFonts w:asciiTheme="minorHAnsi" w:hAnsiTheme="minorHAnsi" w:cstheme="minorBidi"/>
          </w:rPr>
          <w:t>http://safety.fhwa.dot.gov/road_diets/resources/pdf/get-the-facts062016.pdf</w:t>
        </w:r>
      </w:hyperlink>
      <w:r w:rsidR="0096608B" w:rsidRPr="00EB064B">
        <w:rPr>
          <w:rFonts w:asciiTheme="minorHAnsi" w:hAnsiTheme="minorHAnsi"/>
        </w:rPr>
        <w:t>).</w:t>
      </w:r>
    </w:p>
    <w:p w:rsidR="00D315C8" w:rsidRPr="00EB064B" w:rsidRDefault="00D315C8" w:rsidP="00EB064B">
      <w:pPr>
        <w:contextualSpacing/>
        <w:rPr>
          <w:rFonts w:asciiTheme="minorHAnsi" w:hAnsiTheme="minorHAnsi"/>
        </w:rPr>
      </w:pPr>
    </w:p>
    <w:p w:rsidR="00D315C8" w:rsidRPr="00EB064B" w:rsidRDefault="004E258E" w:rsidP="00EB064B">
      <w:pPr>
        <w:contextualSpacing/>
        <w:rPr>
          <w:rFonts w:asciiTheme="minorHAnsi" w:hAnsiTheme="minorHAnsi"/>
        </w:rPr>
      </w:pPr>
      <w:hyperlink r:id="rId82" w:history="1">
        <w:r w:rsidR="00D315C8" w:rsidRPr="00EB064B">
          <w:rPr>
            <w:rFonts w:asciiTheme="minorHAnsi" w:hAnsiTheme="minorHAnsi"/>
            <w:b/>
          </w:rPr>
          <w:t>Building</w:t>
        </w:r>
        <w:r w:rsidR="001077BC" w:rsidRPr="00EB064B">
          <w:rPr>
            <w:rFonts w:asciiTheme="minorHAnsi" w:hAnsiTheme="minorHAnsi"/>
            <w:b/>
          </w:rPr>
          <w:t xml:space="preserve"> </w:t>
        </w:r>
        <w:r w:rsidR="00D315C8" w:rsidRPr="00EB064B">
          <w:rPr>
            <w:rFonts w:asciiTheme="minorHAnsi" w:hAnsiTheme="minorHAnsi"/>
            <w:b/>
          </w:rPr>
          <w:t>Safer</w:t>
        </w:r>
        <w:r w:rsidR="001077BC" w:rsidRPr="00EB064B">
          <w:rPr>
            <w:rFonts w:asciiTheme="minorHAnsi" w:hAnsiTheme="minorHAnsi"/>
            <w:b/>
          </w:rPr>
          <w:t xml:space="preserve"> </w:t>
        </w:r>
        <w:r w:rsidR="00D315C8" w:rsidRPr="00EB064B">
          <w:rPr>
            <w:rFonts w:asciiTheme="minorHAnsi" w:hAnsiTheme="minorHAnsi"/>
            <w:b/>
          </w:rPr>
          <w:t>Routes</w:t>
        </w:r>
        <w:r w:rsidR="001077BC" w:rsidRPr="00EB064B">
          <w:rPr>
            <w:rFonts w:asciiTheme="minorHAnsi" w:hAnsiTheme="minorHAnsi"/>
            <w:b/>
          </w:rPr>
          <w:t xml:space="preserve"> </w:t>
        </w:r>
        <w:r w:rsidR="00D315C8" w:rsidRPr="00EB064B">
          <w:rPr>
            <w:rFonts w:asciiTheme="minorHAnsi" w:hAnsiTheme="minorHAnsi"/>
            <w:b/>
          </w:rPr>
          <w:t>to</w:t>
        </w:r>
        <w:r w:rsidR="001077BC" w:rsidRPr="00EB064B">
          <w:rPr>
            <w:rFonts w:asciiTheme="minorHAnsi" w:hAnsiTheme="minorHAnsi"/>
            <w:b/>
          </w:rPr>
          <w:t xml:space="preserve"> </w:t>
        </w:r>
        <w:r w:rsidR="00D315C8" w:rsidRPr="00EB064B">
          <w:rPr>
            <w:rFonts w:asciiTheme="minorHAnsi" w:hAnsiTheme="minorHAnsi"/>
            <w:b/>
          </w:rPr>
          <w:t>School</w:t>
        </w:r>
      </w:hyperlink>
      <w:r w:rsidR="008D127B" w:rsidRPr="00EB064B">
        <w:rPr>
          <w:rFonts w:asciiTheme="minorHAnsi" w:hAnsiTheme="minorHAnsi"/>
          <w:b/>
        </w:rPr>
        <w:t>.</w:t>
      </w:r>
      <w:r w:rsidR="001077BC" w:rsidRPr="00EB064B">
        <w:rPr>
          <w:rFonts w:asciiTheme="minorHAnsi" w:hAnsiTheme="minorHAnsi"/>
          <w:b/>
        </w:rPr>
        <w:t xml:space="preserve"> </w:t>
      </w:r>
      <w:r w:rsidR="008D127B" w:rsidRPr="00EB064B">
        <w:rPr>
          <w:rFonts w:asciiTheme="minorHAnsi" w:hAnsiTheme="minorHAnsi"/>
        </w:rPr>
        <w:t>Road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Diets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can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improve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roadway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conditions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near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areas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children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frequent,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like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schools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parks.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In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these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locations,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safety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can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be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drastically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improved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for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motorists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by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calming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traffic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improving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line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of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sight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for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children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drivers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alike.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See</w:t>
      </w:r>
      <w:r w:rsidR="0096608B" w:rsidRPr="00EB064B">
        <w:rPr>
          <w:rFonts w:asciiTheme="minorHAnsi" w:hAnsiTheme="minorHAnsi"/>
        </w:rPr>
        <w:t xml:space="preserve"> </w:t>
      </w:r>
      <w:hyperlink r:id="rId83" w:history="1">
        <w:r w:rsidR="0096608B" w:rsidRPr="00EB064B">
          <w:rPr>
            <w:rStyle w:val="Hyperlink"/>
            <w:rFonts w:asciiTheme="minorHAnsi" w:hAnsiTheme="minorHAnsi"/>
          </w:rPr>
          <w:t>http://safety.fhwa.dot.gov/road_diets/resources/</w:t>
        </w:r>
      </w:hyperlink>
      <w:r w:rsidR="0096608B" w:rsidRPr="00EB064B">
        <w:rPr>
          <w:rFonts w:asciiTheme="minorHAnsi" w:hAnsiTheme="minorHAnsi"/>
        </w:rPr>
        <w:t xml:space="preserve"> (PDF:</w:t>
      </w:r>
      <w:r w:rsidR="001077BC" w:rsidRPr="00EB064B">
        <w:rPr>
          <w:rFonts w:asciiTheme="minorHAnsi" w:hAnsiTheme="minorHAnsi"/>
        </w:rPr>
        <w:t xml:space="preserve"> </w:t>
      </w:r>
      <w:hyperlink r:id="rId84" w:history="1">
        <w:r w:rsidR="00D315C8" w:rsidRPr="00EB064B">
          <w:rPr>
            <w:rStyle w:val="Hyperlink"/>
            <w:rFonts w:asciiTheme="minorHAnsi" w:hAnsiTheme="minorHAnsi" w:cstheme="minorBidi"/>
          </w:rPr>
          <w:t>http://safety.fhwa.dot.gov/road_diets/resources/pdf/safer_route_to_schoolv1_052616.pdf</w:t>
        </w:r>
      </w:hyperlink>
      <w:r w:rsidR="0096608B" w:rsidRPr="00EB064B">
        <w:rPr>
          <w:rFonts w:asciiTheme="minorHAnsi" w:hAnsiTheme="minorHAnsi"/>
        </w:rPr>
        <w:t>).</w:t>
      </w:r>
    </w:p>
    <w:p w:rsidR="00D315C8" w:rsidRPr="00EB064B" w:rsidRDefault="00D315C8" w:rsidP="00EB064B">
      <w:pPr>
        <w:contextualSpacing/>
        <w:outlineLvl w:val="2"/>
        <w:rPr>
          <w:rFonts w:asciiTheme="minorHAnsi" w:eastAsia="Times New Roman" w:hAnsiTheme="minorHAnsi"/>
          <w:b/>
          <w:bCs/>
        </w:rPr>
      </w:pPr>
    </w:p>
    <w:p w:rsidR="00D315C8" w:rsidRPr="00EB064B" w:rsidRDefault="00D315C8" w:rsidP="00EB064B">
      <w:pPr>
        <w:contextualSpacing/>
        <w:outlineLvl w:val="2"/>
        <w:rPr>
          <w:rFonts w:asciiTheme="minorHAnsi" w:eastAsia="Times New Roman" w:hAnsiTheme="minorHAnsi"/>
          <w:b/>
          <w:bCs/>
        </w:rPr>
      </w:pPr>
      <w:r w:rsidRPr="00EB064B">
        <w:rPr>
          <w:rFonts w:asciiTheme="minorHAnsi" w:eastAsia="Times New Roman" w:hAnsiTheme="minorHAnsi"/>
          <w:b/>
          <w:bCs/>
        </w:rPr>
        <w:t>Road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Diets: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A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proven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safety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Countermeasure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that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improves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safety,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livability</w:t>
      </w:r>
      <w:r w:rsidR="00A0499F" w:rsidRPr="00EB064B">
        <w:rPr>
          <w:rFonts w:asciiTheme="minorHAnsi" w:eastAsia="Times New Roman" w:hAnsiTheme="minorHAnsi"/>
          <w:b/>
          <w:bCs/>
        </w:rPr>
        <w:t>,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and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access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for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ALL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users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(Video)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</w:p>
    <w:p w:rsidR="00D315C8" w:rsidRPr="00EB064B" w:rsidRDefault="00D315C8" w:rsidP="00EB064B">
      <w:pPr>
        <w:numPr>
          <w:ilvl w:val="0"/>
          <w:numId w:val="3"/>
        </w:numPr>
        <w:contextualSpacing/>
        <w:rPr>
          <w:rFonts w:asciiTheme="minorHAnsi" w:eastAsia="Times New Roman" w:hAnsiTheme="minorHAnsi"/>
        </w:rPr>
      </w:pPr>
      <w:r w:rsidRPr="00EB064B">
        <w:rPr>
          <w:rFonts w:asciiTheme="minorHAnsi" w:eastAsia="Times New Roman" w:hAnsiTheme="minorHAnsi"/>
          <w:b/>
          <w:bCs/>
        </w:rPr>
        <w:t>Long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version: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</w:rPr>
        <w:br/>
      </w:r>
      <w:hyperlink r:id="rId85" w:history="1">
        <w:r w:rsidRPr="00EB064B">
          <w:rPr>
            <w:rFonts w:asciiTheme="minorHAnsi" w:eastAsia="Times New Roman" w:hAnsiTheme="minorHAnsi"/>
            <w:color w:val="0000FF"/>
            <w:u w:val="single"/>
          </w:rPr>
          <w:t>https://vimeo.com/176519494/517684ac7b</w:t>
        </w:r>
      </w:hyperlink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(</w:t>
      </w:r>
      <w:hyperlink r:id="rId86" w:history="1">
        <w:r w:rsidRPr="00EB064B">
          <w:rPr>
            <w:rFonts w:asciiTheme="minorHAnsi" w:eastAsia="Times New Roman" w:hAnsiTheme="minorHAnsi"/>
            <w:color w:val="0000FF"/>
            <w:u w:val="single"/>
          </w:rPr>
          <w:t>Transcripts</w:t>
        </w:r>
      </w:hyperlink>
      <w:r w:rsidRPr="00EB064B">
        <w:rPr>
          <w:rFonts w:asciiTheme="minorHAnsi" w:eastAsia="Times New Roman" w:hAnsiTheme="minorHAnsi"/>
        </w:rPr>
        <w:t>)</w:t>
      </w:r>
    </w:p>
    <w:p w:rsidR="00D315C8" w:rsidRPr="00EB064B" w:rsidRDefault="00D315C8" w:rsidP="00EB064B">
      <w:pPr>
        <w:numPr>
          <w:ilvl w:val="0"/>
          <w:numId w:val="3"/>
        </w:numPr>
        <w:contextualSpacing/>
        <w:rPr>
          <w:rFonts w:asciiTheme="minorHAnsi" w:eastAsia="Times New Roman" w:hAnsiTheme="minorHAnsi"/>
        </w:rPr>
      </w:pPr>
      <w:r w:rsidRPr="00EB064B">
        <w:rPr>
          <w:rFonts w:asciiTheme="minorHAnsi" w:eastAsia="Times New Roman" w:hAnsiTheme="minorHAnsi"/>
          <w:b/>
          <w:bCs/>
        </w:rPr>
        <w:t>Short</w:t>
      </w:r>
      <w:r w:rsidR="001077BC" w:rsidRPr="00EB064B">
        <w:rPr>
          <w:rFonts w:asciiTheme="minorHAnsi" w:eastAsia="Times New Roman" w:hAnsiTheme="minorHAnsi"/>
          <w:b/>
          <w:bCs/>
        </w:rPr>
        <w:t xml:space="preserve"> </w:t>
      </w:r>
      <w:r w:rsidRPr="00EB064B">
        <w:rPr>
          <w:rFonts w:asciiTheme="minorHAnsi" w:eastAsia="Times New Roman" w:hAnsiTheme="minorHAnsi"/>
          <w:b/>
          <w:bCs/>
        </w:rPr>
        <w:t>version:</w:t>
      </w:r>
      <w:r w:rsidRPr="00EB064B">
        <w:rPr>
          <w:rFonts w:asciiTheme="minorHAnsi" w:eastAsia="Times New Roman" w:hAnsiTheme="minorHAnsi"/>
        </w:rPr>
        <w:br/>
      </w:r>
      <w:hyperlink r:id="rId87" w:history="1">
        <w:r w:rsidRPr="00EB064B">
          <w:rPr>
            <w:rFonts w:asciiTheme="minorHAnsi" w:eastAsia="Times New Roman" w:hAnsiTheme="minorHAnsi"/>
            <w:color w:val="0000FF"/>
            <w:u w:val="single"/>
          </w:rPr>
          <w:t>https://vimeo.com/176522659/7c0d3d1174</w:t>
        </w:r>
      </w:hyperlink>
      <w:r w:rsidR="001077BC" w:rsidRPr="00EB064B">
        <w:rPr>
          <w:rFonts w:asciiTheme="minorHAnsi" w:eastAsia="Times New Roman" w:hAnsiTheme="minorHAnsi"/>
        </w:rPr>
        <w:t xml:space="preserve"> </w:t>
      </w:r>
      <w:r w:rsidRPr="00EB064B">
        <w:rPr>
          <w:rFonts w:asciiTheme="minorHAnsi" w:eastAsia="Times New Roman" w:hAnsiTheme="minorHAnsi"/>
        </w:rPr>
        <w:t>(</w:t>
      </w:r>
      <w:hyperlink r:id="rId88" w:history="1">
        <w:r w:rsidRPr="00EB064B">
          <w:rPr>
            <w:rFonts w:asciiTheme="minorHAnsi" w:eastAsia="Times New Roman" w:hAnsiTheme="minorHAnsi"/>
            <w:color w:val="0000FF"/>
            <w:u w:val="single"/>
          </w:rPr>
          <w:t>Transcripts</w:t>
        </w:r>
      </w:hyperlink>
      <w:r w:rsidRPr="00EB064B">
        <w:rPr>
          <w:rFonts w:asciiTheme="minorHAnsi" w:eastAsia="Times New Roman" w:hAnsiTheme="minorHAnsi"/>
        </w:rPr>
        <w:t>)</w:t>
      </w:r>
    </w:p>
    <w:p w:rsidR="00D315C8" w:rsidRPr="00EB064B" w:rsidRDefault="00D315C8" w:rsidP="00EB064B">
      <w:pPr>
        <w:contextualSpacing/>
        <w:rPr>
          <w:rFonts w:asciiTheme="minorHAnsi" w:eastAsia="Times New Roman" w:hAnsiTheme="minorHAnsi" w:cs="Arial"/>
          <w:b/>
          <w:color w:val="000000"/>
        </w:rPr>
      </w:pPr>
    </w:p>
    <w:p w:rsidR="00D315C8" w:rsidRPr="00EB064B" w:rsidRDefault="00D315C8" w:rsidP="00EB064B">
      <w:pPr>
        <w:contextualSpacing/>
        <w:rPr>
          <w:rFonts w:asciiTheme="minorHAnsi" w:eastAsia="Times New Roman" w:hAnsiTheme="minorHAnsi" w:cs="Arial"/>
          <w:color w:val="000000"/>
        </w:rPr>
      </w:pPr>
      <w:r w:rsidRPr="00EB064B">
        <w:rPr>
          <w:rFonts w:asciiTheme="minorHAnsi" w:eastAsia="Times New Roman" w:hAnsiTheme="minorHAnsi" w:cs="Arial"/>
          <w:b/>
          <w:color w:val="000000"/>
        </w:rPr>
        <w:t>Improving</w:t>
      </w:r>
      <w:r w:rsidR="001077BC" w:rsidRPr="00EB064B">
        <w:rPr>
          <w:rFonts w:asciiTheme="minorHAnsi" w:eastAsia="Times New Roman" w:hAnsiTheme="minorHAnsi" w:cs="Arial"/>
          <w:b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b/>
          <w:color w:val="000000"/>
        </w:rPr>
        <w:t>Access</w:t>
      </w:r>
      <w:r w:rsidR="001077BC" w:rsidRPr="00EB064B">
        <w:rPr>
          <w:rFonts w:asciiTheme="minorHAnsi" w:eastAsia="Times New Roman" w:hAnsiTheme="minorHAnsi" w:cs="Arial"/>
          <w:b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b/>
          <w:color w:val="000000"/>
        </w:rPr>
        <w:t>to</w:t>
      </w:r>
      <w:r w:rsidR="001077BC" w:rsidRPr="00EB064B">
        <w:rPr>
          <w:rFonts w:asciiTheme="minorHAnsi" w:eastAsia="Times New Roman" w:hAnsiTheme="minorHAnsi" w:cs="Arial"/>
          <w:b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b/>
          <w:color w:val="000000"/>
        </w:rPr>
        <w:t>Transit</w:t>
      </w:r>
      <w:r w:rsidR="001077BC" w:rsidRPr="00EB064B">
        <w:rPr>
          <w:rFonts w:asciiTheme="minorHAnsi" w:eastAsia="Times New Roman" w:hAnsiTheme="minorHAnsi" w:cs="Arial"/>
          <w:b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b/>
          <w:color w:val="000000"/>
        </w:rPr>
        <w:t>Using</w:t>
      </w:r>
      <w:r w:rsidR="001077BC" w:rsidRPr="00EB064B">
        <w:rPr>
          <w:rFonts w:asciiTheme="minorHAnsi" w:eastAsia="Times New Roman" w:hAnsiTheme="minorHAnsi" w:cs="Arial"/>
          <w:b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b/>
          <w:color w:val="000000"/>
        </w:rPr>
        <w:t>Road</w:t>
      </w:r>
      <w:r w:rsidR="001077BC" w:rsidRPr="00EB064B">
        <w:rPr>
          <w:rFonts w:asciiTheme="minorHAnsi" w:eastAsia="Times New Roman" w:hAnsiTheme="minorHAnsi" w:cs="Arial"/>
          <w:b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b/>
          <w:color w:val="000000"/>
        </w:rPr>
        <w:t>Safety</w:t>
      </w:r>
      <w:r w:rsidR="001077BC" w:rsidRPr="00EB064B">
        <w:rPr>
          <w:rFonts w:asciiTheme="minorHAnsi" w:eastAsia="Times New Roman" w:hAnsiTheme="minorHAnsi" w:cs="Arial"/>
          <w:b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b/>
          <w:color w:val="000000"/>
        </w:rPr>
        <w:t>Audits:</w:t>
      </w:r>
      <w:r w:rsidR="001077BC" w:rsidRPr="00EB064B">
        <w:rPr>
          <w:rFonts w:asciiTheme="minorHAnsi" w:eastAsia="Times New Roman" w:hAnsiTheme="minorHAnsi" w:cs="Arial"/>
          <w:b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b/>
          <w:color w:val="000000"/>
        </w:rPr>
        <w:t>Four</w:t>
      </w:r>
      <w:r w:rsidR="001077BC" w:rsidRPr="00EB064B">
        <w:rPr>
          <w:rFonts w:asciiTheme="minorHAnsi" w:eastAsia="Times New Roman" w:hAnsiTheme="minorHAnsi" w:cs="Arial"/>
          <w:b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b/>
          <w:color w:val="000000"/>
        </w:rPr>
        <w:t>Case</w:t>
      </w:r>
      <w:r w:rsidR="001077BC" w:rsidRPr="00EB064B">
        <w:rPr>
          <w:rFonts w:asciiTheme="minorHAnsi" w:eastAsia="Times New Roman" w:hAnsiTheme="minorHAnsi" w:cs="Arial"/>
          <w:b/>
          <w:color w:val="000000"/>
        </w:rPr>
        <w:t xml:space="preserve"> </w:t>
      </w:r>
      <w:r w:rsidRPr="00EB064B">
        <w:rPr>
          <w:rFonts w:asciiTheme="minorHAnsi" w:eastAsia="Times New Roman" w:hAnsiTheme="minorHAnsi" w:cs="Arial"/>
          <w:b/>
          <w:color w:val="000000"/>
        </w:rPr>
        <w:t>Studies</w:t>
      </w:r>
      <w:r w:rsidR="008D127B" w:rsidRPr="00EB064B">
        <w:rPr>
          <w:rFonts w:asciiTheme="minorHAnsi" w:eastAsia="Times New Roman" w:hAnsiTheme="minorHAnsi" w:cs="Arial"/>
          <w:b/>
          <w:color w:val="000000"/>
        </w:rPr>
        <w:t>.</w:t>
      </w:r>
      <w:r w:rsidR="001077BC" w:rsidRPr="00EB064B">
        <w:rPr>
          <w:rFonts w:asciiTheme="minorHAnsi" w:eastAsia="Times New Roman" w:hAnsiTheme="minorHAnsi" w:cs="Arial"/>
          <w:b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This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case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studies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document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provides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a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review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of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the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Road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Safety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Audit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(RSA)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process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and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four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case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study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examples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of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RSAs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that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had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a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demonstrated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interest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in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improving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access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to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transit.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r w:rsidR="008D127B" w:rsidRPr="00EB064B">
        <w:rPr>
          <w:rFonts w:asciiTheme="minorHAnsi" w:eastAsia="Times New Roman" w:hAnsiTheme="minorHAnsi" w:cs="Arial"/>
          <w:color w:val="000000"/>
        </w:rPr>
        <w:t>See</w:t>
      </w:r>
      <w:r w:rsidR="0096608B" w:rsidRPr="00EB064B">
        <w:rPr>
          <w:rFonts w:asciiTheme="minorHAnsi" w:eastAsia="Times New Roman" w:hAnsiTheme="minorHAnsi" w:cs="Arial"/>
          <w:color w:val="000000"/>
        </w:rPr>
        <w:t xml:space="preserve"> </w:t>
      </w:r>
      <w:hyperlink r:id="rId89" w:history="1">
        <w:r w:rsidR="0096608B" w:rsidRPr="00EB064B">
          <w:rPr>
            <w:rStyle w:val="Hyperlink"/>
            <w:rFonts w:asciiTheme="minorHAnsi" w:eastAsia="Times New Roman" w:hAnsiTheme="minorHAnsi" w:cs="Arial"/>
          </w:rPr>
          <w:t>http://safety.fhwa.dot.gov/rsa/resources/</w:t>
        </w:r>
      </w:hyperlink>
      <w:r w:rsidR="0096608B" w:rsidRPr="00EB064B">
        <w:rPr>
          <w:rFonts w:asciiTheme="minorHAnsi" w:eastAsia="Times New Roman" w:hAnsiTheme="minorHAnsi" w:cs="Arial"/>
          <w:color w:val="000000"/>
        </w:rPr>
        <w:t xml:space="preserve">  (PDF:</w:t>
      </w:r>
      <w:r w:rsidR="001077BC" w:rsidRPr="00EB064B">
        <w:rPr>
          <w:rFonts w:asciiTheme="minorHAnsi" w:eastAsia="Times New Roman" w:hAnsiTheme="minorHAnsi" w:cs="Arial"/>
          <w:color w:val="000000"/>
        </w:rPr>
        <w:t xml:space="preserve"> </w:t>
      </w:r>
      <w:hyperlink r:id="rId90" w:history="1">
        <w:r w:rsidR="0096608B" w:rsidRPr="00EB064B">
          <w:rPr>
            <w:rStyle w:val="Hyperlink"/>
            <w:rFonts w:asciiTheme="minorHAnsi" w:eastAsia="Times New Roman" w:hAnsiTheme="minorHAnsi"/>
          </w:rPr>
          <w:t>http://safety.fhwa.dot.gov/rsa/resources/docs/fhwasa16120.pdf</w:t>
        </w:r>
      </w:hyperlink>
      <w:r w:rsidR="0096608B" w:rsidRPr="00EB064B">
        <w:rPr>
          <w:rFonts w:asciiTheme="minorHAnsi" w:eastAsia="Times New Roman" w:hAnsiTheme="minorHAnsi" w:cs="Arial"/>
          <w:color w:val="000000"/>
        </w:rPr>
        <w:t>).</w:t>
      </w:r>
    </w:p>
    <w:p w:rsidR="00D315C8" w:rsidRPr="00EB064B" w:rsidRDefault="00D315C8" w:rsidP="00EB064B">
      <w:pPr>
        <w:contextualSpacing/>
        <w:rPr>
          <w:rFonts w:asciiTheme="minorHAnsi" w:hAnsiTheme="minorHAnsi"/>
        </w:rPr>
      </w:pPr>
    </w:p>
    <w:p w:rsidR="00D315C8" w:rsidRPr="00EB064B" w:rsidRDefault="001E0AFC" w:rsidP="00EB064B">
      <w:pPr>
        <w:contextualSpacing/>
        <w:rPr>
          <w:rFonts w:asciiTheme="minorHAnsi" w:hAnsiTheme="minorHAnsi"/>
          <w:b/>
          <w:bCs/>
          <w:color w:val="000000" w:themeColor="text1"/>
        </w:rPr>
      </w:pPr>
      <w:r w:rsidRPr="00EB064B">
        <w:rPr>
          <w:rFonts w:asciiTheme="minorHAnsi" w:hAnsiTheme="minorHAnsi"/>
          <w:b/>
          <w:bCs/>
          <w:color w:val="000000" w:themeColor="text1"/>
        </w:rPr>
        <w:t>HSA</w:t>
      </w:r>
      <w:r w:rsidR="001077BC" w:rsidRPr="00EB064B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D315C8" w:rsidRPr="00EB064B">
        <w:rPr>
          <w:rFonts w:asciiTheme="minorHAnsi" w:hAnsiTheme="minorHAnsi"/>
          <w:b/>
          <w:bCs/>
          <w:color w:val="000000" w:themeColor="text1"/>
        </w:rPr>
        <w:t>Contacts:</w:t>
      </w:r>
    </w:p>
    <w:p w:rsidR="00DD294D" w:rsidRPr="00EB064B" w:rsidRDefault="00DD294D" w:rsidP="00EB064B">
      <w:pPr>
        <w:contextualSpacing/>
        <w:rPr>
          <w:rFonts w:asciiTheme="minorHAnsi" w:hAnsiTheme="minorHAnsi"/>
        </w:rPr>
      </w:pPr>
      <w:r w:rsidRPr="00EB064B">
        <w:rPr>
          <w:rFonts w:asciiTheme="minorHAnsi" w:hAnsiTheme="minorHAnsi"/>
        </w:rPr>
        <w:t xml:space="preserve">Website: </w:t>
      </w:r>
      <w:hyperlink r:id="rId91" w:history="1">
        <w:r w:rsidRPr="00EB064B">
          <w:rPr>
            <w:rStyle w:val="Hyperlink"/>
            <w:rFonts w:asciiTheme="minorHAnsi" w:hAnsiTheme="minorHAnsi"/>
          </w:rPr>
          <w:t>http://safety.fhwa.dot.gov/ped_bike/</w:t>
        </w:r>
      </w:hyperlink>
    </w:p>
    <w:p w:rsidR="00D315C8" w:rsidRPr="00EB064B" w:rsidRDefault="00D315C8" w:rsidP="00EB064B">
      <w:pPr>
        <w:numPr>
          <w:ilvl w:val="0"/>
          <w:numId w:val="14"/>
        </w:numPr>
        <w:ind w:left="360" w:hanging="360"/>
        <w:contextualSpacing/>
        <w:rPr>
          <w:rFonts w:asciiTheme="minorHAnsi" w:hAnsiTheme="minorHAnsi"/>
        </w:rPr>
      </w:pPr>
      <w:r w:rsidRPr="00EB064B">
        <w:rPr>
          <w:rFonts w:asciiTheme="minorHAnsi" w:hAnsiTheme="minorHAnsi"/>
        </w:rPr>
        <w:t>Gabe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Rousseau,</w:t>
      </w:r>
      <w:r w:rsidR="001077BC" w:rsidRPr="00EB064B">
        <w:rPr>
          <w:rFonts w:asciiTheme="minorHAnsi" w:hAnsiTheme="minorHAnsi"/>
        </w:rPr>
        <w:t xml:space="preserve"> </w:t>
      </w:r>
      <w:hyperlink r:id="rId92" w:history="1">
        <w:r w:rsidRPr="00EB064B">
          <w:rPr>
            <w:rStyle w:val="Hyperlink"/>
            <w:rFonts w:asciiTheme="minorHAnsi" w:hAnsiTheme="minorHAnsi"/>
          </w:rPr>
          <w:t>gabe.rousseau@dot.gov</w:t>
        </w:r>
      </w:hyperlink>
      <w:r w:rsidRPr="00EB064B">
        <w:rPr>
          <w:rFonts w:asciiTheme="minorHAnsi" w:hAnsiTheme="minorHAnsi"/>
        </w:rPr>
        <w:t>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202-366-8044</w:t>
      </w:r>
    </w:p>
    <w:p w:rsidR="00D315C8" w:rsidRPr="00EB064B" w:rsidRDefault="00D315C8" w:rsidP="00EB064B">
      <w:pPr>
        <w:numPr>
          <w:ilvl w:val="0"/>
          <w:numId w:val="14"/>
        </w:numPr>
        <w:ind w:left="360" w:hanging="360"/>
        <w:contextualSpacing/>
        <w:rPr>
          <w:rFonts w:asciiTheme="minorHAnsi" w:hAnsiTheme="minorHAnsi"/>
          <w:lang w:val="es-MX"/>
        </w:rPr>
      </w:pPr>
      <w:r w:rsidRPr="00EB064B">
        <w:rPr>
          <w:rFonts w:asciiTheme="minorHAnsi" w:hAnsiTheme="minorHAnsi"/>
          <w:lang w:val="es-MX"/>
        </w:rPr>
        <w:t>Tamara</w:t>
      </w:r>
      <w:r w:rsidR="001077BC" w:rsidRPr="00EB064B">
        <w:rPr>
          <w:rFonts w:asciiTheme="minorHAnsi" w:hAnsiTheme="minorHAnsi"/>
          <w:lang w:val="es-MX"/>
        </w:rPr>
        <w:t xml:space="preserve"> </w:t>
      </w:r>
      <w:r w:rsidRPr="00EB064B">
        <w:rPr>
          <w:rFonts w:asciiTheme="minorHAnsi" w:hAnsiTheme="minorHAnsi"/>
          <w:lang w:val="es-MX"/>
        </w:rPr>
        <w:t>Redmon,</w:t>
      </w:r>
      <w:r w:rsidR="001077BC" w:rsidRPr="00EB064B">
        <w:rPr>
          <w:rFonts w:asciiTheme="minorHAnsi" w:hAnsiTheme="minorHAnsi"/>
          <w:lang w:val="es-MX"/>
        </w:rPr>
        <w:t xml:space="preserve"> </w:t>
      </w:r>
      <w:hyperlink r:id="rId93" w:history="1">
        <w:r w:rsidRPr="00EB064B">
          <w:rPr>
            <w:rStyle w:val="Hyperlink"/>
            <w:rFonts w:asciiTheme="minorHAnsi" w:hAnsiTheme="minorHAnsi"/>
            <w:lang w:val="es-MX"/>
          </w:rPr>
          <w:t>tamara.redmon@dot.gov</w:t>
        </w:r>
      </w:hyperlink>
      <w:r w:rsidRPr="00EB064B">
        <w:rPr>
          <w:rFonts w:asciiTheme="minorHAnsi" w:hAnsiTheme="minorHAnsi"/>
          <w:lang w:val="es-MX"/>
        </w:rPr>
        <w:t>,</w:t>
      </w:r>
      <w:r w:rsidR="001077BC" w:rsidRPr="00EB064B">
        <w:rPr>
          <w:rFonts w:asciiTheme="minorHAnsi" w:hAnsiTheme="minorHAnsi"/>
          <w:lang w:val="es-MX"/>
        </w:rPr>
        <w:t xml:space="preserve"> </w:t>
      </w:r>
      <w:r w:rsidRPr="00EB064B">
        <w:rPr>
          <w:rFonts w:asciiTheme="minorHAnsi" w:hAnsiTheme="minorHAnsi"/>
          <w:lang w:val="es-MX"/>
        </w:rPr>
        <w:t>202-366-4077</w:t>
      </w:r>
    </w:p>
    <w:p w:rsidR="008A357F" w:rsidRPr="00EB064B" w:rsidRDefault="00D315C8" w:rsidP="00EB064B">
      <w:pPr>
        <w:numPr>
          <w:ilvl w:val="0"/>
          <w:numId w:val="14"/>
        </w:numPr>
        <w:ind w:left="360" w:hanging="360"/>
        <w:contextualSpacing/>
        <w:rPr>
          <w:rFonts w:asciiTheme="minorHAnsi" w:hAnsiTheme="minorHAnsi"/>
          <w:sz w:val="24"/>
          <w:szCs w:val="24"/>
        </w:rPr>
      </w:pPr>
      <w:r w:rsidRPr="00EB064B">
        <w:rPr>
          <w:rFonts w:asciiTheme="minorHAnsi" w:hAnsiTheme="minorHAnsi"/>
        </w:rPr>
        <w:t>Becky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Crowe,</w:t>
      </w:r>
      <w:r w:rsidR="001077BC" w:rsidRPr="00EB064B">
        <w:rPr>
          <w:rFonts w:asciiTheme="minorHAnsi" w:hAnsiTheme="minorHAnsi"/>
        </w:rPr>
        <w:t xml:space="preserve"> </w:t>
      </w:r>
      <w:hyperlink r:id="rId94" w:history="1">
        <w:r w:rsidRPr="00EB064B">
          <w:rPr>
            <w:rStyle w:val="Hyperlink"/>
            <w:rFonts w:asciiTheme="minorHAnsi" w:hAnsiTheme="minorHAnsi"/>
          </w:rPr>
          <w:t>rebecca.crowe@dot.gov</w:t>
        </w:r>
      </w:hyperlink>
      <w:r w:rsidRPr="00EB064B">
        <w:rPr>
          <w:rFonts w:asciiTheme="minorHAnsi" w:hAnsiTheme="minorHAnsi"/>
        </w:rPr>
        <w:t>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804-775-3381</w:t>
      </w:r>
    </w:p>
    <w:p w:rsidR="008A357F" w:rsidRPr="00EB064B" w:rsidRDefault="008A357F" w:rsidP="00EB064B">
      <w:pPr>
        <w:contextualSpacing/>
        <w:rPr>
          <w:rFonts w:asciiTheme="minorHAnsi" w:hAnsiTheme="minorHAnsi"/>
          <w:sz w:val="24"/>
          <w:szCs w:val="24"/>
        </w:rPr>
      </w:pPr>
    </w:p>
    <w:p w:rsidR="001B3E6B" w:rsidRPr="00EB064B" w:rsidRDefault="001A2767" w:rsidP="00EB064B">
      <w:pPr>
        <w:contextualSpacing/>
        <w:outlineLvl w:val="2"/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</w:pPr>
      <w:r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FHWA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="001B3E6B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Office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="001B3E6B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of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="001B3E6B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Safety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="001B3E6B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Research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="001B3E6B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and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="001B3E6B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Developmen</w:t>
      </w:r>
      <w:r w:rsidR="00A84325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t</w:t>
      </w:r>
      <w:r w:rsidR="001077BC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="00A84325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(HRD</w:t>
      </w:r>
      <w:r w:rsidR="00AD304E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S</w:t>
      </w:r>
      <w:r w:rsidR="00A84325" w:rsidRPr="00EB064B">
        <w:rPr>
          <w:rFonts w:asciiTheme="minorHAnsi" w:eastAsia="Times New Roman" w:hAnsiTheme="minorHAnsi" w:cs="Arial"/>
          <w:b/>
          <w:bCs/>
          <w:color w:val="000000" w:themeColor="text1"/>
          <w:sz w:val="28"/>
          <w:szCs w:val="28"/>
          <w:highlight w:val="yellow"/>
        </w:rPr>
        <w:t>)</w:t>
      </w:r>
    </w:p>
    <w:p w:rsidR="001B3E6B" w:rsidRPr="00EB064B" w:rsidRDefault="001B3E6B" w:rsidP="00EB064B">
      <w:pPr>
        <w:contextualSpacing/>
        <w:rPr>
          <w:rFonts w:asciiTheme="minorHAnsi" w:hAnsiTheme="minorHAnsi"/>
        </w:rPr>
      </w:pPr>
    </w:p>
    <w:p w:rsidR="001B3E6B" w:rsidRPr="00EB064B" w:rsidRDefault="00E06BA1" w:rsidP="00EB064B">
      <w:pPr>
        <w:contextualSpacing/>
        <w:rPr>
          <w:rFonts w:asciiTheme="minorHAnsi" w:hAnsiTheme="minorHAnsi"/>
        </w:rPr>
      </w:pPr>
      <w:r w:rsidRPr="00EB064B">
        <w:rPr>
          <w:rFonts w:asciiTheme="minorHAnsi" w:hAnsiTheme="minorHAnsi"/>
          <w:b/>
        </w:rPr>
        <w:t>Identification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and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Prioritization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of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Pedestrian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Crash</w:t>
      </w:r>
      <w:r w:rsidR="001077BC" w:rsidRPr="00EB064B">
        <w:rPr>
          <w:rFonts w:asciiTheme="minorHAnsi" w:hAnsiTheme="minorHAnsi"/>
          <w:b/>
        </w:rPr>
        <w:t xml:space="preserve"> </w:t>
      </w:r>
      <w:r w:rsidRPr="00EB064B">
        <w:rPr>
          <w:rFonts w:asciiTheme="minorHAnsi" w:hAnsiTheme="minorHAnsi"/>
          <w:b/>
        </w:rPr>
        <w:t>Locations/Area</w:t>
      </w:r>
      <w:r w:rsidR="008D127B" w:rsidRPr="00EB064B">
        <w:rPr>
          <w:rFonts w:asciiTheme="minorHAnsi" w:hAnsiTheme="minorHAnsi"/>
        </w:rPr>
        <w:t>.</w:t>
      </w:r>
      <w:r w:rsidR="001077BC" w:rsidRPr="00EB064B">
        <w:rPr>
          <w:rFonts w:asciiTheme="minorHAnsi" w:hAnsiTheme="minorHAnsi"/>
        </w:rPr>
        <w:t xml:space="preserve"> </w:t>
      </w:r>
      <w:r w:rsidR="008D127B" w:rsidRPr="00EB064B">
        <w:rPr>
          <w:rFonts w:asciiTheme="minorHAnsi" w:hAnsiTheme="minorHAnsi"/>
        </w:rPr>
        <w:t>This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research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project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effort</w:t>
      </w:r>
      <w:r w:rsidR="001077BC" w:rsidRPr="00EB064B">
        <w:rPr>
          <w:rFonts w:asciiTheme="minorHAnsi" w:hAnsiTheme="minorHAnsi"/>
        </w:rPr>
        <w:t xml:space="preserve"> </w:t>
      </w:r>
      <w:r w:rsidR="00AD304E" w:rsidRPr="00EB064B">
        <w:rPr>
          <w:rFonts w:asciiTheme="minorHAnsi" w:hAnsiTheme="minorHAnsi"/>
        </w:rPr>
        <w:t>will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improve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safety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mobility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for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pedestrians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bicyclists.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initial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step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reducing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frequency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of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pedestrian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crashes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identifying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where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are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occurring.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Once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locations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have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been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identified,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appropriate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treatments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can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be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selected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installed.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Several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techniques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are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used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identify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high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crash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locations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including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identifying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intersections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midblock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crossing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with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highest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number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of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crashes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given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time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period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(i.e.,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frequency)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highest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number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of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crashes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after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adjusting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for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exposure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(i.e.,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crash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rate).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</w:t>
      </w:r>
      <w:r w:rsidR="00AD304E" w:rsidRPr="00EB064B">
        <w:rPr>
          <w:rFonts w:asciiTheme="minorHAnsi" w:hAnsiTheme="minorHAnsi"/>
        </w:rPr>
        <w:t>is</w:t>
      </w:r>
      <w:r w:rsidR="001077BC" w:rsidRPr="00EB064B">
        <w:rPr>
          <w:rFonts w:asciiTheme="minorHAnsi" w:hAnsiTheme="minorHAnsi"/>
        </w:rPr>
        <w:t xml:space="preserve"> </w:t>
      </w:r>
      <w:r w:rsidR="00AD304E" w:rsidRPr="00EB064B">
        <w:rPr>
          <w:rFonts w:asciiTheme="minorHAnsi" w:hAnsiTheme="minorHAnsi"/>
        </w:rPr>
        <w:t>project</w:t>
      </w:r>
      <w:r w:rsidR="001077BC" w:rsidRPr="00EB064B">
        <w:rPr>
          <w:rFonts w:asciiTheme="minorHAnsi" w:hAnsiTheme="minorHAnsi"/>
        </w:rPr>
        <w:t xml:space="preserve"> </w:t>
      </w:r>
      <w:r w:rsidR="00AD304E" w:rsidRPr="00EB064B">
        <w:rPr>
          <w:rFonts w:asciiTheme="minorHAnsi" w:hAnsiTheme="minorHAnsi"/>
        </w:rPr>
        <w:t>will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document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methods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used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identify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prioritize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high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pedestrian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crash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sites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or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areas,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including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methods’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input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data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demands.</w:t>
      </w:r>
      <w:r w:rsidR="001077BC" w:rsidRPr="00EB064B">
        <w:rPr>
          <w:rFonts w:asciiTheme="minorHAnsi" w:hAnsiTheme="minorHAnsi"/>
        </w:rPr>
        <w:t xml:space="preserve"> </w:t>
      </w:r>
      <w:r w:rsidR="00AD304E" w:rsidRPr="00EB064B">
        <w:rPr>
          <w:rFonts w:asciiTheme="minorHAnsi" w:hAnsiTheme="minorHAnsi"/>
        </w:rPr>
        <w:t>It</w:t>
      </w:r>
      <w:r w:rsidR="001077BC" w:rsidRPr="00EB064B">
        <w:rPr>
          <w:rFonts w:asciiTheme="minorHAnsi" w:hAnsiTheme="minorHAnsi"/>
        </w:rPr>
        <w:t xml:space="preserve"> </w:t>
      </w:r>
      <w:r w:rsidR="00AD304E" w:rsidRPr="00EB064B">
        <w:rPr>
          <w:rFonts w:asciiTheme="minorHAnsi" w:hAnsiTheme="minorHAnsi"/>
        </w:rPr>
        <w:t>will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develop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best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practice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guide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</w:t>
      </w:r>
      <w:r w:rsidR="00AD304E" w:rsidRPr="00EB064B">
        <w:rPr>
          <w:rFonts w:asciiTheme="minorHAnsi" w:hAnsiTheme="minorHAnsi"/>
        </w:rPr>
        <w:t>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assist</w:t>
      </w:r>
      <w:r w:rsidR="001077BC" w:rsidRPr="00EB064B">
        <w:rPr>
          <w:rFonts w:asciiTheme="minorHAnsi" w:hAnsiTheme="minorHAnsi"/>
        </w:rPr>
        <w:t xml:space="preserve"> </w:t>
      </w:r>
      <w:r w:rsidR="00AD304E" w:rsidRPr="00EB064B">
        <w:rPr>
          <w:rFonts w:asciiTheme="minorHAnsi" w:hAnsiTheme="minorHAnsi"/>
        </w:rPr>
        <w:t>S</w:t>
      </w:r>
      <w:r w:rsidRPr="00EB064B">
        <w:rPr>
          <w:rFonts w:asciiTheme="minorHAnsi" w:hAnsiTheme="minorHAnsi"/>
        </w:rPr>
        <w:t>tate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local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agencies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identifying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high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pedestrian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crash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locations,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corridors,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and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zones.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guide</w:t>
      </w:r>
      <w:r w:rsidR="001077BC" w:rsidRPr="00EB064B">
        <w:rPr>
          <w:rFonts w:asciiTheme="minorHAnsi" w:hAnsiTheme="minorHAnsi"/>
        </w:rPr>
        <w:t xml:space="preserve"> </w:t>
      </w:r>
      <w:r w:rsidR="00AD304E" w:rsidRPr="00EB064B">
        <w:rPr>
          <w:rFonts w:asciiTheme="minorHAnsi" w:hAnsiTheme="minorHAnsi"/>
        </w:rPr>
        <w:t>will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demonstrate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both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existing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tools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along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with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potential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tools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being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explored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to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identify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locations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that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justify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consider</w:t>
      </w:r>
      <w:r w:rsidR="00AF06AA" w:rsidRPr="00EB064B">
        <w:rPr>
          <w:rFonts w:asciiTheme="minorHAnsi" w:hAnsiTheme="minorHAnsi"/>
        </w:rPr>
        <w:t>ation</w:t>
      </w:r>
      <w:r w:rsidR="001077BC" w:rsidRPr="00EB064B">
        <w:rPr>
          <w:rFonts w:asciiTheme="minorHAnsi" w:hAnsiTheme="minorHAnsi"/>
        </w:rPr>
        <w:t xml:space="preserve"> </w:t>
      </w:r>
      <w:r w:rsidR="00AF06AA" w:rsidRPr="00EB064B">
        <w:rPr>
          <w:rFonts w:asciiTheme="minorHAnsi" w:hAnsiTheme="minorHAnsi"/>
        </w:rPr>
        <w:t>of</w:t>
      </w:r>
      <w:r w:rsidR="001077BC" w:rsidRPr="00EB064B">
        <w:rPr>
          <w:rFonts w:asciiTheme="minorHAnsi" w:hAnsiTheme="minorHAnsi"/>
        </w:rPr>
        <w:t xml:space="preserve"> </w:t>
      </w:r>
      <w:r w:rsidR="00AF06AA" w:rsidRPr="00EB064B">
        <w:rPr>
          <w:rFonts w:asciiTheme="minorHAnsi" w:hAnsiTheme="minorHAnsi"/>
        </w:rPr>
        <w:t>pedestrian</w:t>
      </w:r>
      <w:r w:rsidR="001077BC" w:rsidRPr="00EB064B">
        <w:rPr>
          <w:rFonts w:asciiTheme="minorHAnsi" w:hAnsiTheme="minorHAnsi"/>
        </w:rPr>
        <w:t xml:space="preserve"> </w:t>
      </w:r>
      <w:r w:rsidR="00AF06AA" w:rsidRPr="00EB064B">
        <w:rPr>
          <w:rFonts w:asciiTheme="minorHAnsi" w:hAnsiTheme="minorHAnsi"/>
        </w:rPr>
        <w:t>treatments</w:t>
      </w:r>
      <w:r w:rsidR="00AD304E" w:rsidRPr="00EB064B">
        <w:rPr>
          <w:rFonts w:asciiTheme="minorHAnsi" w:hAnsiTheme="minorHAnsi"/>
        </w:rPr>
        <w:t>.</w:t>
      </w:r>
      <w:r w:rsidR="001077BC" w:rsidRPr="00EB064B">
        <w:rPr>
          <w:rFonts w:asciiTheme="minorHAnsi" w:hAnsiTheme="minorHAnsi"/>
        </w:rPr>
        <w:t xml:space="preserve"> </w:t>
      </w:r>
      <w:r w:rsidR="00AD304E" w:rsidRPr="00EB064B">
        <w:rPr>
          <w:rFonts w:asciiTheme="minorHAnsi" w:hAnsiTheme="minorHAnsi"/>
        </w:rPr>
        <w:t>A</w:t>
      </w:r>
      <w:r w:rsidRPr="00EB064B">
        <w:rPr>
          <w:rFonts w:asciiTheme="minorHAnsi" w:hAnsiTheme="minorHAnsi"/>
        </w:rPr>
        <w:t>nticipated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December</w:t>
      </w:r>
      <w:r w:rsidR="001077BC" w:rsidRPr="00EB064B">
        <w:rPr>
          <w:rFonts w:asciiTheme="minorHAnsi" w:hAnsiTheme="minorHAnsi"/>
        </w:rPr>
        <w:t xml:space="preserve"> </w:t>
      </w:r>
      <w:r w:rsidRPr="00EB064B">
        <w:rPr>
          <w:rFonts w:asciiTheme="minorHAnsi" w:hAnsiTheme="minorHAnsi"/>
        </w:rPr>
        <w:t>2017.</w:t>
      </w:r>
    </w:p>
    <w:p w:rsidR="00781DDF" w:rsidRPr="00EB064B" w:rsidRDefault="00781DDF" w:rsidP="00EB064B">
      <w:pPr>
        <w:contextualSpacing/>
        <w:rPr>
          <w:rFonts w:asciiTheme="minorHAnsi" w:hAnsiTheme="minorHAnsi"/>
        </w:rPr>
      </w:pPr>
    </w:p>
    <w:p w:rsidR="001B3E6B" w:rsidRPr="00EB064B" w:rsidRDefault="001E0AFC" w:rsidP="00EB064B">
      <w:pPr>
        <w:shd w:val="clear" w:color="auto" w:fill="FFFFFF"/>
        <w:ind w:right="225"/>
        <w:contextualSpacing/>
        <w:rPr>
          <w:rFonts w:asciiTheme="minorHAnsi" w:eastAsia="Times New Roman" w:hAnsiTheme="minorHAnsi" w:cs="Arial"/>
          <w:color w:val="000000"/>
        </w:rPr>
      </w:pPr>
      <w:r w:rsidRPr="00EB064B">
        <w:rPr>
          <w:rFonts w:asciiTheme="minorHAnsi" w:eastAsia="Times New Roman" w:hAnsiTheme="minorHAnsi" w:cs="Arial"/>
          <w:b/>
          <w:bCs/>
          <w:color w:val="000000"/>
        </w:rPr>
        <w:t>HRDS</w:t>
      </w:r>
      <w:r w:rsidR="001077BC" w:rsidRPr="00EB064B">
        <w:rPr>
          <w:rFonts w:asciiTheme="minorHAnsi" w:eastAsia="Times New Roman" w:hAnsiTheme="minorHAnsi" w:cs="Arial"/>
          <w:b/>
          <w:bCs/>
          <w:color w:val="000000"/>
        </w:rPr>
        <w:t xml:space="preserve"> </w:t>
      </w:r>
      <w:r w:rsidR="00DD294D" w:rsidRPr="00EB064B">
        <w:rPr>
          <w:rFonts w:asciiTheme="minorHAnsi" w:eastAsia="Times New Roman" w:hAnsiTheme="minorHAnsi" w:cs="Arial"/>
          <w:b/>
          <w:bCs/>
          <w:color w:val="000000"/>
        </w:rPr>
        <w:t>Contact:</w:t>
      </w:r>
    </w:p>
    <w:p w:rsidR="00DD294D" w:rsidRPr="00EB064B" w:rsidRDefault="00DD294D" w:rsidP="00EB064B">
      <w:pPr>
        <w:pStyle w:val="ListParagraph"/>
        <w:shd w:val="clear" w:color="auto" w:fill="FFFFFF"/>
        <w:spacing w:after="0" w:line="240" w:lineRule="auto"/>
        <w:ind w:left="0" w:right="225"/>
        <w:rPr>
          <w:sz w:val="24"/>
          <w:szCs w:val="24"/>
        </w:rPr>
      </w:pPr>
      <w:r w:rsidRPr="00EB064B">
        <w:rPr>
          <w:sz w:val="24"/>
          <w:szCs w:val="24"/>
        </w:rPr>
        <w:t xml:space="preserve">Website: </w:t>
      </w:r>
      <w:hyperlink r:id="rId95" w:history="1">
        <w:r w:rsidRPr="00EB064B">
          <w:rPr>
            <w:rStyle w:val="Hyperlink"/>
          </w:rPr>
          <w:t>http://www.fhwa.dot.gov/research/topics/safety/pedbike/</w:t>
        </w:r>
      </w:hyperlink>
    </w:p>
    <w:p w:rsidR="00E06BA1" w:rsidRPr="00EB064B" w:rsidRDefault="001B3E6B" w:rsidP="00EB064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225"/>
        <w:rPr>
          <w:sz w:val="24"/>
          <w:szCs w:val="24"/>
        </w:rPr>
      </w:pPr>
      <w:r w:rsidRPr="00EB064B">
        <w:rPr>
          <w:rFonts w:eastAsia="Times New Roman" w:cs="Arial"/>
          <w:color w:val="000000"/>
        </w:rPr>
        <w:t>Ann</w:t>
      </w:r>
      <w:r w:rsidR="001077BC" w:rsidRPr="00EB064B">
        <w:rPr>
          <w:rFonts w:eastAsia="Times New Roman" w:cs="Arial"/>
          <w:color w:val="000000"/>
        </w:rPr>
        <w:t xml:space="preserve"> </w:t>
      </w:r>
      <w:r w:rsidRPr="00EB064B">
        <w:rPr>
          <w:rFonts w:eastAsia="Times New Roman" w:cs="Arial"/>
          <w:color w:val="000000"/>
        </w:rPr>
        <w:t>Do,</w:t>
      </w:r>
      <w:r w:rsidR="001077BC" w:rsidRPr="00EB064B">
        <w:rPr>
          <w:rFonts w:eastAsia="Times New Roman" w:cs="Arial"/>
          <w:color w:val="000000"/>
        </w:rPr>
        <w:t xml:space="preserve"> </w:t>
      </w:r>
      <w:hyperlink r:id="rId96" w:history="1">
        <w:r w:rsidRPr="00EB064B">
          <w:rPr>
            <w:rFonts w:eastAsia="Times New Roman" w:cs="Arial"/>
            <w:color w:val="0000FF"/>
            <w:u w:val="single"/>
          </w:rPr>
          <w:t>ann.do@dot.gov</w:t>
        </w:r>
      </w:hyperlink>
      <w:r w:rsidRPr="00EB064B">
        <w:rPr>
          <w:rFonts w:eastAsia="Times New Roman" w:cs="Arial"/>
          <w:color w:val="000000"/>
        </w:rPr>
        <w:t>,</w:t>
      </w:r>
      <w:r w:rsidR="001077BC" w:rsidRPr="00EB064B">
        <w:rPr>
          <w:rFonts w:eastAsia="Times New Roman" w:cs="Arial"/>
          <w:color w:val="000000"/>
        </w:rPr>
        <w:t xml:space="preserve"> </w:t>
      </w:r>
      <w:r w:rsidRPr="00EB064B">
        <w:rPr>
          <w:rFonts w:eastAsia="Times New Roman" w:cs="Arial"/>
          <w:color w:val="000000"/>
        </w:rPr>
        <w:t>202-493-3319</w:t>
      </w:r>
    </w:p>
    <w:p w:rsidR="001E0AFC" w:rsidRPr="00EB064B" w:rsidRDefault="001E0AFC" w:rsidP="00EB064B">
      <w:pPr>
        <w:pStyle w:val="ListParagraph"/>
        <w:spacing w:after="0" w:line="240" w:lineRule="auto"/>
        <w:ind w:left="0" w:right="225"/>
        <w:rPr>
          <w:sz w:val="24"/>
          <w:szCs w:val="24"/>
          <w:lang w:val="en"/>
        </w:rPr>
      </w:pPr>
    </w:p>
    <w:sectPr w:rsidR="001E0AFC" w:rsidRPr="00EB064B" w:rsidSect="001077BC">
      <w:footerReference w:type="default" r:id="rId97"/>
      <w:pgSz w:w="12240" w:h="15840"/>
      <w:pgMar w:top="1440" w:right="1440" w:bottom="95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A1F" w:rsidRDefault="00054A1F">
      <w:r>
        <w:separator/>
      </w:r>
    </w:p>
  </w:endnote>
  <w:endnote w:type="continuationSeparator" w:id="0">
    <w:p w:rsidR="00054A1F" w:rsidRDefault="0005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60206389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54A1F" w:rsidRPr="00BA7792" w:rsidRDefault="00054A1F">
            <w:pPr>
              <w:pStyle w:val="Footer"/>
              <w:jc w:val="right"/>
              <w:rPr>
                <w:sz w:val="20"/>
                <w:szCs w:val="20"/>
              </w:rPr>
            </w:pPr>
            <w:r w:rsidRPr="00BA7792">
              <w:rPr>
                <w:sz w:val="20"/>
                <w:szCs w:val="20"/>
              </w:rPr>
              <w:t>Page</w:t>
            </w:r>
            <w:r>
              <w:rPr>
                <w:sz w:val="20"/>
                <w:szCs w:val="20"/>
              </w:rPr>
              <w:t xml:space="preserve"> </w:t>
            </w:r>
            <w:r w:rsidRPr="00BA7792">
              <w:rPr>
                <w:b/>
                <w:bCs/>
                <w:sz w:val="20"/>
                <w:szCs w:val="20"/>
              </w:rPr>
              <w:fldChar w:fldCharType="begin"/>
            </w:r>
            <w:r w:rsidRPr="00BA779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A7792">
              <w:rPr>
                <w:b/>
                <w:bCs/>
                <w:sz w:val="20"/>
                <w:szCs w:val="20"/>
              </w:rPr>
              <w:fldChar w:fldCharType="separate"/>
            </w:r>
            <w:r w:rsidR="004E258E">
              <w:rPr>
                <w:b/>
                <w:bCs/>
                <w:noProof/>
                <w:sz w:val="20"/>
                <w:szCs w:val="20"/>
              </w:rPr>
              <w:t>9</w:t>
            </w:r>
            <w:r w:rsidRPr="00BA7792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BA7792">
              <w:rPr>
                <w:sz w:val="20"/>
                <w:szCs w:val="20"/>
              </w:rPr>
              <w:t>of</w:t>
            </w:r>
            <w:r>
              <w:rPr>
                <w:sz w:val="20"/>
                <w:szCs w:val="20"/>
              </w:rPr>
              <w:t xml:space="preserve"> </w:t>
            </w:r>
            <w:r w:rsidRPr="00BA7792">
              <w:rPr>
                <w:b/>
                <w:bCs/>
                <w:sz w:val="20"/>
                <w:szCs w:val="20"/>
              </w:rPr>
              <w:fldChar w:fldCharType="begin"/>
            </w:r>
            <w:r w:rsidRPr="00BA779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A7792">
              <w:rPr>
                <w:b/>
                <w:bCs/>
                <w:sz w:val="20"/>
                <w:szCs w:val="20"/>
              </w:rPr>
              <w:fldChar w:fldCharType="separate"/>
            </w:r>
            <w:r w:rsidR="004E258E">
              <w:rPr>
                <w:b/>
                <w:bCs/>
                <w:noProof/>
                <w:sz w:val="20"/>
                <w:szCs w:val="20"/>
              </w:rPr>
              <w:t>9</w:t>
            </w:r>
            <w:r w:rsidRPr="00BA779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54A1F" w:rsidRDefault="00054A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A1F" w:rsidRDefault="00054A1F">
      <w:r>
        <w:separator/>
      </w:r>
    </w:p>
  </w:footnote>
  <w:footnote w:type="continuationSeparator" w:id="0">
    <w:p w:rsidR="00054A1F" w:rsidRDefault="00054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00C52F8A"/>
    <w:multiLevelType w:val="hybridMultilevel"/>
    <w:tmpl w:val="D51C2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6B216D"/>
    <w:multiLevelType w:val="multilevel"/>
    <w:tmpl w:val="1C2285C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DE3780"/>
    <w:multiLevelType w:val="hybridMultilevel"/>
    <w:tmpl w:val="E3B40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2B1D61"/>
    <w:multiLevelType w:val="multilevel"/>
    <w:tmpl w:val="B216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A4C04"/>
    <w:multiLevelType w:val="multilevel"/>
    <w:tmpl w:val="F15616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05F16AE"/>
    <w:multiLevelType w:val="hybridMultilevel"/>
    <w:tmpl w:val="F872B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F40CE92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F779D4"/>
    <w:multiLevelType w:val="hybridMultilevel"/>
    <w:tmpl w:val="178EF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3348A1"/>
    <w:multiLevelType w:val="hybridMultilevel"/>
    <w:tmpl w:val="F4168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A02EBA"/>
    <w:multiLevelType w:val="multilevel"/>
    <w:tmpl w:val="ABDA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9972FD"/>
    <w:multiLevelType w:val="multilevel"/>
    <w:tmpl w:val="397C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086660"/>
    <w:multiLevelType w:val="multilevel"/>
    <w:tmpl w:val="79CE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0D4574"/>
    <w:multiLevelType w:val="hybridMultilevel"/>
    <w:tmpl w:val="A64AD386"/>
    <w:lvl w:ilvl="0" w:tplc="418AD10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603484">
      <w:numFmt w:val="bullet"/>
      <w:lvlText w:val="•"/>
      <w:lvlJc w:val="left"/>
      <w:pPr>
        <w:ind w:left="3600" w:hanging="720"/>
      </w:pPr>
      <w:rPr>
        <w:rFonts w:ascii="Calibri" w:eastAsia="Times New Roman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A0677A"/>
    <w:multiLevelType w:val="multilevel"/>
    <w:tmpl w:val="0446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51723B11"/>
    <w:multiLevelType w:val="hybridMultilevel"/>
    <w:tmpl w:val="28F239F6"/>
    <w:lvl w:ilvl="0" w:tplc="363AB194">
      <w:numFmt w:val="bullet"/>
      <w:lvlText w:val="•"/>
      <w:lvlJc w:val="left"/>
      <w:pPr>
        <w:ind w:left="72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115AFB"/>
    <w:multiLevelType w:val="multilevel"/>
    <w:tmpl w:val="1DD28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582D0438"/>
    <w:multiLevelType w:val="multilevel"/>
    <w:tmpl w:val="003667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5E0F375A"/>
    <w:multiLevelType w:val="hybridMultilevel"/>
    <w:tmpl w:val="0A8623E6"/>
    <w:lvl w:ilvl="0" w:tplc="F224F66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8973FA8"/>
    <w:multiLevelType w:val="multilevel"/>
    <w:tmpl w:val="9A9A7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7A247AAF"/>
    <w:multiLevelType w:val="hybridMultilevel"/>
    <w:tmpl w:val="B35AF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7"/>
  </w:num>
  <w:num w:numId="13">
    <w:abstractNumId w:val="18"/>
  </w:num>
  <w:num w:numId="14">
    <w:abstractNumId w:val="13"/>
  </w:num>
  <w:num w:numId="15">
    <w:abstractNumId w:val="16"/>
  </w:num>
  <w:num w:numId="16">
    <w:abstractNumId w:val="1"/>
  </w:num>
  <w:num w:numId="17">
    <w:abstractNumId w:val="11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15"/>
    <w:rsid w:val="00015E65"/>
    <w:rsid w:val="00023C6C"/>
    <w:rsid w:val="00027E15"/>
    <w:rsid w:val="0004233A"/>
    <w:rsid w:val="00054A1F"/>
    <w:rsid w:val="00080DE8"/>
    <w:rsid w:val="00091D1E"/>
    <w:rsid w:val="000948B9"/>
    <w:rsid w:val="000A7CA8"/>
    <w:rsid w:val="000B612B"/>
    <w:rsid w:val="000E377E"/>
    <w:rsid w:val="000F0B0A"/>
    <w:rsid w:val="00100E18"/>
    <w:rsid w:val="001077BC"/>
    <w:rsid w:val="001231DD"/>
    <w:rsid w:val="0017462B"/>
    <w:rsid w:val="00175304"/>
    <w:rsid w:val="001778A8"/>
    <w:rsid w:val="001A2767"/>
    <w:rsid w:val="001B3E6B"/>
    <w:rsid w:val="001C1E13"/>
    <w:rsid w:val="001D6DAB"/>
    <w:rsid w:val="001E0AFC"/>
    <w:rsid w:val="00232D5E"/>
    <w:rsid w:val="00237317"/>
    <w:rsid w:val="002D19CE"/>
    <w:rsid w:val="002E3B28"/>
    <w:rsid w:val="003017DC"/>
    <w:rsid w:val="00301F08"/>
    <w:rsid w:val="003118BB"/>
    <w:rsid w:val="00315ECF"/>
    <w:rsid w:val="003C3FAB"/>
    <w:rsid w:val="003C6FDF"/>
    <w:rsid w:val="003F6E26"/>
    <w:rsid w:val="004354E4"/>
    <w:rsid w:val="004C78BF"/>
    <w:rsid w:val="004E258E"/>
    <w:rsid w:val="004F0015"/>
    <w:rsid w:val="00525F2F"/>
    <w:rsid w:val="00590134"/>
    <w:rsid w:val="005A7683"/>
    <w:rsid w:val="005D1093"/>
    <w:rsid w:val="006148C4"/>
    <w:rsid w:val="0065614F"/>
    <w:rsid w:val="00664219"/>
    <w:rsid w:val="00732612"/>
    <w:rsid w:val="00781DDF"/>
    <w:rsid w:val="007A19AB"/>
    <w:rsid w:val="007D7631"/>
    <w:rsid w:val="007F0FDD"/>
    <w:rsid w:val="007F40FB"/>
    <w:rsid w:val="00826AE9"/>
    <w:rsid w:val="008A357F"/>
    <w:rsid w:val="008D127B"/>
    <w:rsid w:val="0092211B"/>
    <w:rsid w:val="009333C8"/>
    <w:rsid w:val="009338D8"/>
    <w:rsid w:val="009542A9"/>
    <w:rsid w:val="0096608B"/>
    <w:rsid w:val="009A5047"/>
    <w:rsid w:val="009C3C93"/>
    <w:rsid w:val="009C5B12"/>
    <w:rsid w:val="009E4D80"/>
    <w:rsid w:val="00A0499F"/>
    <w:rsid w:val="00A172FC"/>
    <w:rsid w:val="00A240AC"/>
    <w:rsid w:val="00A24AAE"/>
    <w:rsid w:val="00A622C5"/>
    <w:rsid w:val="00A84325"/>
    <w:rsid w:val="00AD304E"/>
    <w:rsid w:val="00AF06AA"/>
    <w:rsid w:val="00B164EC"/>
    <w:rsid w:val="00B5429B"/>
    <w:rsid w:val="00BA7792"/>
    <w:rsid w:val="00BC3782"/>
    <w:rsid w:val="00BF11F0"/>
    <w:rsid w:val="00C12CAB"/>
    <w:rsid w:val="00C433A8"/>
    <w:rsid w:val="00C605E0"/>
    <w:rsid w:val="00C7765E"/>
    <w:rsid w:val="00CC2D4E"/>
    <w:rsid w:val="00CC3BCD"/>
    <w:rsid w:val="00CD407A"/>
    <w:rsid w:val="00D315C8"/>
    <w:rsid w:val="00D770BE"/>
    <w:rsid w:val="00D91AC5"/>
    <w:rsid w:val="00DD294D"/>
    <w:rsid w:val="00DE02C9"/>
    <w:rsid w:val="00E06BA1"/>
    <w:rsid w:val="00E200CC"/>
    <w:rsid w:val="00E54EE8"/>
    <w:rsid w:val="00E86559"/>
    <w:rsid w:val="00EB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015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01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F0015"/>
    <w:rPr>
      <w:b/>
      <w:bCs/>
    </w:rPr>
  </w:style>
  <w:style w:type="paragraph" w:styleId="NormalWeb">
    <w:name w:val="Normal (Web)"/>
    <w:basedOn w:val="Normal"/>
    <w:uiPriority w:val="99"/>
    <w:unhideWhenUsed/>
    <w:rsid w:val="00D315C8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315C8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315C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F0B0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Emphasis">
    <w:name w:val="Emphasis"/>
    <w:basedOn w:val="DefaultParagraphFont"/>
    <w:uiPriority w:val="20"/>
    <w:qFormat/>
    <w:rsid w:val="000F0B0A"/>
    <w:rPr>
      <w:i/>
      <w:iCs/>
    </w:rPr>
  </w:style>
  <w:style w:type="character" w:customStyle="1" w:styleId="medium">
    <w:name w:val="medium"/>
    <w:basedOn w:val="DefaultParagraphFont"/>
    <w:rsid w:val="000F0B0A"/>
  </w:style>
  <w:style w:type="paragraph" w:customStyle="1" w:styleId="gdp">
    <w:name w:val="gd_p"/>
    <w:basedOn w:val="Normal"/>
    <w:rsid w:val="001C1E1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C1E1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E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E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7E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E15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11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8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8B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8BB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015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01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F0015"/>
    <w:rPr>
      <w:b/>
      <w:bCs/>
    </w:rPr>
  </w:style>
  <w:style w:type="paragraph" w:styleId="NormalWeb">
    <w:name w:val="Normal (Web)"/>
    <w:basedOn w:val="Normal"/>
    <w:uiPriority w:val="99"/>
    <w:unhideWhenUsed/>
    <w:rsid w:val="00D315C8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315C8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315C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F0B0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Emphasis">
    <w:name w:val="Emphasis"/>
    <w:basedOn w:val="DefaultParagraphFont"/>
    <w:uiPriority w:val="20"/>
    <w:qFormat/>
    <w:rsid w:val="000F0B0A"/>
    <w:rPr>
      <w:i/>
      <w:iCs/>
    </w:rPr>
  </w:style>
  <w:style w:type="character" w:customStyle="1" w:styleId="medium">
    <w:name w:val="medium"/>
    <w:basedOn w:val="DefaultParagraphFont"/>
    <w:rsid w:val="000F0B0A"/>
  </w:style>
  <w:style w:type="paragraph" w:customStyle="1" w:styleId="gdp">
    <w:name w:val="gd_p"/>
    <w:basedOn w:val="Normal"/>
    <w:rsid w:val="001C1E1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C1E1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E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E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7E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E15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11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8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8B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8BB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44664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0" w:color="004106"/>
            <w:bottom w:val="single" w:sz="6" w:space="0" w:color="004106"/>
            <w:right w:val="single" w:sz="6" w:space="0" w:color="004106"/>
          </w:divBdr>
          <w:divsChild>
            <w:div w:id="859122049">
              <w:marLeft w:val="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68667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0" w:color="004106"/>
            <w:bottom w:val="single" w:sz="6" w:space="0" w:color="004106"/>
            <w:right w:val="single" w:sz="6" w:space="0" w:color="004106"/>
          </w:divBdr>
          <w:divsChild>
            <w:div w:id="2004354582">
              <w:marLeft w:val="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701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8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4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199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80507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772975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729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814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99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28015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0" w:color="004106"/>
            <w:bottom w:val="single" w:sz="6" w:space="0" w:color="004106"/>
            <w:right w:val="single" w:sz="6" w:space="0" w:color="004106"/>
          </w:divBdr>
          <w:divsChild>
            <w:div w:id="1253665688">
              <w:marLeft w:val="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8955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0" w:color="004106"/>
            <w:bottom w:val="single" w:sz="6" w:space="0" w:color="004106"/>
            <w:right w:val="single" w:sz="6" w:space="0" w:color="004106"/>
          </w:divBdr>
          <w:divsChild>
            <w:div w:id="1547334709">
              <w:marLeft w:val="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9747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0" w:color="004106"/>
            <w:bottom w:val="single" w:sz="6" w:space="0" w:color="004106"/>
            <w:right w:val="single" w:sz="6" w:space="0" w:color="004106"/>
          </w:divBdr>
          <w:divsChild>
            <w:div w:id="1942683723">
              <w:marLeft w:val="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39008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0" w:color="004106"/>
            <w:bottom w:val="single" w:sz="6" w:space="0" w:color="004106"/>
            <w:right w:val="single" w:sz="6" w:space="0" w:color="004106"/>
          </w:divBdr>
          <w:divsChild>
            <w:div w:id="166555822">
              <w:marLeft w:val="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4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950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15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7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5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27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0269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62594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631048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62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38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5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edbikeinfo.org/" TargetMode="External"/><Relationship Id="rId21" Type="http://schemas.openxmlformats.org/officeDocument/2006/relationships/hyperlink" Target="http://www.fhwa.dot.gov/environment/recreational_trails/overview/report/2016/index.cfm" TargetMode="External"/><Relationship Id="rId34" Type="http://schemas.openxmlformats.org/officeDocument/2006/relationships/hyperlink" Target="http://www.saferoutesinfo.org/program-tools/national-progress/program-tracking-reports" TargetMode="External"/><Relationship Id="rId42" Type="http://schemas.openxmlformats.org/officeDocument/2006/relationships/hyperlink" Target="mailto:daniel.goodman@dot.gov" TargetMode="External"/><Relationship Id="rId47" Type="http://schemas.openxmlformats.org/officeDocument/2006/relationships/hyperlink" Target="http://www.pedbikeinfo.org" TargetMode="External"/><Relationship Id="rId50" Type="http://schemas.openxmlformats.org/officeDocument/2006/relationships/hyperlink" Target="http://www.fhwa.dot.gov/planning/processes/pedestrian_bicycle/" TargetMode="External"/><Relationship Id="rId55" Type="http://schemas.openxmlformats.org/officeDocument/2006/relationships/hyperlink" Target="http://www.fhwa.dot.gov/policyinformation/travel_monitoring/pubs/hpl16026/" TargetMode="External"/><Relationship Id="rId63" Type="http://schemas.openxmlformats.org/officeDocument/2006/relationships/hyperlink" Target="http://mutcd.fhwa.dot.gov/resources/interpretations/9_09_86.htm" TargetMode="External"/><Relationship Id="rId68" Type="http://schemas.openxmlformats.org/officeDocument/2006/relationships/hyperlink" Target="http://www.fhwa.dot.gov/environment/bicycle_pedestrian/guidance/mutcd/" TargetMode="External"/><Relationship Id="rId76" Type="http://schemas.openxmlformats.org/officeDocument/2006/relationships/hyperlink" Target="http://safety.fhwa.dot.gov/ped_bike/ped_focus/" TargetMode="External"/><Relationship Id="rId84" Type="http://schemas.openxmlformats.org/officeDocument/2006/relationships/hyperlink" Target="http://safety.fhwa.dot.gov/road_diets/resources/pdf/safer_route_to_schoolv1_052616.pdf" TargetMode="External"/><Relationship Id="rId89" Type="http://schemas.openxmlformats.org/officeDocument/2006/relationships/hyperlink" Target="http://safety.fhwa.dot.gov/rsa/resources/" TargetMode="External"/><Relationship Id="rId97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hyperlink" Target="http://safety.fhwa.dot.gov/ped_bike/pedforum/" TargetMode="External"/><Relationship Id="rId92" Type="http://schemas.openxmlformats.org/officeDocument/2006/relationships/hyperlink" Target="mailto:gabe.rousseau@dot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hwa.dot.gov/environment/bicycle_pedestrian/publications/performance_measures_guidebook" TargetMode="External"/><Relationship Id="rId29" Type="http://schemas.openxmlformats.org/officeDocument/2006/relationships/hyperlink" Target="http://www.fhwa.dot.gov/environment/recreational_trails/publications/rwt/" TargetMode="External"/><Relationship Id="rId11" Type="http://schemas.openxmlformats.org/officeDocument/2006/relationships/hyperlink" Target="https://www.transportation.gov/mayors-challenge" TargetMode="External"/><Relationship Id="rId24" Type="http://schemas.openxmlformats.org/officeDocument/2006/relationships/hyperlink" Target="http://www.fhwa.dot.gov/livability/he_digest/" TargetMode="External"/><Relationship Id="rId32" Type="http://schemas.openxmlformats.org/officeDocument/2006/relationships/hyperlink" Target="http://www.fhwa.dot.gov/environment/bicycle_pedestrian/funding/funding_opportunities.pdf" TargetMode="External"/><Relationship Id="rId37" Type="http://schemas.openxmlformats.org/officeDocument/2006/relationships/hyperlink" Target="http://saferoutesinfo.org/sites/default/files/SRTS_brief_tribal.pdf" TargetMode="External"/><Relationship Id="rId40" Type="http://schemas.openxmlformats.org/officeDocument/2006/relationships/hyperlink" Target="http://www.fhwa.dot.gov/environment/bicycle_pedestrian/index.cfm" TargetMode="External"/><Relationship Id="rId45" Type="http://schemas.openxmlformats.org/officeDocument/2006/relationships/hyperlink" Target="http://www.fhwa.dot.gov/environment/bicycle_pedestrian/countpilot/summary_report/index.cfm" TargetMode="External"/><Relationship Id="rId53" Type="http://schemas.openxmlformats.org/officeDocument/2006/relationships/hyperlink" Target="mailto:brian.gardner@dot.gov" TargetMode="External"/><Relationship Id="rId58" Type="http://schemas.openxmlformats.org/officeDocument/2006/relationships/hyperlink" Target="mailto:steven.jessberger@dot.gov" TargetMode="External"/><Relationship Id="rId66" Type="http://schemas.openxmlformats.org/officeDocument/2006/relationships/hyperlink" Target="http://mutcd.fhwa.dot.gov/knowledge/faqs/faq_part9.htm" TargetMode="External"/><Relationship Id="rId74" Type="http://schemas.openxmlformats.org/officeDocument/2006/relationships/hyperlink" Target="http://safety.fhwa.dot.gov/ped_bike/ped_focus/focus_cities_states2015.cfm" TargetMode="External"/><Relationship Id="rId79" Type="http://schemas.openxmlformats.org/officeDocument/2006/relationships/hyperlink" Target="http://safety.fhwa.dot.gov/road_diets/resources/fhwasa16074/" TargetMode="External"/><Relationship Id="rId87" Type="http://schemas.openxmlformats.org/officeDocument/2006/relationships/hyperlink" Target="http://www.fhwa.dot.gov/exit.cfm?link=https://vimeo.com/176522659/7c0d3d1174" TargetMode="External"/><Relationship Id="rId5" Type="http://schemas.openxmlformats.org/officeDocument/2006/relationships/settings" Target="settings.xml"/><Relationship Id="rId61" Type="http://schemas.openxmlformats.org/officeDocument/2006/relationships/hyperlink" Target="mailto:elizabeth.hilton@dot.gov" TargetMode="External"/><Relationship Id="rId82" Type="http://schemas.openxmlformats.org/officeDocument/2006/relationships/hyperlink" Target="http://safety.fhwa.dot.gov/road_diets/resources/pdf/safer_route_to_schoolv1_052616.pdf" TargetMode="External"/><Relationship Id="rId90" Type="http://schemas.openxmlformats.org/officeDocument/2006/relationships/hyperlink" Target="http://safety.fhwa.dot.gov/rsa/resources/docs/fhwasa16120.pdf" TargetMode="External"/><Relationship Id="rId95" Type="http://schemas.openxmlformats.org/officeDocument/2006/relationships/hyperlink" Target="http://www.fhwa.dot.gov/research/topics/safety/pedbike/" TargetMode="External"/><Relationship Id="rId19" Type="http://schemas.openxmlformats.org/officeDocument/2006/relationships/hyperlink" Target="http://www.fhwa.dot.gov/environment/bicycle_pedestrian/publications/bikemap_book" TargetMode="External"/><Relationship Id="rId14" Type="http://schemas.openxmlformats.org/officeDocument/2006/relationships/hyperlink" Target="http://www.fhwa.dot.gov/environment/bicycle_pedestrian/publications/multimodal_networks" TargetMode="External"/><Relationship Id="rId22" Type="http://schemas.openxmlformats.org/officeDocument/2006/relationships/hyperlink" Target="http://www.fhwa.dot.gov/environment/transportation_alternatives/performance_management/" TargetMode="External"/><Relationship Id="rId27" Type="http://schemas.openxmlformats.org/officeDocument/2006/relationships/hyperlink" Target="http://www.fhwa.dot.gov/innovation/everydaycounts/edc_4/connections.cfm" TargetMode="External"/><Relationship Id="rId30" Type="http://schemas.openxmlformats.org/officeDocument/2006/relationships/hyperlink" Target="http://www.fhwa.dot.gov/environment/bicycle_pedestrian/funding/bipedfund.cfm" TargetMode="External"/><Relationship Id="rId35" Type="http://schemas.openxmlformats.org/officeDocument/2006/relationships/hyperlink" Target="http://bit.do/walkbiketrends" TargetMode="External"/><Relationship Id="rId43" Type="http://schemas.openxmlformats.org/officeDocument/2006/relationships/hyperlink" Target="mailto:christopher.douwes@dot.gov" TargetMode="External"/><Relationship Id="rId48" Type="http://schemas.openxmlformats.org/officeDocument/2006/relationships/hyperlink" Target="http://www.fhwa.dot.gov/environment/bicycle_pedestrian/publications/" TargetMode="External"/><Relationship Id="rId56" Type="http://schemas.openxmlformats.org/officeDocument/2006/relationships/hyperlink" Target="http://www.fhwa.dot.gov/policyinformation/tmguide/" TargetMode="External"/><Relationship Id="rId64" Type="http://schemas.openxmlformats.org/officeDocument/2006/relationships/hyperlink" Target="http://mutcd.fhwa.dot.gov/resources/interpretations/index.htm" TargetMode="External"/><Relationship Id="rId69" Type="http://schemas.openxmlformats.org/officeDocument/2006/relationships/hyperlink" Target="mailto:david.kirschner@dot.gov" TargetMode="External"/><Relationship Id="rId77" Type="http://schemas.openxmlformats.org/officeDocument/2006/relationships/hyperlink" Target="http://www.fhwa.dot.gov/innovation/everydaycounts/edc_4/step.cfm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jody.mccullough@dot.gov" TargetMode="External"/><Relationship Id="rId72" Type="http://schemas.openxmlformats.org/officeDocument/2006/relationships/hyperlink" Target="http://safety.fhwa.dot.gov/esubscribe.cfm" TargetMode="External"/><Relationship Id="rId80" Type="http://schemas.openxmlformats.org/officeDocument/2006/relationships/hyperlink" Target="http://safety.fhwa.dot.gov/road_diets/resources/" TargetMode="External"/><Relationship Id="rId85" Type="http://schemas.openxmlformats.org/officeDocument/2006/relationships/hyperlink" Target="http://www.fhwa.dot.gov/exit.cfm?link=https://vimeo.com/176519494/517684ac7b" TargetMode="External"/><Relationship Id="rId93" Type="http://schemas.openxmlformats.org/officeDocument/2006/relationships/hyperlink" Target="mailto:tamara.redmon@dot.gov" TargetMode="External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anthony.burton@dot.gov" TargetMode="External"/><Relationship Id="rId17" Type="http://schemas.openxmlformats.org/officeDocument/2006/relationships/hyperlink" Target="http://www.fhwa.dot.gov/environment/bicycle_pedestrian/publications/resurfacing" TargetMode="External"/><Relationship Id="rId25" Type="http://schemas.openxmlformats.org/officeDocument/2006/relationships/hyperlink" Target="http://www.fhwa.dot.gov/environment/environmental_justice/" TargetMode="External"/><Relationship Id="rId33" Type="http://schemas.openxmlformats.org/officeDocument/2006/relationships/hyperlink" Target="http://www.fhwa.dot.gov/environment/safe_routes_to_school/" TargetMode="External"/><Relationship Id="rId38" Type="http://schemas.openxmlformats.org/officeDocument/2006/relationships/hyperlink" Target="http://saferoutesinfo.org/sites/default/files/SRTS_brief_RuralComm_final.pdf" TargetMode="External"/><Relationship Id="rId46" Type="http://schemas.openxmlformats.org/officeDocument/2006/relationships/hyperlink" Target="http://www.fhwa.dot.gov/exit.cfm?link=http://www.pedbikeinfo.org/countpilot" TargetMode="External"/><Relationship Id="rId59" Type="http://schemas.openxmlformats.org/officeDocument/2006/relationships/hyperlink" Target="mailto:tianjia.tang@dot.gov" TargetMode="External"/><Relationship Id="rId67" Type="http://schemas.openxmlformats.org/officeDocument/2006/relationships/hyperlink" Target="http://mutcd.fhwa.dot.gov/knowledge/faqs/faq_part9.htm" TargetMode="External"/><Relationship Id="rId20" Type="http://schemas.openxmlformats.org/officeDocument/2006/relationships/hyperlink" Target="http://www.fhwa.dot.gov/environment/bicycle_pedestrian" TargetMode="External"/><Relationship Id="rId41" Type="http://schemas.openxmlformats.org/officeDocument/2006/relationships/hyperlink" Target="mailto:gary.jensen@dot.gov" TargetMode="External"/><Relationship Id="rId54" Type="http://schemas.openxmlformats.org/officeDocument/2006/relationships/hyperlink" Target="mailto:jill.stark@dot.gov" TargetMode="External"/><Relationship Id="rId62" Type="http://schemas.openxmlformats.org/officeDocument/2006/relationships/hyperlink" Target="http://mutcd.fhwa.dot.gov/res-interim_approvals.htm" TargetMode="External"/><Relationship Id="rId70" Type="http://schemas.openxmlformats.org/officeDocument/2006/relationships/hyperlink" Target="mailto:bruce.friedman@dot.gov" TargetMode="External"/><Relationship Id="rId75" Type="http://schemas.openxmlformats.org/officeDocument/2006/relationships/hyperlink" Target="http://safety.fhwa.dot.gov/fas/" TargetMode="External"/><Relationship Id="rId83" Type="http://schemas.openxmlformats.org/officeDocument/2006/relationships/hyperlink" Target="http://safety.fhwa.dot.gov/road_diets/resources/" TargetMode="External"/><Relationship Id="rId88" Type="http://schemas.openxmlformats.org/officeDocument/2006/relationships/hyperlink" Target="http://safety.fhwa.dot.gov/road_diets/resources/short-version.cfm" TargetMode="External"/><Relationship Id="rId91" Type="http://schemas.openxmlformats.org/officeDocument/2006/relationships/hyperlink" Target="http://safety.fhwa.dot.gov/ped_bike/" TargetMode="External"/><Relationship Id="rId96" Type="http://schemas.openxmlformats.org/officeDocument/2006/relationships/hyperlink" Target="mailto:ann.do@dot.go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fhwa.dot.gov/environment/bicycle_pedestrian/resources/equity_paper" TargetMode="External"/><Relationship Id="rId23" Type="http://schemas.openxmlformats.org/officeDocument/2006/relationships/hyperlink" Target="http://www.fhwa.dot.gov/livability/" TargetMode="External"/><Relationship Id="rId28" Type="http://schemas.openxmlformats.org/officeDocument/2006/relationships/hyperlink" Target="https://www.volpe.dot.gov/work-with-us/small-business-innovation-research" TargetMode="External"/><Relationship Id="rId36" Type="http://schemas.openxmlformats.org/officeDocument/2006/relationships/hyperlink" Target="http://saferoutesinfo.org/sites/default/files/VisionZero_final.pdf" TargetMode="External"/><Relationship Id="rId49" Type="http://schemas.openxmlformats.org/officeDocument/2006/relationships/hyperlink" Target="https://www.volpe.dot.gov/work-with-us/small-business-innovation-research" TargetMode="External"/><Relationship Id="rId57" Type="http://schemas.openxmlformats.org/officeDocument/2006/relationships/hyperlink" Target="http://www.fhwa.dot.gov/policyinformation/tmguide/" TargetMode="External"/><Relationship Id="rId10" Type="http://schemas.openxmlformats.org/officeDocument/2006/relationships/hyperlink" Target="http://www.fhwa.dot.gov/environment/bicycle_pedestrian/resources/trb_summaries/" TargetMode="External"/><Relationship Id="rId31" Type="http://schemas.openxmlformats.org/officeDocument/2006/relationships/hyperlink" Target="http://www.fhwa.dot.gov/environment/bicycle_pedestrian/funding/funding_opportunities.cfm" TargetMode="External"/><Relationship Id="rId44" Type="http://schemas.openxmlformats.org/officeDocument/2006/relationships/hyperlink" Target="mailto:wesley.blount@dot.gov" TargetMode="External"/><Relationship Id="rId52" Type="http://schemas.openxmlformats.org/officeDocument/2006/relationships/hyperlink" Target="mailto:jeremy.raw@dot.gov" TargetMode="External"/><Relationship Id="rId60" Type="http://schemas.openxmlformats.org/officeDocument/2006/relationships/hyperlink" Target="http://www.fhwa.dot.gov/design/standards/160505.cfm" TargetMode="External"/><Relationship Id="rId65" Type="http://schemas.openxmlformats.org/officeDocument/2006/relationships/hyperlink" Target="http://mutcd.fhwa.dot.gov/kno-faq.htm" TargetMode="External"/><Relationship Id="rId73" Type="http://schemas.openxmlformats.org/officeDocument/2006/relationships/hyperlink" Target="http://safety.fhwa.dot.gov/ped_bike/ped_focus/" TargetMode="External"/><Relationship Id="rId78" Type="http://schemas.openxmlformats.org/officeDocument/2006/relationships/hyperlink" Target="http://safety.fhwa.dot.gov/road_diets/resources/fhwasa16072/" TargetMode="External"/><Relationship Id="rId81" Type="http://schemas.openxmlformats.org/officeDocument/2006/relationships/hyperlink" Target="http://safety.fhwa.dot.gov/road_diets/resources/pdf/get-the-facts062016.pdf" TargetMode="External"/><Relationship Id="rId86" Type="http://schemas.openxmlformats.org/officeDocument/2006/relationships/hyperlink" Target="http://safety.fhwa.dot.gov/road_diets/resources/long-version.cfm" TargetMode="External"/><Relationship Id="rId94" Type="http://schemas.openxmlformats.org/officeDocument/2006/relationships/hyperlink" Target="mailto:rebecca.crowe@dot.gov" TargetMode="External"/><Relationship Id="rId9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hyperlink" Target="http://www.fhwa.dot.gov/environment/bicycle_pedestrian/publications/strategic_agenda" TargetMode="External"/><Relationship Id="rId18" Type="http://schemas.openxmlformats.org/officeDocument/2006/relationships/hyperlink" Target="http://www.fhwa.dot.gov/environment/bicycle_pedestrian/publications/network_planning_design" TargetMode="External"/><Relationship Id="rId39" Type="http://schemas.openxmlformats.org/officeDocument/2006/relationships/hyperlink" Target="http://www.walkbiketo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966DF-C216-4A5F-8AD8-78D18170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5287</Words>
  <Characters>30136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Christopher Douwes</cp:lastModifiedBy>
  <cp:revision>2</cp:revision>
  <cp:lastPrinted>2017-01-05T19:14:00Z</cp:lastPrinted>
  <dcterms:created xsi:type="dcterms:W3CDTF">2017-01-06T18:18:00Z</dcterms:created>
  <dcterms:modified xsi:type="dcterms:W3CDTF">2017-01-06T18:18:00Z</dcterms:modified>
</cp:coreProperties>
</file>