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371" w:rsidRDefault="00F44917" w:rsidP="0081497B">
      <w:pPr>
        <w:tabs>
          <w:tab w:val="left" w:pos="9923"/>
        </w:tabs>
        <w:ind w:right="-563"/>
        <w:jc w:val="center"/>
        <w:rPr>
          <w:rFonts w:ascii="Arial" w:hAnsi="Arial" w:cs="Arial"/>
          <w:sz w:val="24"/>
        </w:rPr>
      </w:pPr>
      <w:r w:rsidRPr="0013637E">
        <w:rPr>
          <w:rFonts w:ascii="Arial" w:hAnsi="Arial" w:cs="Arial"/>
          <w:b/>
          <w:sz w:val="28"/>
        </w:rPr>
        <w:t xml:space="preserve">Plant Science Department </w:t>
      </w:r>
      <w:r w:rsidR="001B283B" w:rsidRPr="0013637E">
        <w:rPr>
          <w:rFonts w:ascii="Arial" w:hAnsi="Arial" w:cs="Arial"/>
          <w:b/>
          <w:sz w:val="28"/>
        </w:rPr>
        <w:t>New Worker</w:t>
      </w:r>
      <w:r w:rsidR="00B94445" w:rsidRPr="0013637E">
        <w:rPr>
          <w:rFonts w:ascii="Arial" w:hAnsi="Arial" w:cs="Arial"/>
          <w:b/>
          <w:sz w:val="28"/>
        </w:rPr>
        <w:t xml:space="preserve"> Checklist</w:t>
      </w:r>
    </w:p>
    <w:p w:rsidR="004400E1" w:rsidRPr="0013637E" w:rsidRDefault="004400E1" w:rsidP="0081497B">
      <w:pPr>
        <w:tabs>
          <w:tab w:val="left" w:pos="9923"/>
        </w:tabs>
        <w:ind w:right="-563"/>
        <w:jc w:val="center"/>
        <w:rPr>
          <w:rFonts w:ascii="Arial" w:hAnsi="Arial" w:cs="Arial"/>
          <w:sz w:val="24"/>
        </w:rPr>
      </w:pPr>
    </w:p>
    <w:p w:rsidR="00B94445" w:rsidRPr="0013637E" w:rsidRDefault="00F44917" w:rsidP="0081497B">
      <w:pPr>
        <w:tabs>
          <w:tab w:val="left" w:pos="9923"/>
        </w:tabs>
        <w:ind w:right="-563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3637E">
        <w:rPr>
          <w:rFonts w:ascii="Arial" w:hAnsi="Arial" w:cs="Arial"/>
          <w:sz w:val="24"/>
        </w:rPr>
        <w:t xml:space="preserve">All new employees to the Plant Science Department must have the following </w:t>
      </w:r>
      <w:r w:rsidR="008B1D8A" w:rsidRPr="0013637E">
        <w:rPr>
          <w:rFonts w:ascii="Arial" w:hAnsi="Arial" w:cs="Arial"/>
          <w:sz w:val="24"/>
        </w:rPr>
        <w:t xml:space="preserve">documented </w:t>
      </w:r>
      <w:r w:rsidRPr="0013637E">
        <w:rPr>
          <w:rFonts w:ascii="Arial" w:hAnsi="Arial" w:cs="Arial"/>
          <w:sz w:val="24"/>
        </w:rPr>
        <w:t>safety training.  This i</w:t>
      </w:r>
      <w:r w:rsidR="00E13B6F" w:rsidRPr="0013637E">
        <w:rPr>
          <w:rFonts w:ascii="Arial" w:hAnsi="Arial" w:cs="Arial"/>
          <w:sz w:val="24"/>
        </w:rPr>
        <w:t>ncludes professors, technicians,</w:t>
      </w:r>
      <w:r w:rsidR="00646A9D" w:rsidRPr="0013637E">
        <w:rPr>
          <w:rFonts w:ascii="Arial" w:hAnsi="Arial" w:cs="Arial"/>
          <w:sz w:val="24"/>
        </w:rPr>
        <w:t xml:space="preserve"> post docs,</w:t>
      </w:r>
      <w:r w:rsidR="00E13B6F" w:rsidRPr="0013637E">
        <w:rPr>
          <w:rFonts w:ascii="Arial" w:hAnsi="Arial" w:cs="Arial"/>
          <w:sz w:val="24"/>
        </w:rPr>
        <w:t xml:space="preserve"> term employees, graduate students and summer students and it is</w:t>
      </w:r>
      <w:r w:rsidRPr="0013637E">
        <w:rPr>
          <w:rFonts w:ascii="Arial" w:hAnsi="Arial" w:cs="Arial"/>
          <w:sz w:val="24"/>
        </w:rPr>
        <w:t xml:space="preserve"> the same for everyone</w:t>
      </w:r>
      <w:r w:rsidR="00E13B6F" w:rsidRPr="0013637E">
        <w:rPr>
          <w:rFonts w:ascii="Arial" w:hAnsi="Arial" w:cs="Arial"/>
          <w:sz w:val="24"/>
        </w:rPr>
        <w:t xml:space="preserve"> within the </w:t>
      </w:r>
      <w:r w:rsidR="00E13B6F" w:rsidRPr="0013637E">
        <w:rPr>
          <w:rFonts w:ascii="Arial" w:hAnsi="Arial" w:cs="Arial"/>
          <w:sz w:val="24"/>
          <w:szCs w:val="24"/>
        </w:rPr>
        <w:t>department</w:t>
      </w:r>
      <w:r w:rsidRPr="0013637E">
        <w:rPr>
          <w:rFonts w:ascii="Arial" w:hAnsi="Arial" w:cs="Arial"/>
          <w:sz w:val="24"/>
          <w:szCs w:val="24"/>
        </w:rPr>
        <w:t>.</w:t>
      </w:r>
      <w:r w:rsidR="008B1D8A" w:rsidRPr="0013637E">
        <w:rPr>
          <w:rFonts w:ascii="Arial" w:hAnsi="Arial" w:cs="Arial"/>
          <w:sz w:val="24"/>
          <w:szCs w:val="24"/>
        </w:rPr>
        <w:t xml:space="preserve">  All documentation is to </w:t>
      </w:r>
      <w:proofErr w:type="gramStart"/>
      <w:r w:rsidR="008B1D8A" w:rsidRPr="0013637E">
        <w:rPr>
          <w:rFonts w:ascii="Arial" w:hAnsi="Arial" w:cs="Arial"/>
          <w:sz w:val="24"/>
          <w:szCs w:val="24"/>
        </w:rPr>
        <w:t>be kept</w:t>
      </w:r>
      <w:proofErr w:type="gramEnd"/>
      <w:r w:rsidR="008B1D8A" w:rsidRPr="0013637E">
        <w:rPr>
          <w:rFonts w:ascii="Arial" w:hAnsi="Arial" w:cs="Arial"/>
          <w:sz w:val="24"/>
          <w:szCs w:val="24"/>
        </w:rPr>
        <w:t xml:space="preserve"> by the </w:t>
      </w:r>
      <w:r w:rsidR="00646A9D" w:rsidRPr="0013637E">
        <w:rPr>
          <w:rFonts w:ascii="Arial" w:hAnsi="Arial" w:cs="Arial"/>
          <w:sz w:val="24"/>
          <w:szCs w:val="24"/>
        </w:rPr>
        <w:t>lab</w:t>
      </w:r>
      <w:r w:rsidR="00950441" w:rsidRPr="0013637E">
        <w:rPr>
          <w:rFonts w:ascii="Arial" w:hAnsi="Arial" w:cs="Arial"/>
          <w:sz w:val="24"/>
          <w:szCs w:val="24"/>
        </w:rPr>
        <w:t xml:space="preserve"> </w:t>
      </w:r>
      <w:r w:rsidR="008B1D8A" w:rsidRPr="0013637E">
        <w:rPr>
          <w:rFonts w:ascii="Arial" w:hAnsi="Arial" w:cs="Arial"/>
          <w:sz w:val="24"/>
          <w:szCs w:val="24"/>
        </w:rPr>
        <w:t>technician</w:t>
      </w:r>
      <w:r w:rsidR="006911DF">
        <w:rPr>
          <w:rFonts w:ascii="Arial" w:hAnsi="Arial" w:cs="Arial"/>
          <w:sz w:val="24"/>
          <w:szCs w:val="24"/>
        </w:rPr>
        <w:t>/supervisor</w:t>
      </w:r>
      <w:r w:rsidR="008B1D8A" w:rsidRPr="0013637E">
        <w:rPr>
          <w:rFonts w:ascii="Arial" w:hAnsi="Arial" w:cs="Arial"/>
          <w:sz w:val="24"/>
          <w:szCs w:val="24"/>
        </w:rPr>
        <w:t xml:space="preserve"> </w:t>
      </w:r>
      <w:r w:rsidR="00950441" w:rsidRPr="0013637E">
        <w:rPr>
          <w:rFonts w:ascii="Arial" w:hAnsi="Arial" w:cs="Arial"/>
          <w:sz w:val="24"/>
          <w:szCs w:val="24"/>
        </w:rPr>
        <w:t>of the</w:t>
      </w:r>
      <w:r w:rsidR="008B1D8A" w:rsidRPr="0013637E">
        <w:rPr>
          <w:rFonts w:ascii="Arial" w:hAnsi="Arial" w:cs="Arial"/>
          <w:sz w:val="24"/>
          <w:szCs w:val="24"/>
        </w:rPr>
        <w:t xml:space="preserve"> new </w:t>
      </w:r>
      <w:r w:rsidR="00E13B6F" w:rsidRPr="0013637E">
        <w:rPr>
          <w:rFonts w:ascii="Arial" w:hAnsi="Arial" w:cs="Arial"/>
          <w:sz w:val="24"/>
          <w:szCs w:val="24"/>
        </w:rPr>
        <w:t>personnel</w:t>
      </w:r>
      <w:r w:rsidR="008B1D8A" w:rsidRPr="0013637E">
        <w:rPr>
          <w:rFonts w:ascii="Arial" w:hAnsi="Arial" w:cs="Arial"/>
          <w:sz w:val="24"/>
          <w:szCs w:val="24"/>
        </w:rPr>
        <w:t xml:space="preserve"> unless otherwise indicated.</w:t>
      </w:r>
      <w:r w:rsidR="00E13B6F" w:rsidRPr="0013637E">
        <w:rPr>
          <w:rFonts w:ascii="Arial" w:hAnsi="Arial" w:cs="Arial"/>
          <w:sz w:val="24"/>
          <w:szCs w:val="24"/>
        </w:rPr>
        <w:t xml:space="preserve">  </w:t>
      </w:r>
    </w:p>
    <w:p w:rsidR="0081497B" w:rsidRPr="0013637E" w:rsidRDefault="00F44917" w:rsidP="007B778F">
      <w:pPr>
        <w:pStyle w:val="ListParagraph"/>
        <w:numPr>
          <w:ilvl w:val="0"/>
          <w:numId w:val="5"/>
        </w:numPr>
        <w:tabs>
          <w:tab w:val="left" w:pos="9923"/>
        </w:tabs>
        <w:spacing w:after="0"/>
        <w:ind w:left="1080" w:right="-563"/>
        <w:rPr>
          <w:rFonts w:ascii="Arial" w:hAnsi="Arial" w:cs="Arial"/>
          <w:sz w:val="20"/>
        </w:rPr>
      </w:pPr>
      <w:r w:rsidRPr="0013637E">
        <w:rPr>
          <w:rFonts w:ascii="Arial" w:hAnsi="Arial" w:cs="Arial"/>
          <w:sz w:val="24"/>
          <w:szCs w:val="24"/>
        </w:rPr>
        <w:t>WHMIS</w:t>
      </w:r>
      <w:r w:rsidRPr="0013637E">
        <w:rPr>
          <w:rFonts w:ascii="Arial" w:hAnsi="Arial" w:cs="Arial"/>
          <w:sz w:val="24"/>
        </w:rPr>
        <w:t xml:space="preserve"> online (</w:t>
      </w:r>
      <w:r w:rsidR="00B1097A">
        <w:rPr>
          <w:rFonts w:ascii="Arial" w:hAnsi="Arial" w:cs="Arial"/>
          <w:sz w:val="20"/>
        </w:rPr>
        <w:t>copy of</w:t>
      </w:r>
      <w:r w:rsidRPr="0013637E">
        <w:rPr>
          <w:rFonts w:ascii="Arial" w:hAnsi="Arial" w:cs="Arial"/>
          <w:sz w:val="20"/>
        </w:rPr>
        <w:t xml:space="preserve"> certificate goes to Ralph</w:t>
      </w:r>
      <w:r w:rsidRPr="0013637E">
        <w:rPr>
          <w:rFonts w:ascii="Arial" w:hAnsi="Arial" w:cs="Arial"/>
          <w:sz w:val="24"/>
        </w:rPr>
        <w:t>)</w:t>
      </w:r>
      <w:r w:rsidR="00E13B6F" w:rsidRPr="0013637E">
        <w:rPr>
          <w:rFonts w:ascii="Arial" w:hAnsi="Arial" w:cs="Arial"/>
          <w:sz w:val="24"/>
        </w:rPr>
        <w:t xml:space="preserve"> </w:t>
      </w:r>
    </w:p>
    <w:p w:rsidR="00B1097A" w:rsidRPr="00B1097A" w:rsidRDefault="00B1097A" w:rsidP="00B1097A">
      <w:pPr>
        <w:pStyle w:val="ListParagraph"/>
        <w:numPr>
          <w:ilvl w:val="1"/>
          <w:numId w:val="5"/>
        </w:numPr>
        <w:tabs>
          <w:tab w:val="left" w:pos="9923"/>
        </w:tabs>
        <w:spacing w:after="0"/>
        <w:ind w:right="-563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Handbook</w:t>
      </w:r>
      <w:r w:rsidR="001027EC">
        <w:rPr>
          <w:rFonts w:ascii="Arial" w:hAnsi="Arial" w:cs="Arial"/>
          <w:sz w:val="20"/>
        </w:rPr>
        <w:t xml:space="preserve"> - </w:t>
      </w:r>
      <w:hyperlink r:id="rId7" w:history="1">
        <w:r w:rsidR="00952638" w:rsidRPr="009548CF">
          <w:rPr>
            <w:rStyle w:val="Hyperlink"/>
            <w:rFonts w:ascii="Arial" w:hAnsi="Arial" w:cs="Arial"/>
            <w:sz w:val="20"/>
          </w:rPr>
          <w:t>https://umanitoba.ca/admin/vp_admin/risk_management/ehso/media/WHMIS_Handbook_2019.pdf</w:t>
        </w:r>
      </w:hyperlink>
    </w:p>
    <w:p w:rsidR="00B1097A" w:rsidRPr="00B1097A" w:rsidRDefault="00E271ED" w:rsidP="00B1097A">
      <w:pPr>
        <w:pStyle w:val="ListParagraph"/>
        <w:numPr>
          <w:ilvl w:val="1"/>
          <w:numId w:val="5"/>
        </w:numPr>
        <w:tabs>
          <w:tab w:val="left" w:pos="9923"/>
        </w:tabs>
        <w:spacing w:after="0"/>
        <w:ind w:right="-563"/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20"/>
        </w:rPr>
        <w:t>UM</w:t>
      </w:r>
      <w:r w:rsidR="001027EC">
        <w:rPr>
          <w:rFonts w:ascii="Arial" w:hAnsi="Arial" w:cs="Arial"/>
          <w:sz w:val="20"/>
        </w:rPr>
        <w:t>learn</w:t>
      </w:r>
      <w:proofErr w:type="spellEnd"/>
      <w:r>
        <w:rPr>
          <w:rFonts w:ascii="Arial" w:hAnsi="Arial" w:cs="Arial"/>
          <w:sz w:val="20"/>
        </w:rPr>
        <w:t xml:space="preserve"> WHMIS_Training_022017</w:t>
      </w:r>
    </w:p>
    <w:p w:rsidR="00F44917" w:rsidRPr="00B1097A" w:rsidRDefault="00F44917" w:rsidP="00B1097A">
      <w:pPr>
        <w:pStyle w:val="ListParagraph"/>
        <w:tabs>
          <w:tab w:val="left" w:pos="9923"/>
        </w:tabs>
        <w:spacing w:after="0"/>
        <w:ind w:left="2160" w:right="-563"/>
        <w:rPr>
          <w:rFonts w:ascii="Arial" w:hAnsi="Arial" w:cs="Arial"/>
          <w:sz w:val="20"/>
        </w:rPr>
      </w:pPr>
    </w:p>
    <w:p w:rsidR="0081497B" w:rsidRPr="0013637E" w:rsidRDefault="00A20078" w:rsidP="007B778F">
      <w:pPr>
        <w:pStyle w:val="NormalWeb"/>
        <w:numPr>
          <w:ilvl w:val="0"/>
          <w:numId w:val="5"/>
        </w:numPr>
        <w:tabs>
          <w:tab w:val="left" w:pos="9923"/>
        </w:tabs>
        <w:ind w:left="1080" w:right="-563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New Worker General Orientation Training</w:t>
      </w:r>
      <w:r w:rsidR="00C317C7" w:rsidRPr="0013637E">
        <w:rPr>
          <w:rFonts w:ascii="Arial" w:hAnsi="Arial" w:cs="Arial"/>
        </w:rPr>
        <w:t xml:space="preserve"> online</w:t>
      </w:r>
    </w:p>
    <w:p w:rsidR="00A20078" w:rsidRPr="00A20078" w:rsidRDefault="00A20078" w:rsidP="00A20078">
      <w:pPr>
        <w:pStyle w:val="NormalWeb"/>
        <w:numPr>
          <w:ilvl w:val="1"/>
          <w:numId w:val="5"/>
        </w:numPr>
        <w:tabs>
          <w:tab w:val="left" w:pos="9923"/>
        </w:tabs>
        <w:ind w:right="-56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Information - </w:t>
      </w:r>
      <w:hyperlink r:id="rId8" w:history="1">
        <w:r w:rsidRPr="00A20078">
          <w:rPr>
            <w:rStyle w:val="Hyperlink"/>
            <w:rFonts w:ascii="Arial" w:hAnsi="Arial" w:cs="Arial"/>
            <w:sz w:val="20"/>
          </w:rPr>
          <w:t>https://umanitoba.ca/environmental-health-and-safety/</w:t>
        </w:r>
      </w:hyperlink>
    </w:p>
    <w:p w:rsidR="006911DF" w:rsidRPr="006911DF" w:rsidRDefault="00E271ED" w:rsidP="00A20078">
      <w:pPr>
        <w:pStyle w:val="NormalWeb"/>
        <w:numPr>
          <w:ilvl w:val="1"/>
          <w:numId w:val="5"/>
        </w:numPr>
        <w:tabs>
          <w:tab w:val="left" w:pos="9923"/>
        </w:tabs>
        <w:ind w:right="-563"/>
        <w:rPr>
          <w:rStyle w:val="Hyperlink"/>
          <w:rFonts w:ascii="Arial" w:hAnsi="Arial" w:cs="Arial"/>
          <w:color w:val="auto"/>
          <w:u w:val="none"/>
        </w:rPr>
      </w:pPr>
      <w:proofErr w:type="spellStart"/>
      <w:r>
        <w:rPr>
          <w:rStyle w:val="Hyperlink"/>
          <w:rFonts w:ascii="Arial" w:hAnsi="Arial" w:cs="Arial"/>
          <w:color w:val="auto"/>
          <w:sz w:val="20"/>
          <w:u w:val="none"/>
        </w:rPr>
        <w:t>UMLearn</w:t>
      </w:r>
      <w:proofErr w:type="spellEnd"/>
      <w:r>
        <w:rPr>
          <w:rStyle w:val="Hyperlink"/>
          <w:rFonts w:ascii="Arial" w:hAnsi="Arial" w:cs="Arial"/>
          <w:color w:val="auto"/>
          <w:sz w:val="20"/>
          <w:u w:val="none"/>
        </w:rPr>
        <w:t xml:space="preserve"> New_Worker_General_</w:t>
      </w:r>
      <w:r w:rsidR="008F3A81" w:rsidRPr="0013637E">
        <w:rPr>
          <w:rStyle w:val="Hyperlink"/>
          <w:rFonts w:ascii="Arial" w:hAnsi="Arial" w:cs="Arial"/>
          <w:color w:val="auto"/>
          <w:sz w:val="20"/>
          <w:u w:val="none"/>
        </w:rPr>
        <w:t>Orientation</w:t>
      </w:r>
      <w:r>
        <w:rPr>
          <w:rStyle w:val="Hyperlink"/>
          <w:rFonts w:ascii="Arial" w:hAnsi="Arial" w:cs="Arial"/>
          <w:color w:val="auto"/>
          <w:sz w:val="20"/>
          <w:u w:val="none"/>
        </w:rPr>
        <w:t>_022017</w:t>
      </w:r>
    </w:p>
    <w:p w:rsidR="008F3A81" w:rsidRDefault="008F3A81" w:rsidP="006911DF">
      <w:pPr>
        <w:pStyle w:val="NormalWeb"/>
        <w:tabs>
          <w:tab w:val="left" w:pos="9923"/>
        </w:tabs>
        <w:ind w:left="1440" w:right="-563"/>
        <w:rPr>
          <w:rFonts w:ascii="Arial" w:hAnsi="Arial" w:cs="Arial"/>
        </w:rPr>
      </w:pPr>
    </w:p>
    <w:p w:rsidR="00E271ED" w:rsidRPr="00E271ED" w:rsidRDefault="00A20078" w:rsidP="00E271ED">
      <w:pPr>
        <w:pStyle w:val="NormalWeb"/>
        <w:numPr>
          <w:ilvl w:val="0"/>
          <w:numId w:val="12"/>
        </w:numPr>
        <w:tabs>
          <w:tab w:val="left" w:pos="9923"/>
        </w:tabs>
        <w:ind w:right="-563"/>
        <w:rPr>
          <w:rFonts w:ascii="Arial" w:hAnsi="Arial" w:cs="Arial"/>
          <w:sz w:val="20"/>
        </w:rPr>
      </w:pPr>
      <w:r>
        <w:rPr>
          <w:rFonts w:ascii="Arial" w:hAnsi="Arial" w:cs="Arial"/>
        </w:rPr>
        <w:t>Sexual violence</w:t>
      </w:r>
      <w:r w:rsidR="00A933CF">
        <w:rPr>
          <w:rFonts w:ascii="Arial" w:hAnsi="Arial" w:cs="Arial"/>
        </w:rPr>
        <w:t xml:space="preserve"> awareness</w:t>
      </w:r>
      <w:r w:rsidR="00DC77BA">
        <w:rPr>
          <w:rFonts w:ascii="Arial" w:hAnsi="Arial" w:cs="Arial"/>
        </w:rPr>
        <w:t xml:space="preserve"> online</w:t>
      </w:r>
    </w:p>
    <w:p w:rsidR="00A933CF" w:rsidRPr="00A933CF" w:rsidRDefault="00E271ED" w:rsidP="00E271ED">
      <w:pPr>
        <w:pStyle w:val="NormalWeb"/>
        <w:numPr>
          <w:ilvl w:val="1"/>
          <w:numId w:val="12"/>
        </w:numPr>
        <w:tabs>
          <w:tab w:val="left" w:pos="9923"/>
        </w:tabs>
        <w:ind w:left="2127" w:right="-563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UMlearn</w:t>
      </w:r>
      <w:proofErr w:type="spellEnd"/>
      <w:r>
        <w:rPr>
          <w:rFonts w:ascii="Arial" w:hAnsi="Arial" w:cs="Arial"/>
          <w:sz w:val="20"/>
        </w:rPr>
        <w:t xml:space="preserve"> SVA_202090_CO</w:t>
      </w:r>
      <w:r w:rsidR="00A933CF" w:rsidRPr="00A933CF">
        <w:rPr>
          <w:rFonts w:ascii="Arial" w:hAnsi="Arial" w:cs="Arial"/>
          <w:sz w:val="20"/>
        </w:rPr>
        <w:br/>
      </w:r>
    </w:p>
    <w:p w:rsidR="006911DF" w:rsidRPr="00573CBD" w:rsidRDefault="006911DF" w:rsidP="006911DF">
      <w:pPr>
        <w:pStyle w:val="NormalWeb"/>
        <w:numPr>
          <w:ilvl w:val="0"/>
          <w:numId w:val="12"/>
        </w:numPr>
        <w:tabs>
          <w:tab w:val="left" w:pos="9923"/>
        </w:tabs>
        <w:ind w:right="-5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Covid-19 </w:t>
      </w:r>
      <w:r w:rsidR="00573CBD">
        <w:rPr>
          <w:rFonts w:ascii="Arial" w:hAnsi="Arial" w:cs="Arial"/>
        </w:rPr>
        <w:t>Safety Training for Research Personnel</w:t>
      </w:r>
      <w:r w:rsidR="00DC77BA">
        <w:rPr>
          <w:rFonts w:ascii="Arial" w:hAnsi="Arial" w:cs="Arial"/>
        </w:rPr>
        <w:t xml:space="preserve"> online</w:t>
      </w:r>
    </w:p>
    <w:p w:rsidR="006911DF" w:rsidRPr="00573CBD" w:rsidRDefault="006911DF" w:rsidP="00573CBD">
      <w:pPr>
        <w:pStyle w:val="NormalWeb"/>
        <w:numPr>
          <w:ilvl w:val="1"/>
          <w:numId w:val="12"/>
        </w:numPr>
        <w:tabs>
          <w:tab w:val="left" w:pos="9923"/>
        </w:tabs>
        <w:ind w:left="2127" w:right="-563"/>
        <w:rPr>
          <w:rFonts w:ascii="Arial" w:hAnsi="Arial" w:cs="Arial"/>
          <w:sz w:val="20"/>
          <w:szCs w:val="20"/>
        </w:rPr>
      </w:pPr>
      <w:proofErr w:type="spellStart"/>
      <w:r w:rsidRPr="00573CB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UMLearn</w:t>
      </w:r>
      <w:proofErr w:type="spellEnd"/>
      <w:r w:rsidR="00E271ED" w:rsidRPr="00573CB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001_OVP_RI_</w:t>
      </w:r>
      <w:r w:rsidR="00573CBD" w:rsidRPr="00573CB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CO</w:t>
      </w:r>
    </w:p>
    <w:p w:rsidR="006911DF" w:rsidRPr="00573CBD" w:rsidRDefault="006911DF" w:rsidP="006911DF">
      <w:pPr>
        <w:pStyle w:val="NormalWeb"/>
        <w:tabs>
          <w:tab w:val="left" w:pos="9923"/>
        </w:tabs>
        <w:ind w:right="-563"/>
        <w:rPr>
          <w:rFonts w:ascii="Arial" w:hAnsi="Arial" w:cs="Arial"/>
          <w:sz w:val="20"/>
          <w:szCs w:val="20"/>
        </w:rPr>
      </w:pPr>
    </w:p>
    <w:p w:rsidR="0013637E" w:rsidRDefault="008B1D8A" w:rsidP="0013637E">
      <w:pPr>
        <w:pStyle w:val="ListParagraph"/>
        <w:numPr>
          <w:ilvl w:val="0"/>
          <w:numId w:val="6"/>
        </w:numPr>
        <w:tabs>
          <w:tab w:val="left" w:pos="9923"/>
        </w:tabs>
        <w:ind w:right="-563"/>
        <w:rPr>
          <w:rFonts w:ascii="Arial" w:hAnsi="Arial" w:cs="Arial"/>
          <w:sz w:val="20"/>
          <w:szCs w:val="20"/>
        </w:rPr>
      </w:pPr>
      <w:r w:rsidRPr="0013637E">
        <w:rPr>
          <w:rFonts w:ascii="Arial" w:hAnsi="Arial" w:cs="Arial"/>
          <w:sz w:val="24"/>
        </w:rPr>
        <w:t>Lab Safety Checklist for primary lab</w:t>
      </w:r>
      <w:r w:rsidR="0013637E">
        <w:rPr>
          <w:rFonts w:ascii="Arial" w:hAnsi="Arial" w:cs="Arial"/>
          <w:sz w:val="24"/>
        </w:rPr>
        <w:t xml:space="preserve"> </w:t>
      </w:r>
      <w:r w:rsidR="0013637E" w:rsidRPr="0013637E">
        <w:rPr>
          <w:rFonts w:ascii="Arial" w:hAnsi="Arial" w:cs="Arial"/>
          <w:sz w:val="20"/>
        </w:rPr>
        <w:t>(complete one for all that apply)</w:t>
      </w:r>
      <w:r w:rsidR="0013637E" w:rsidRPr="0013637E">
        <w:rPr>
          <w:rFonts w:ascii="Arial" w:hAnsi="Arial" w:cs="Arial"/>
          <w:sz w:val="20"/>
          <w:szCs w:val="20"/>
        </w:rPr>
        <w:t xml:space="preserve"> </w:t>
      </w:r>
    </w:p>
    <w:p w:rsidR="00584024" w:rsidRPr="00584024" w:rsidRDefault="0013637E" w:rsidP="00952638">
      <w:pPr>
        <w:pStyle w:val="ListParagraph"/>
        <w:numPr>
          <w:ilvl w:val="1"/>
          <w:numId w:val="6"/>
        </w:numPr>
        <w:tabs>
          <w:tab w:val="left" w:pos="9923"/>
        </w:tabs>
        <w:ind w:left="2127" w:right="-563"/>
        <w:rPr>
          <w:rFonts w:ascii="Arial" w:hAnsi="Arial" w:cs="Arial"/>
          <w:sz w:val="20"/>
          <w:szCs w:val="20"/>
        </w:rPr>
      </w:pPr>
      <w:r w:rsidRPr="00952638">
        <w:rPr>
          <w:rFonts w:ascii="Arial" w:hAnsi="Arial" w:cs="Arial"/>
          <w:i/>
          <w:sz w:val="20"/>
          <w:szCs w:val="20"/>
        </w:rPr>
        <w:t>Point</w:t>
      </w:r>
      <w:r w:rsidR="00952638">
        <w:rPr>
          <w:rFonts w:ascii="Arial" w:hAnsi="Arial" w:cs="Arial"/>
          <w:i/>
          <w:sz w:val="20"/>
          <w:szCs w:val="20"/>
        </w:rPr>
        <w:t xml:space="preserve"> &amp; Lab</w:t>
      </w:r>
      <w:r w:rsidRPr="00952638">
        <w:rPr>
          <w:rFonts w:ascii="Arial" w:hAnsi="Arial" w:cs="Arial"/>
          <w:sz w:val="20"/>
          <w:szCs w:val="20"/>
        </w:rPr>
        <w:br/>
      </w:r>
      <w:r w:rsidR="00952638">
        <w:rPr>
          <w:rFonts w:ascii="Arial" w:hAnsi="Arial" w:cs="Arial"/>
          <w:sz w:val="20"/>
          <w:szCs w:val="20"/>
          <w:shd w:val="clear" w:color="auto" w:fill="FFFFFF"/>
        </w:rPr>
        <w:t>Handouts</w:t>
      </w:r>
      <w:r w:rsidR="00584024">
        <w:rPr>
          <w:rFonts w:ascii="Arial" w:hAnsi="Arial" w:cs="Arial"/>
          <w:sz w:val="20"/>
          <w:szCs w:val="20"/>
          <w:shd w:val="clear" w:color="auto" w:fill="FFFFFF"/>
        </w:rPr>
        <w:t xml:space="preserve"> email a</w:t>
      </w:r>
      <w:r w:rsidR="00952638">
        <w:rPr>
          <w:rFonts w:ascii="Arial" w:hAnsi="Arial" w:cs="Arial"/>
          <w:sz w:val="20"/>
          <w:szCs w:val="20"/>
          <w:shd w:val="clear" w:color="auto" w:fill="FFFFFF"/>
        </w:rPr>
        <w:t>ttachments</w:t>
      </w:r>
      <w:r w:rsidR="00584024">
        <w:rPr>
          <w:rFonts w:ascii="Arial" w:hAnsi="Arial" w:cs="Arial"/>
          <w:sz w:val="20"/>
          <w:szCs w:val="20"/>
          <w:shd w:val="clear" w:color="auto" w:fill="FFFFFF"/>
        </w:rPr>
        <w:t xml:space="preserve"> or S</w:t>
      </w:r>
      <w:proofErr w:type="gramStart"/>
      <w:r w:rsidR="00584024">
        <w:rPr>
          <w:rFonts w:ascii="Arial" w:hAnsi="Arial" w:cs="Arial"/>
          <w:sz w:val="20"/>
          <w:szCs w:val="20"/>
          <w:shd w:val="clear" w:color="auto" w:fill="FFFFFF"/>
        </w:rPr>
        <w:t>:/</w:t>
      </w:r>
      <w:proofErr w:type="gramEnd"/>
      <w:r w:rsidR="00584024">
        <w:rPr>
          <w:rFonts w:ascii="Arial" w:hAnsi="Arial" w:cs="Arial"/>
          <w:sz w:val="20"/>
          <w:szCs w:val="20"/>
          <w:shd w:val="clear" w:color="auto" w:fill="FFFFFF"/>
        </w:rPr>
        <w:t xml:space="preserve"> (online versions are not current)</w:t>
      </w:r>
    </w:p>
    <w:p w:rsidR="00BB41DC" w:rsidRPr="00952638" w:rsidRDefault="004400E1" w:rsidP="00952638">
      <w:pPr>
        <w:pStyle w:val="ListParagraph"/>
        <w:numPr>
          <w:ilvl w:val="1"/>
          <w:numId w:val="6"/>
        </w:numPr>
        <w:tabs>
          <w:tab w:val="left" w:pos="9923"/>
        </w:tabs>
        <w:ind w:left="2127" w:right="-563"/>
        <w:rPr>
          <w:rFonts w:ascii="Arial" w:hAnsi="Arial" w:cs="Arial"/>
          <w:sz w:val="20"/>
          <w:szCs w:val="20"/>
        </w:rPr>
      </w:pPr>
      <w:r w:rsidRPr="00952638">
        <w:rPr>
          <w:rFonts w:ascii="Arial" w:hAnsi="Arial" w:cs="Arial"/>
          <w:sz w:val="20"/>
          <w:szCs w:val="20"/>
          <w:shd w:val="clear" w:color="auto" w:fill="FFFFFF"/>
        </w:rPr>
        <w:t xml:space="preserve">Checklist – </w:t>
      </w:r>
      <w:r w:rsidR="008C2318" w:rsidRPr="00952638">
        <w:rPr>
          <w:rFonts w:ascii="Arial" w:hAnsi="Arial" w:cs="Arial"/>
          <w:sz w:val="20"/>
        </w:rPr>
        <w:t>S:/public/0000 Plant Science Safety</w:t>
      </w:r>
      <w:r w:rsidR="00952638" w:rsidRPr="00952638">
        <w:rPr>
          <w:rFonts w:ascii="Arial" w:hAnsi="Arial" w:cs="Arial"/>
          <w:sz w:val="20"/>
        </w:rPr>
        <w:t>/Point Safety Checklist 2021</w:t>
      </w:r>
      <w:r w:rsidR="0013637E" w:rsidRPr="00952638">
        <w:rPr>
          <w:rFonts w:ascii="Arial" w:hAnsi="Arial" w:cs="Arial"/>
          <w:sz w:val="20"/>
          <w:szCs w:val="20"/>
        </w:rPr>
        <w:t xml:space="preserve">  </w:t>
      </w:r>
    </w:p>
    <w:p w:rsidR="00F44917" w:rsidRPr="00BB41DC" w:rsidRDefault="00BB41DC" w:rsidP="00573CBD">
      <w:pPr>
        <w:pStyle w:val="ListParagraph"/>
        <w:tabs>
          <w:tab w:val="left" w:pos="9923"/>
        </w:tabs>
        <w:ind w:left="2127" w:right="-5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C</w:t>
      </w:r>
      <w:r w:rsidR="004400E1" w:rsidRPr="00BB41DC">
        <w:rPr>
          <w:rFonts w:ascii="Arial" w:hAnsi="Arial" w:cs="Arial"/>
          <w:sz w:val="20"/>
          <w:szCs w:val="20"/>
          <w:shd w:val="clear" w:color="auto" w:fill="FFFFFF"/>
        </w:rPr>
        <w:t xml:space="preserve">hecklist – </w:t>
      </w:r>
      <w:r w:rsidR="008C2318" w:rsidRPr="00BB41DC">
        <w:rPr>
          <w:rFonts w:ascii="Arial" w:hAnsi="Arial" w:cs="Arial"/>
          <w:sz w:val="20"/>
        </w:rPr>
        <w:t>S</w:t>
      </w:r>
      <w:proofErr w:type="gramStart"/>
      <w:r w:rsidR="008C2318" w:rsidRPr="00BB41DC">
        <w:rPr>
          <w:rFonts w:ascii="Arial" w:hAnsi="Arial" w:cs="Arial"/>
          <w:sz w:val="20"/>
        </w:rPr>
        <w:t>:/</w:t>
      </w:r>
      <w:proofErr w:type="gramEnd"/>
      <w:r w:rsidR="008C2318" w:rsidRPr="00BB41DC">
        <w:rPr>
          <w:rFonts w:ascii="Arial" w:hAnsi="Arial" w:cs="Arial"/>
          <w:sz w:val="20"/>
        </w:rPr>
        <w:t>public/0000 Plant Science Safety</w:t>
      </w:r>
      <w:r w:rsidR="00952638">
        <w:rPr>
          <w:rFonts w:ascii="Arial" w:hAnsi="Arial" w:cs="Arial"/>
          <w:sz w:val="20"/>
        </w:rPr>
        <w:t>/Lab Safety Checklist 2021</w:t>
      </w:r>
    </w:p>
    <w:p w:rsidR="00F44917" w:rsidRPr="0013637E" w:rsidRDefault="00F44917" w:rsidP="0081497B">
      <w:pPr>
        <w:tabs>
          <w:tab w:val="left" w:pos="9923"/>
        </w:tabs>
        <w:ind w:right="-563"/>
        <w:rPr>
          <w:rFonts w:ascii="Arial" w:hAnsi="Arial" w:cs="Arial"/>
          <w:sz w:val="24"/>
        </w:rPr>
      </w:pPr>
      <w:r w:rsidRPr="0013637E">
        <w:rPr>
          <w:rFonts w:ascii="Arial" w:hAnsi="Arial" w:cs="Arial"/>
          <w:i/>
          <w:sz w:val="24"/>
        </w:rPr>
        <w:t>Additional training</w:t>
      </w:r>
      <w:r w:rsidRPr="0013637E">
        <w:rPr>
          <w:rFonts w:ascii="Arial" w:hAnsi="Arial" w:cs="Arial"/>
          <w:sz w:val="24"/>
        </w:rPr>
        <w:t xml:space="preserve"> may be required in one or more of the following areas.</w:t>
      </w:r>
      <w:r w:rsidR="008B1D8A" w:rsidRPr="0013637E">
        <w:rPr>
          <w:rFonts w:ascii="Arial" w:hAnsi="Arial" w:cs="Arial"/>
          <w:sz w:val="24"/>
        </w:rPr>
        <w:t xml:space="preserve">  Documentation of training is required</w:t>
      </w:r>
      <w:r w:rsidR="0013637E" w:rsidRPr="0013637E">
        <w:rPr>
          <w:rFonts w:ascii="Arial" w:hAnsi="Arial" w:cs="Arial"/>
          <w:sz w:val="24"/>
        </w:rPr>
        <w:t xml:space="preserve"> and record</w:t>
      </w:r>
      <w:r w:rsidR="00D21018">
        <w:rPr>
          <w:rFonts w:ascii="Arial" w:hAnsi="Arial" w:cs="Arial"/>
          <w:sz w:val="24"/>
        </w:rPr>
        <w:t xml:space="preserve"> is maintained by lab group</w:t>
      </w:r>
      <w:r w:rsidR="008B1D8A" w:rsidRPr="0013637E">
        <w:rPr>
          <w:rFonts w:ascii="Arial" w:hAnsi="Arial" w:cs="Arial"/>
          <w:sz w:val="24"/>
        </w:rPr>
        <w:t xml:space="preserve">.  </w:t>
      </w:r>
    </w:p>
    <w:p w:rsidR="00CC3074" w:rsidRPr="0013637E" w:rsidRDefault="00F44917" w:rsidP="007B778F">
      <w:pPr>
        <w:pStyle w:val="ListParagraph"/>
        <w:numPr>
          <w:ilvl w:val="0"/>
          <w:numId w:val="6"/>
        </w:numPr>
        <w:tabs>
          <w:tab w:val="left" w:pos="9923"/>
        </w:tabs>
        <w:ind w:right="-563"/>
        <w:rPr>
          <w:rFonts w:ascii="Arial" w:hAnsi="Arial" w:cs="Arial"/>
          <w:sz w:val="24"/>
        </w:rPr>
      </w:pPr>
      <w:r w:rsidRPr="0013637E">
        <w:rPr>
          <w:rFonts w:ascii="Arial" w:hAnsi="Arial" w:cs="Arial"/>
          <w:sz w:val="24"/>
        </w:rPr>
        <w:t xml:space="preserve">Greenhouse </w:t>
      </w:r>
      <w:r w:rsidR="00CC3074" w:rsidRPr="0013637E">
        <w:rPr>
          <w:rFonts w:ascii="Arial" w:hAnsi="Arial" w:cs="Arial"/>
          <w:sz w:val="24"/>
        </w:rPr>
        <w:t xml:space="preserve">(talk to </w:t>
      </w:r>
      <w:r w:rsidR="005D5026">
        <w:rPr>
          <w:rFonts w:ascii="Arial" w:hAnsi="Arial" w:cs="Arial"/>
          <w:sz w:val="24"/>
        </w:rPr>
        <w:t>Cathy Bay</w:t>
      </w:r>
      <w:r w:rsidR="00CC3074" w:rsidRPr="0013637E">
        <w:rPr>
          <w:rFonts w:ascii="Arial" w:hAnsi="Arial" w:cs="Arial"/>
          <w:sz w:val="24"/>
        </w:rPr>
        <w:t xml:space="preserve">) </w:t>
      </w:r>
    </w:p>
    <w:p w:rsidR="0013637E" w:rsidRPr="008D579C" w:rsidRDefault="004C6F92" w:rsidP="004C6F92">
      <w:pPr>
        <w:pStyle w:val="ListParagraph"/>
        <w:numPr>
          <w:ilvl w:val="0"/>
          <w:numId w:val="8"/>
        </w:numPr>
        <w:tabs>
          <w:tab w:val="left" w:pos="9923"/>
        </w:tabs>
        <w:ind w:right="-563"/>
        <w:rPr>
          <w:rFonts w:ascii="Arial" w:hAnsi="Arial" w:cs="Arial"/>
          <w:sz w:val="20"/>
        </w:rPr>
      </w:pPr>
      <w:r w:rsidRPr="008D579C">
        <w:rPr>
          <w:rFonts w:ascii="Arial" w:hAnsi="Arial" w:cs="Arial"/>
          <w:sz w:val="20"/>
        </w:rPr>
        <w:t>S:/public/0000 Plant Science Safety/Greenhouse</w:t>
      </w:r>
    </w:p>
    <w:p w:rsidR="00096270" w:rsidRDefault="00DF75F8" w:rsidP="00D21018">
      <w:pPr>
        <w:pStyle w:val="ListParagraph"/>
        <w:numPr>
          <w:ilvl w:val="0"/>
          <w:numId w:val="8"/>
        </w:numPr>
        <w:tabs>
          <w:tab w:val="left" w:pos="9923"/>
        </w:tabs>
        <w:ind w:right="-56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Orientation available</w:t>
      </w:r>
      <w:r w:rsidR="004C6F92">
        <w:rPr>
          <w:rFonts w:ascii="Arial" w:hAnsi="Arial" w:cs="Arial"/>
          <w:sz w:val="20"/>
        </w:rPr>
        <w:t xml:space="preserve"> – talk to </w:t>
      </w:r>
      <w:r w:rsidR="005D5026">
        <w:rPr>
          <w:rFonts w:ascii="Arial" w:hAnsi="Arial" w:cs="Arial"/>
          <w:sz w:val="20"/>
        </w:rPr>
        <w:t>Cathy</w:t>
      </w:r>
    </w:p>
    <w:p w:rsidR="00584024" w:rsidRPr="00584024" w:rsidRDefault="00096270" w:rsidP="00584024">
      <w:pPr>
        <w:pStyle w:val="ListParagraph"/>
        <w:numPr>
          <w:ilvl w:val="0"/>
          <w:numId w:val="8"/>
        </w:numPr>
        <w:tabs>
          <w:tab w:val="left" w:pos="9923"/>
        </w:tabs>
        <w:ind w:right="-56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Growth Area Users Handbook available</w:t>
      </w:r>
      <w:r w:rsidR="00DF75F8">
        <w:rPr>
          <w:rFonts w:ascii="Arial" w:hAnsi="Arial" w:cs="Arial"/>
          <w:sz w:val="20"/>
        </w:rPr>
        <w:br/>
      </w:r>
    </w:p>
    <w:p w:rsidR="004A1A70" w:rsidRDefault="004A1A70" w:rsidP="007B778F">
      <w:pPr>
        <w:pStyle w:val="ListParagraph"/>
        <w:numPr>
          <w:ilvl w:val="0"/>
          <w:numId w:val="6"/>
        </w:numPr>
        <w:tabs>
          <w:tab w:val="left" w:pos="9923"/>
        </w:tabs>
        <w:ind w:right="-56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Accessibility Training (Employment Standard)</w:t>
      </w:r>
    </w:p>
    <w:p w:rsidR="004A1A70" w:rsidRPr="004A1A70" w:rsidRDefault="004A1A70" w:rsidP="004A1A70">
      <w:pPr>
        <w:pStyle w:val="ListParagraph"/>
        <w:numPr>
          <w:ilvl w:val="1"/>
          <w:numId w:val="6"/>
        </w:numPr>
        <w:tabs>
          <w:tab w:val="left" w:pos="9923"/>
        </w:tabs>
        <w:ind w:right="-563"/>
        <w:rPr>
          <w:rFonts w:ascii="Arial" w:hAnsi="Arial" w:cs="Arial"/>
          <w:sz w:val="20"/>
        </w:rPr>
      </w:pPr>
      <w:proofErr w:type="spellStart"/>
      <w:r w:rsidRPr="004A1A70">
        <w:rPr>
          <w:rFonts w:ascii="Arial" w:hAnsi="Arial" w:cs="Arial"/>
          <w:sz w:val="20"/>
        </w:rPr>
        <w:t>UMLearn</w:t>
      </w:r>
      <w:proofErr w:type="spellEnd"/>
      <w:r w:rsidRPr="004A1A70">
        <w:rPr>
          <w:rFonts w:ascii="Arial" w:hAnsi="Arial" w:cs="Arial"/>
          <w:sz w:val="20"/>
        </w:rPr>
        <w:t xml:space="preserve"> AMA_OHRCM2_CO</w:t>
      </w:r>
    </w:p>
    <w:p w:rsidR="004A1A70" w:rsidRPr="004A1A70" w:rsidRDefault="004A1A70" w:rsidP="004A1A70">
      <w:pPr>
        <w:tabs>
          <w:tab w:val="left" w:pos="9923"/>
        </w:tabs>
        <w:ind w:right="-563"/>
        <w:rPr>
          <w:rFonts w:ascii="Arial" w:hAnsi="Arial" w:cs="Arial"/>
          <w:sz w:val="24"/>
        </w:rPr>
      </w:pPr>
    </w:p>
    <w:p w:rsidR="00584024" w:rsidRDefault="00584024" w:rsidP="007B778F">
      <w:pPr>
        <w:pStyle w:val="ListParagraph"/>
        <w:numPr>
          <w:ilvl w:val="0"/>
          <w:numId w:val="6"/>
        </w:numPr>
        <w:tabs>
          <w:tab w:val="left" w:pos="9923"/>
        </w:tabs>
        <w:ind w:right="-56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Carman</w:t>
      </w:r>
    </w:p>
    <w:p w:rsidR="00584024" w:rsidRPr="00584024" w:rsidRDefault="00584024" w:rsidP="00584024">
      <w:pPr>
        <w:pStyle w:val="ListParagraph"/>
        <w:numPr>
          <w:ilvl w:val="1"/>
          <w:numId w:val="6"/>
        </w:numPr>
        <w:tabs>
          <w:tab w:val="left" w:pos="9923"/>
        </w:tabs>
        <w:ind w:right="-563"/>
        <w:rPr>
          <w:rFonts w:ascii="Arial" w:hAnsi="Arial" w:cs="Arial"/>
          <w:sz w:val="20"/>
        </w:rPr>
      </w:pPr>
      <w:r w:rsidRPr="00584024">
        <w:rPr>
          <w:rFonts w:ascii="Arial" w:hAnsi="Arial" w:cs="Arial"/>
          <w:sz w:val="20"/>
        </w:rPr>
        <w:t xml:space="preserve">Site specific training </w:t>
      </w:r>
      <w:r>
        <w:rPr>
          <w:rFonts w:ascii="Arial" w:hAnsi="Arial" w:cs="Arial"/>
          <w:sz w:val="20"/>
        </w:rPr>
        <w:t>completed by technician</w:t>
      </w:r>
    </w:p>
    <w:p w:rsidR="00584024" w:rsidRPr="00584024" w:rsidRDefault="00584024" w:rsidP="00584024">
      <w:pPr>
        <w:pStyle w:val="ListParagraph"/>
        <w:numPr>
          <w:ilvl w:val="1"/>
          <w:numId w:val="6"/>
        </w:numPr>
        <w:tabs>
          <w:tab w:val="left" w:pos="9923"/>
        </w:tabs>
        <w:ind w:right="-563"/>
        <w:rPr>
          <w:rFonts w:ascii="Arial" w:hAnsi="Arial" w:cs="Arial"/>
          <w:sz w:val="20"/>
        </w:rPr>
      </w:pPr>
      <w:r w:rsidRPr="00584024">
        <w:rPr>
          <w:rFonts w:ascii="Arial" w:hAnsi="Arial" w:cs="Arial"/>
          <w:sz w:val="20"/>
        </w:rPr>
        <w:lastRenderedPageBreak/>
        <w:t>PPT presentation 2021</w:t>
      </w:r>
      <w:r>
        <w:rPr>
          <w:rFonts w:ascii="Arial" w:hAnsi="Arial" w:cs="Arial"/>
          <w:sz w:val="20"/>
        </w:rPr>
        <w:t xml:space="preserve"> (emailed out)</w:t>
      </w:r>
      <w:r>
        <w:rPr>
          <w:rFonts w:ascii="Arial" w:hAnsi="Arial" w:cs="Arial"/>
          <w:sz w:val="20"/>
        </w:rPr>
        <w:br/>
      </w:r>
    </w:p>
    <w:p w:rsidR="00CC3074" w:rsidRDefault="00CC3074" w:rsidP="007B778F">
      <w:pPr>
        <w:pStyle w:val="ListParagraph"/>
        <w:numPr>
          <w:ilvl w:val="0"/>
          <w:numId w:val="6"/>
        </w:numPr>
        <w:tabs>
          <w:tab w:val="left" w:pos="9923"/>
        </w:tabs>
        <w:ind w:right="-563"/>
        <w:rPr>
          <w:rFonts w:ascii="Arial" w:hAnsi="Arial" w:cs="Arial"/>
          <w:sz w:val="24"/>
        </w:rPr>
      </w:pPr>
      <w:r w:rsidRPr="0013637E">
        <w:rPr>
          <w:rFonts w:ascii="Arial" w:hAnsi="Arial" w:cs="Arial"/>
          <w:sz w:val="24"/>
        </w:rPr>
        <w:t>Equipment/site-specific training</w:t>
      </w:r>
    </w:p>
    <w:p w:rsidR="00D21018" w:rsidRPr="00D21018" w:rsidRDefault="00D21018" w:rsidP="00D21018">
      <w:pPr>
        <w:pStyle w:val="ListParagraph"/>
        <w:numPr>
          <w:ilvl w:val="1"/>
          <w:numId w:val="6"/>
        </w:numPr>
        <w:tabs>
          <w:tab w:val="left" w:pos="9923"/>
        </w:tabs>
        <w:ind w:right="-5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Training done by technician and records maintained within the lab group</w:t>
      </w:r>
      <w:r>
        <w:rPr>
          <w:rFonts w:ascii="Arial" w:hAnsi="Arial" w:cs="Arial"/>
          <w:sz w:val="20"/>
          <w:szCs w:val="20"/>
        </w:rPr>
        <w:br/>
      </w:r>
    </w:p>
    <w:p w:rsidR="0081497B" w:rsidRPr="0013637E" w:rsidRDefault="00CC3074" w:rsidP="007B778F">
      <w:pPr>
        <w:pStyle w:val="ListParagraph"/>
        <w:numPr>
          <w:ilvl w:val="0"/>
          <w:numId w:val="6"/>
        </w:numPr>
        <w:tabs>
          <w:tab w:val="left" w:pos="9923"/>
        </w:tabs>
        <w:ind w:right="-563"/>
        <w:rPr>
          <w:rFonts w:ascii="Arial" w:hAnsi="Arial" w:cs="Arial"/>
          <w:sz w:val="20"/>
        </w:rPr>
      </w:pPr>
      <w:r w:rsidRPr="0013637E">
        <w:rPr>
          <w:rFonts w:ascii="Arial" w:hAnsi="Arial" w:cs="Arial"/>
          <w:sz w:val="24"/>
        </w:rPr>
        <w:t xml:space="preserve">Respirator fit test </w:t>
      </w:r>
    </w:p>
    <w:p w:rsidR="001027EC" w:rsidRPr="001027EC" w:rsidRDefault="001027EC" w:rsidP="00DC77BA">
      <w:pPr>
        <w:pStyle w:val="ListParagraph"/>
        <w:numPr>
          <w:ilvl w:val="1"/>
          <w:numId w:val="6"/>
        </w:numPr>
        <w:tabs>
          <w:tab w:val="left" w:pos="9923"/>
        </w:tabs>
        <w:ind w:right="-563"/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u w:val="none"/>
        </w:rPr>
        <w:t xml:space="preserve">Form - </w:t>
      </w:r>
      <w:hyperlink r:id="rId9" w:history="1">
        <w:r w:rsidRPr="001027EC">
          <w:rPr>
            <w:rStyle w:val="Hyperlink"/>
            <w:rFonts w:ascii="Arial" w:hAnsi="Arial" w:cs="Arial"/>
            <w:sz w:val="20"/>
          </w:rPr>
          <w:t>https://umanitoba.ca/environmental-health-and-safety/sites/environmental-health-and-safety/files/2021-03/respirator-user-screening-form-pdated-Mar-11-2021.pdf</w:t>
        </w:r>
      </w:hyperlink>
    </w:p>
    <w:p w:rsidR="00C317C7" w:rsidRPr="001027EC" w:rsidRDefault="00C317C7" w:rsidP="00DC77BA">
      <w:pPr>
        <w:pStyle w:val="ListParagraph"/>
        <w:numPr>
          <w:ilvl w:val="1"/>
          <w:numId w:val="6"/>
        </w:numPr>
        <w:tabs>
          <w:tab w:val="left" w:pos="9923"/>
        </w:tabs>
        <w:ind w:right="-563"/>
        <w:rPr>
          <w:rFonts w:ascii="Arial" w:hAnsi="Arial" w:cs="Arial"/>
          <w:sz w:val="20"/>
        </w:rPr>
      </w:pPr>
      <w:r w:rsidRPr="001027EC">
        <w:rPr>
          <w:rStyle w:val="Hyperlink"/>
          <w:rFonts w:ascii="Arial" w:hAnsi="Arial" w:cs="Arial"/>
          <w:color w:val="auto"/>
          <w:sz w:val="20"/>
          <w:u w:val="none"/>
        </w:rPr>
        <w:t>Submit completed form to EHSO</w:t>
      </w:r>
      <w:r w:rsidR="00DF75F8" w:rsidRPr="001027EC">
        <w:rPr>
          <w:rStyle w:val="Hyperlink"/>
          <w:rFonts w:ascii="Arial" w:hAnsi="Arial" w:cs="Arial"/>
          <w:color w:val="auto"/>
          <w:sz w:val="20"/>
          <w:u w:val="none"/>
        </w:rPr>
        <w:t xml:space="preserve"> (Judy.</w:t>
      </w:r>
      <w:r w:rsidR="00D21018" w:rsidRPr="001027EC">
        <w:rPr>
          <w:rStyle w:val="Hyperlink"/>
          <w:rFonts w:ascii="Arial" w:hAnsi="Arial" w:cs="Arial"/>
          <w:color w:val="auto"/>
          <w:sz w:val="20"/>
          <w:u w:val="none"/>
        </w:rPr>
        <w:t>Shields</w:t>
      </w:r>
      <w:r w:rsidR="00DF75F8" w:rsidRPr="001027EC">
        <w:rPr>
          <w:rStyle w:val="Hyperlink"/>
          <w:rFonts w:ascii="Arial" w:hAnsi="Arial" w:cs="Arial"/>
          <w:color w:val="auto"/>
          <w:sz w:val="20"/>
          <w:u w:val="none"/>
        </w:rPr>
        <w:t>@umanitoba.ca</w:t>
      </w:r>
      <w:r w:rsidR="00D21018" w:rsidRPr="001027EC">
        <w:rPr>
          <w:rStyle w:val="Hyperlink"/>
          <w:rFonts w:ascii="Arial" w:hAnsi="Arial" w:cs="Arial"/>
          <w:color w:val="auto"/>
          <w:sz w:val="20"/>
          <w:u w:val="none"/>
        </w:rPr>
        <w:t>)</w:t>
      </w:r>
      <w:r w:rsidRPr="001027EC">
        <w:rPr>
          <w:rStyle w:val="Hyperlink"/>
          <w:rFonts w:ascii="Arial" w:hAnsi="Arial" w:cs="Arial"/>
          <w:color w:val="auto"/>
          <w:sz w:val="20"/>
          <w:u w:val="none"/>
        </w:rPr>
        <w:t xml:space="preserve"> to schedule a </w:t>
      </w:r>
      <w:r w:rsidR="00DF75F8" w:rsidRPr="001027EC">
        <w:rPr>
          <w:rStyle w:val="Hyperlink"/>
          <w:rFonts w:ascii="Arial" w:hAnsi="Arial" w:cs="Arial"/>
          <w:color w:val="auto"/>
          <w:sz w:val="20"/>
          <w:u w:val="none"/>
        </w:rPr>
        <w:t>fit test</w:t>
      </w:r>
    </w:p>
    <w:p w:rsidR="009C59F7" w:rsidRPr="0013637E" w:rsidRDefault="009C59F7" w:rsidP="007B778F">
      <w:pPr>
        <w:pStyle w:val="ListParagraph"/>
        <w:tabs>
          <w:tab w:val="left" w:pos="9923"/>
        </w:tabs>
        <w:ind w:left="1800" w:right="-563"/>
        <w:rPr>
          <w:rFonts w:ascii="Arial" w:hAnsi="Arial" w:cs="Arial"/>
          <w:sz w:val="20"/>
        </w:rPr>
      </w:pPr>
    </w:p>
    <w:p w:rsidR="0081497B" w:rsidRPr="001027EC" w:rsidRDefault="00DC77BA" w:rsidP="007B778F">
      <w:pPr>
        <w:pStyle w:val="ListParagraph"/>
        <w:numPr>
          <w:ilvl w:val="0"/>
          <w:numId w:val="6"/>
        </w:numPr>
        <w:tabs>
          <w:tab w:val="left" w:pos="9923"/>
        </w:tabs>
        <w:ind w:right="-5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</w:rPr>
        <w:t xml:space="preserve">EHS </w:t>
      </w:r>
      <w:proofErr w:type="spellStart"/>
      <w:r>
        <w:rPr>
          <w:rFonts w:ascii="Arial" w:hAnsi="Arial" w:cs="Arial"/>
          <w:sz w:val="24"/>
        </w:rPr>
        <w:t>UManitoba</w:t>
      </w:r>
      <w:proofErr w:type="spellEnd"/>
      <w:r>
        <w:rPr>
          <w:rFonts w:ascii="Arial" w:hAnsi="Arial" w:cs="Arial"/>
          <w:sz w:val="24"/>
        </w:rPr>
        <w:t xml:space="preserve"> Bios</w:t>
      </w:r>
      <w:r w:rsidR="005E36B5" w:rsidRPr="0013637E">
        <w:rPr>
          <w:rFonts w:ascii="Arial" w:hAnsi="Arial" w:cs="Arial"/>
          <w:sz w:val="24"/>
        </w:rPr>
        <w:t xml:space="preserve">afety </w:t>
      </w:r>
      <w:r>
        <w:rPr>
          <w:rFonts w:ascii="Arial" w:hAnsi="Arial" w:cs="Arial"/>
          <w:sz w:val="24"/>
        </w:rPr>
        <w:t xml:space="preserve">Generic Training </w:t>
      </w:r>
      <w:r w:rsidR="008A057C" w:rsidRPr="008A057C">
        <w:rPr>
          <w:rFonts w:ascii="Arial" w:hAnsi="Arial" w:cs="Arial"/>
          <w:sz w:val="20"/>
        </w:rPr>
        <w:t>(for those working with Biological agents)</w:t>
      </w:r>
    </w:p>
    <w:p w:rsidR="005E36B5" w:rsidRPr="001027EC" w:rsidRDefault="00DC77BA" w:rsidP="007B778F">
      <w:pPr>
        <w:pStyle w:val="ListParagraph"/>
        <w:numPr>
          <w:ilvl w:val="1"/>
          <w:numId w:val="6"/>
        </w:numPr>
        <w:tabs>
          <w:tab w:val="left" w:pos="9923"/>
        </w:tabs>
        <w:ind w:right="-563"/>
        <w:rPr>
          <w:rFonts w:ascii="Arial" w:hAnsi="Arial" w:cs="Arial"/>
          <w:sz w:val="20"/>
          <w:szCs w:val="20"/>
        </w:rPr>
      </w:pPr>
      <w:proofErr w:type="spellStart"/>
      <w:r w:rsidRPr="001027E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UMLearn</w:t>
      </w:r>
      <w:proofErr w:type="spellEnd"/>
      <w:r w:rsidRPr="001027E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EHZ_zUManitoba_Biosafety_Training_022017</w:t>
      </w:r>
    </w:p>
    <w:p w:rsidR="008B1D8A" w:rsidRPr="001027EC" w:rsidRDefault="004400E1" w:rsidP="007B778F">
      <w:pPr>
        <w:pStyle w:val="ListParagraph"/>
        <w:numPr>
          <w:ilvl w:val="1"/>
          <w:numId w:val="6"/>
        </w:numPr>
        <w:tabs>
          <w:tab w:val="left" w:pos="9923"/>
        </w:tabs>
        <w:ind w:right="-563"/>
        <w:rPr>
          <w:rFonts w:ascii="Arial" w:hAnsi="Arial" w:cs="Arial"/>
          <w:b/>
          <w:sz w:val="20"/>
          <w:szCs w:val="20"/>
        </w:rPr>
      </w:pPr>
      <w:r w:rsidRPr="001027EC">
        <w:rPr>
          <w:rFonts w:ascii="Arial" w:hAnsi="Arial" w:cs="Arial"/>
          <w:sz w:val="20"/>
          <w:szCs w:val="20"/>
          <w:shd w:val="clear" w:color="auto" w:fill="FFFFFF"/>
        </w:rPr>
        <w:t xml:space="preserve">Lab </w:t>
      </w:r>
      <w:r w:rsidR="0042059D" w:rsidRPr="001027EC">
        <w:rPr>
          <w:rFonts w:ascii="Arial" w:hAnsi="Arial" w:cs="Arial"/>
          <w:sz w:val="20"/>
          <w:szCs w:val="20"/>
          <w:shd w:val="clear" w:color="auto" w:fill="FFFFFF"/>
        </w:rPr>
        <w:t>Checklist</w:t>
      </w:r>
      <w:r w:rsidR="008114B8" w:rsidRPr="001027E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414F8" w:rsidRPr="001027EC">
        <w:rPr>
          <w:rFonts w:ascii="Arial" w:hAnsi="Arial" w:cs="Arial"/>
          <w:sz w:val="20"/>
          <w:szCs w:val="20"/>
          <w:shd w:val="clear" w:color="auto" w:fill="FFFFFF"/>
        </w:rPr>
        <w:t xml:space="preserve">– </w:t>
      </w:r>
      <w:r w:rsidR="004C6F92" w:rsidRPr="001027EC">
        <w:rPr>
          <w:rFonts w:ascii="Arial" w:hAnsi="Arial" w:cs="Arial"/>
          <w:sz w:val="20"/>
          <w:szCs w:val="20"/>
        </w:rPr>
        <w:t>S:/public/0000 Plant Science Safety</w:t>
      </w:r>
      <w:r w:rsidR="00F14C73" w:rsidRPr="001027EC">
        <w:rPr>
          <w:rFonts w:ascii="Arial" w:hAnsi="Arial" w:cs="Arial"/>
          <w:sz w:val="20"/>
          <w:szCs w:val="20"/>
          <w:shd w:val="clear" w:color="auto" w:fill="FFFFFF"/>
        </w:rPr>
        <w:br/>
      </w:r>
    </w:p>
    <w:p w:rsidR="007B778F" w:rsidRPr="0013637E" w:rsidRDefault="007B778F" w:rsidP="007B778F">
      <w:pPr>
        <w:pStyle w:val="ListParagraph"/>
        <w:tabs>
          <w:tab w:val="left" w:pos="9923"/>
        </w:tabs>
        <w:ind w:left="0" w:right="-563"/>
        <w:rPr>
          <w:rFonts w:ascii="Arial" w:hAnsi="Arial" w:cs="Arial"/>
          <w:b/>
          <w:sz w:val="24"/>
        </w:rPr>
      </w:pPr>
      <w:r w:rsidRPr="0013637E">
        <w:rPr>
          <w:rFonts w:ascii="Arial" w:hAnsi="Arial" w:cs="Arial"/>
          <w:b/>
          <w:sz w:val="24"/>
        </w:rPr>
        <w:br/>
      </w:r>
      <w:r w:rsidRPr="0013637E">
        <w:rPr>
          <w:rFonts w:ascii="Arial" w:hAnsi="Arial" w:cs="Arial"/>
          <w:i/>
          <w:sz w:val="24"/>
        </w:rPr>
        <w:t>Additional information</w:t>
      </w:r>
      <w:r w:rsidRPr="0013637E">
        <w:rPr>
          <w:rFonts w:ascii="Arial" w:hAnsi="Arial" w:cs="Arial"/>
          <w:b/>
          <w:sz w:val="24"/>
        </w:rPr>
        <w:t>:</w:t>
      </w:r>
    </w:p>
    <w:p w:rsidR="00D64668" w:rsidRPr="008F6963" w:rsidRDefault="008577F5" w:rsidP="006A4C5F">
      <w:pPr>
        <w:pStyle w:val="ListParagraph"/>
        <w:numPr>
          <w:ilvl w:val="0"/>
          <w:numId w:val="11"/>
        </w:numPr>
        <w:tabs>
          <w:tab w:val="left" w:pos="9923"/>
        </w:tabs>
        <w:ind w:right="-563"/>
        <w:rPr>
          <w:rFonts w:ascii="Arial" w:hAnsi="Arial" w:cs="Arial"/>
          <w:sz w:val="24"/>
        </w:rPr>
      </w:pPr>
      <w:r w:rsidRPr="008F6963">
        <w:rPr>
          <w:rFonts w:ascii="Arial" w:hAnsi="Arial" w:cs="Arial"/>
          <w:sz w:val="24"/>
        </w:rPr>
        <w:t>We are trying to make one location to find all safety related forms and information available at S:/public/0000 Plant Science Safe</w:t>
      </w:r>
      <w:r w:rsidR="00AB746A" w:rsidRPr="008F6963">
        <w:rPr>
          <w:rFonts w:ascii="Arial" w:hAnsi="Arial" w:cs="Arial"/>
          <w:sz w:val="24"/>
        </w:rPr>
        <w:t>ty.  If you have any additions/changes please contact</w:t>
      </w:r>
      <w:r w:rsidR="00FD2FDF" w:rsidRPr="008F6963">
        <w:rPr>
          <w:rFonts w:ascii="Arial" w:hAnsi="Arial" w:cs="Arial"/>
          <w:sz w:val="24"/>
        </w:rPr>
        <w:t xml:space="preserve"> the Plant Science Safety committee </w:t>
      </w:r>
      <w:r w:rsidR="00FD2FDF" w:rsidRPr="008F6963">
        <w:rPr>
          <w:rFonts w:ascii="Arial" w:hAnsi="Arial" w:cs="Arial"/>
          <w:sz w:val="20"/>
        </w:rPr>
        <w:t>(rep: Becky)</w:t>
      </w:r>
      <w:r w:rsidR="008F6963" w:rsidRPr="008F6963">
        <w:rPr>
          <w:rFonts w:ascii="Arial" w:hAnsi="Arial" w:cs="Arial"/>
          <w:sz w:val="24"/>
        </w:rPr>
        <w:t xml:space="preserve"> as this is a work in progress</w:t>
      </w:r>
      <w:r w:rsidR="00FD2FDF" w:rsidRPr="008F6963">
        <w:rPr>
          <w:rFonts w:ascii="Arial" w:hAnsi="Arial" w:cs="Arial"/>
          <w:sz w:val="24"/>
        </w:rPr>
        <w:t>.</w:t>
      </w:r>
      <w:r w:rsidR="00FD2FDF" w:rsidRPr="008F6963">
        <w:rPr>
          <w:rFonts w:ascii="Arial" w:hAnsi="Arial" w:cs="Arial"/>
          <w:sz w:val="20"/>
        </w:rPr>
        <w:t xml:space="preserve">  </w:t>
      </w:r>
      <w:r w:rsidR="004400E1">
        <w:rPr>
          <w:rFonts w:ascii="Arial" w:hAnsi="Arial" w:cs="Arial"/>
          <w:sz w:val="20"/>
        </w:rPr>
        <w:br/>
      </w:r>
    </w:p>
    <w:p w:rsidR="001027EC" w:rsidRPr="001027EC" w:rsidRDefault="008F6963" w:rsidP="007B778F">
      <w:pPr>
        <w:pStyle w:val="ListParagraph"/>
        <w:numPr>
          <w:ilvl w:val="0"/>
          <w:numId w:val="11"/>
        </w:numPr>
        <w:tabs>
          <w:tab w:val="left" w:pos="9923"/>
        </w:tabs>
        <w:ind w:right="-563"/>
        <w:rPr>
          <w:rFonts w:ascii="Arial" w:hAnsi="Arial" w:cs="Arial"/>
        </w:rPr>
      </w:pPr>
      <w:r w:rsidRPr="008F6963">
        <w:rPr>
          <w:rFonts w:ascii="Arial" w:hAnsi="Arial" w:cs="Arial"/>
          <w:sz w:val="24"/>
        </w:rPr>
        <w:t>Biosecurity</w:t>
      </w:r>
      <w:r w:rsidR="001027EC">
        <w:rPr>
          <w:rFonts w:ascii="Arial" w:hAnsi="Arial" w:cs="Arial"/>
          <w:sz w:val="24"/>
        </w:rPr>
        <w:t xml:space="preserve"> Protocol (FAFS)</w:t>
      </w:r>
    </w:p>
    <w:p w:rsidR="007B778F" w:rsidRPr="001027EC" w:rsidRDefault="001027EC" w:rsidP="001027EC">
      <w:pPr>
        <w:pStyle w:val="ListParagraph"/>
        <w:numPr>
          <w:ilvl w:val="1"/>
          <w:numId w:val="11"/>
        </w:numPr>
        <w:tabs>
          <w:tab w:val="left" w:pos="9923"/>
        </w:tabs>
        <w:ind w:left="1701" w:right="-563"/>
        <w:rPr>
          <w:rFonts w:ascii="Arial" w:hAnsi="Arial" w:cs="Arial"/>
        </w:rPr>
      </w:pPr>
      <w:hyperlink r:id="rId10" w:history="1">
        <w:r w:rsidRPr="001027EC">
          <w:rPr>
            <w:rStyle w:val="Hyperlink"/>
            <w:rFonts w:ascii="Arial" w:hAnsi="Arial" w:cs="Arial"/>
            <w:sz w:val="20"/>
          </w:rPr>
          <w:t>https://www.umanitoba.ca/faculties/afs/pdf/FAFS_Web_Biosecurity_Protocol_14-Mar-19.pdf</w:t>
        </w:r>
      </w:hyperlink>
    </w:p>
    <w:p w:rsidR="001027EC" w:rsidRPr="001027EC" w:rsidRDefault="001027EC" w:rsidP="007B778F">
      <w:pPr>
        <w:tabs>
          <w:tab w:val="left" w:pos="9923"/>
        </w:tabs>
        <w:ind w:right="-563"/>
        <w:rPr>
          <w:rFonts w:ascii="Arial" w:hAnsi="Arial" w:cs="Arial"/>
        </w:rPr>
      </w:pPr>
    </w:p>
    <w:p w:rsidR="00AC62C8" w:rsidRPr="001027EC" w:rsidRDefault="00AC62C8">
      <w:pPr>
        <w:rPr>
          <w:rFonts w:ascii="Arial" w:hAnsi="Arial" w:cs="Arial"/>
        </w:rPr>
      </w:pPr>
      <w:r w:rsidRPr="001027EC">
        <w:rPr>
          <w:rFonts w:ascii="Arial" w:hAnsi="Arial" w:cs="Arial"/>
        </w:rPr>
        <w:br w:type="page"/>
      </w:r>
    </w:p>
    <w:p w:rsidR="0013637E" w:rsidRPr="00F97797" w:rsidRDefault="0013637E" w:rsidP="007B778F">
      <w:pPr>
        <w:tabs>
          <w:tab w:val="left" w:pos="9923"/>
        </w:tabs>
        <w:ind w:right="-563"/>
        <w:rPr>
          <w:rFonts w:ascii="Arial" w:hAnsi="Arial" w:cs="Arial"/>
          <w:sz w:val="24"/>
        </w:rPr>
      </w:pPr>
      <w:r w:rsidRPr="00F97797">
        <w:rPr>
          <w:rFonts w:ascii="Arial" w:hAnsi="Arial" w:cs="Arial"/>
          <w:sz w:val="24"/>
        </w:rPr>
        <w:lastRenderedPageBreak/>
        <w:t>Appendix 1:</w:t>
      </w:r>
    </w:p>
    <w:p w:rsidR="00C45A0C" w:rsidRPr="001027EC" w:rsidRDefault="00C45A0C" w:rsidP="001027EC">
      <w:pPr>
        <w:tabs>
          <w:tab w:val="left" w:pos="9923"/>
        </w:tabs>
        <w:spacing w:after="0"/>
        <w:ind w:left="294" w:right="-563" w:hanging="294"/>
        <w:rPr>
          <w:rFonts w:ascii="Arial" w:hAnsi="Arial" w:cs="Arial"/>
          <w:b/>
          <w:color w:val="000000"/>
        </w:rPr>
      </w:pPr>
      <w:r w:rsidRPr="001027EC">
        <w:rPr>
          <w:rFonts w:ascii="Arial" w:hAnsi="Arial" w:cs="Arial"/>
          <w:b/>
          <w:color w:val="000000"/>
        </w:rPr>
        <w:t xml:space="preserve">Follow the instructions </w:t>
      </w:r>
      <w:r w:rsidR="001027EC" w:rsidRPr="001027EC">
        <w:rPr>
          <w:rFonts w:ascii="Arial" w:hAnsi="Arial" w:cs="Arial"/>
          <w:b/>
          <w:color w:val="000000"/>
        </w:rPr>
        <w:t>below to access online</w:t>
      </w:r>
      <w:r w:rsidRPr="001027EC">
        <w:rPr>
          <w:rFonts w:ascii="Arial" w:hAnsi="Arial" w:cs="Arial"/>
          <w:b/>
          <w:color w:val="000000"/>
        </w:rPr>
        <w:t xml:space="preserve"> training</w:t>
      </w:r>
    </w:p>
    <w:p w:rsidR="00C45A0C" w:rsidRPr="0013637E" w:rsidRDefault="00C45A0C" w:rsidP="001B3505">
      <w:pPr>
        <w:tabs>
          <w:tab w:val="left" w:pos="9923"/>
        </w:tabs>
        <w:spacing w:after="0"/>
        <w:ind w:left="720" w:right="-563" w:hanging="294"/>
        <w:rPr>
          <w:rFonts w:ascii="Arial" w:hAnsi="Arial" w:cs="Arial"/>
          <w:color w:val="000000"/>
        </w:rPr>
      </w:pPr>
      <w:r w:rsidRPr="0013637E">
        <w:rPr>
          <w:rFonts w:ascii="Arial" w:hAnsi="Arial" w:cs="Arial"/>
          <w:color w:val="000000"/>
        </w:rPr>
        <w:t xml:space="preserve">1. Login to </w:t>
      </w:r>
      <w:proofErr w:type="spellStart"/>
      <w:r w:rsidRPr="0013637E">
        <w:rPr>
          <w:rFonts w:ascii="Arial" w:hAnsi="Arial" w:cs="Arial"/>
          <w:color w:val="000000"/>
        </w:rPr>
        <w:t>UMLearn</w:t>
      </w:r>
      <w:proofErr w:type="spellEnd"/>
      <w:r w:rsidRPr="0013637E">
        <w:rPr>
          <w:rFonts w:ascii="Arial" w:hAnsi="Arial" w:cs="Arial"/>
          <w:color w:val="000000"/>
        </w:rPr>
        <w:t xml:space="preserve"> using your </w:t>
      </w:r>
      <w:proofErr w:type="spellStart"/>
      <w:r w:rsidRPr="0013637E">
        <w:rPr>
          <w:rFonts w:ascii="Arial" w:hAnsi="Arial" w:cs="Arial"/>
          <w:color w:val="000000"/>
        </w:rPr>
        <w:t>UMNet</w:t>
      </w:r>
      <w:proofErr w:type="spellEnd"/>
      <w:r w:rsidRPr="0013637E">
        <w:rPr>
          <w:rFonts w:ascii="Arial" w:hAnsi="Arial" w:cs="Arial"/>
          <w:color w:val="000000"/>
        </w:rPr>
        <w:t xml:space="preserve"> ID and password.</w:t>
      </w:r>
    </w:p>
    <w:p w:rsidR="00C45A0C" w:rsidRPr="0013637E" w:rsidRDefault="00C45A0C" w:rsidP="001B3505">
      <w:pPr>
        <w:tabs>
          <w:tab w:val="left" w:pos="9923"/>
        </w:tabs>
        <w:spacing w:after="0"/>
        <w:ind w:left="1440" w:right="-563" w:hanging="294"/>
        <w:rPr>
          <w:rFonts w:ascii="Arial" w:hAnsi="Arial" w:cs="Arial"/>
          <w:color w:val="000000"/>
        </w:rPr>
      </w:pPr>
      <w:r w:rsidRPr="0013637E">
        <w:rPr>
          <w:rFonts w:ascii="Arial" w:hAnsi="Arial" w:cs="Arial"/>
          <w:color w:val="000000"/>
        </w:rPr>
        <w:t xml:space="preserve">a. For personnel who do not have a </w:t>
      </w:r>
      <w:proofErr w:type="spellStart"/>
      <w:r w:rsidRPr="0013637E">
        <w:rPr>
          <w:rFonts w:ascii="Arial" w:hAnsi="Arial" w:cs="Arial"/>
          <w:color w:val="000000"/>
        </w:rPr>
        <w:t>UMNet</w:t>
      </w:r>
      <w:proofErr w:type="spellEnd"/>
      <w:r w:rsidRPr="0013637E">
        <w:rPr>
          <w:rFonts w:ascii="Arial" w:hAnsi="Arial" w:cs="Arial"/>
          <w:color w:val="000000"/>
        </w:rPr>
        <w:t xml:space="preserve"> ID, please contact </w:t>
      </w:r>
      <w:hyperlink r:id="rId11" w:history="1">
        <w:r w:rsidRPr="0013637E">
          <w:rPr>
            <w:rStyle w:val="Hyperlink"/>
            <w:rFonts w:ascii="Arial" w:hAnsi="Arial" w:cs="Arial"/>
          </w:rPr>
          <w:t>ehso@umanitoba.ca</w:t>
        </w:r>
      </w:hyperlink>
    </w:p>
    <w:p w:rsidR="00C45A0C" w:rsidRPr="0013637E" w:rsidRDefault="00C45A0C" w:rsidP="001B3505">
      <w:pPr>
        <w:tabs>
          <w:tab w:val="left" w:pos="9923"/>
        </w:tabs>
        <w:spacing w:after="0"/>
        <w:ind w:left="720" w:right="-563" w:hanging="294"/>
        <w:rPr>
          <w:rFonts w:ascii="Arial" w:hAnsi="Arial" w:cs="Arial"/>
          <w:color w:val="000000"/>
        </w:rPr>
      </w:pPr>
      <w:r w:rsidRPr="0013637E">
        <w:rPr>
          <w:rFonts w:ascii="Arial" w:hAnsi="Arial" w:cs="Arial"/>
          <w:color w:val="000000"/>
        </w:rPr>
        <w:t>2. In the top right-hand corner, click on “Support” &gt; “Self Registration”</w:t>
      </w:r>
    </w:p>
    <w:p w:rsidR="00C45A0C" w:rsidRPr="0013637E" w:rsidRDefault="001027EC" w:rsidP="001027EC">
      <w:pPr>
        <w:tabs>
          <w:tab w:val="left" w:pos="9923"/>
        </w:tabs>
        <w:spacing w:after="0"/>
        <w:ind w:left="720" w:right="-563" w:hanging="29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Click on training required and follow instructions to register and complete course.</w:t>
      </w:r>
    </w:p>
    <w:p w:rsidR="00C45A0C" w:rsidRPr="0013637E" w:rsidRDefault="001027EC" w:rsidP="001B3505">
      <w:pPr>
        <w:tabs>
          <w:tab w:val="left" w:pos="9923"/>
        </w:tabs>
        <w:spacing w:after="0"/>
        <w:ind w:left="720" w:right="-563" w:hanging="29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 w:rsidR="00C45A0C" w:rsidRPr="0013637E">
        <w:rPr>
          <w:rFonts w:ascii="Arial" w:hAnsi="Arial" w:cs="Arial"/>
          <w:color w:val="000000"/>
        </w:rPr>
        <w:t xml:space="preserve"> If you would like to review your final grade: Assessments &gt; Grades and User Progress. Scroll to the Quizzes section and you can view your overall score. This final score will be recorded in </w:t>
      </w:r>
      <w:r w:rsidR="00646A9D" w:rsidRPr="0013637E">
        <w:rPr>
          <w:rFonts w:ascii="Arial" w:hAnsi="Arial" w:cs="Arial"/>
          <w:color w:val="000000"/>
        </w:rPr>
        <w:t>the UM</w:t>
      </w:r>
      <w:r w:rsidR="00C45A0C" w:rsidRPr="0013637E">
        <w:rPr>
          <w:rFonts w:ascii="Arial" w:hAnsi="Arial" w:cs="Arial"/>
          <w:color w:val="000000"/>
        </w:rPr>
        <w:t xml:space="preserve"> database within a week of completion</w:t>
      </w:r>
      <w:r w:rsidR="00646A9D" w:rsidRPr="0013637E">
        <w:rPr>
          <w:rFonts w:ascii="Arial" w:hAnsi="Arial" w:cs="Arial"/>
          <w:color w:val="000000"/>
        </w:rPr>
        <w:t>.</w:t>
      </w:r>
    </w:p>
    <w:p w:rsidR="00B94445" w:rsidRPr="0013637E" w:rsidRDefault="00B94445" w:rsidP="001B3505">
      <w:pPr>
        <w:tabs>
          <w:tab w:val="left" w:pos="9923"/>
        </w:tabs>
        <w:spacing w:after="0"/>
        <w:ind w:right="-563" w:hanging="294"/>
        <w:rPr>
          <w:rFonts w:ascii="Arial" w:hAnsi="Arial" w:cs="Arial"/>
          <w:sz w:val="24"/>
        </w:rPr>
      </w:pPr>
    </w:p>
    <w:sectPr w:rsidR="00B94445" w:rsidRPr="0013637E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8D1" w:rsidRDefault="00EF18D1" w:rsidP="009225B3">
      <w:pPr>
        <w:spacing w:after="0" w:line="240" w:lineRule="auto"/>
      </w:pPr>
      <w:r>
        <w:separator/>
      </w:r>
    </w:p>
  </w:endnote>
  <w:endnote w:type="continuationSeparator" w:id="0">
    <w:p w:rsidR="00EF18D1" w:rsidRDefault="00EF18D1" w:rsidP="00922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B3" w:rsidRDefault="00E271ED">
    <w:pPr>
      <w:pStyle w:val="Footer"/>
    </w:pPr>
    <w:r>
      <w:t>Updated April</w:t>
    </w:r>
    <w:r w:rsidR="003A6BEC">
      <w:t xml:space="preserve"> 25, 2021</w:t>
    </w:r>
  </w:p>
  <w:p w:rsidR="009225B3" w:rsidRDefault="00922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8D1" w:rsidRDefault="00EF18D1" w:rsidP="009225B3">
      <w:pPr>
        <w:spacing w:after="0" w:line="240" w:lineRule="auto"/>
      </w:pPr>
      <w:r>
        <w:separator/>
      </w:r>
    </w:p>
  </w:footnote>
  <w:footnote w:type="continuationSeparator" w:id="0">
    <w:p w:rsidR="00EF18D1" w:rsidRDefault="00EF18D1" w:rsidP="00922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87C"/>
    <w:multiLevelType w:val="hybridMultilevel"/>
    <w:tmpl w:val="07B8600A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42295F"/>
    <w:multiLevelType w:val="hybridMultilevel"/>
    <w:tmpl w:val="CD9C6BE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86311E"/>
    <w:multiLevelType w:val="hybridMultilevel"/>
    <w:tmpl w:val="0054D91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A80879"/>
    <w:multiLevelType w:val="hybridMultilevel"/>
    <w:tmpl w:val="5E1E2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10040"/>
    <w:multiLevelType w:val="hybridMultilevel"/>
    <w:tmpl w:val="7BAE3EF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4225F4"/>
    <w:multiLevelType w:val="hybridMultilevel"/>
    <w:tmpl w:val="69CE8F9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6A6AC4"/>
    <w:multiLevelType w:val="hybridMultilevel"/>
    <w:tmpl w:val="DA382AA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AD32D7"/>
    <w:multiLevelType w:val="hybridMultilevel"/>
    <w:tmpl w:val="56EC22B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EF74FC"/>
    <w:multiLevelType w:val="hybridMultilevel"/>
    <w:tmpl w:val="8898D1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7172C"/>
    <w:multiLevelType w:val="hybridMultilevel"/>
    <w:tmpl w:val="64B618C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CC5258"/>
    <w:multiLevelType w:val="hybridMultilevel"/>
    <w:tmpl w:val="4F20000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5D0E64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AD115E"/>
    <w:multiLevelType w:val="hybridMultilevel"/>
    <w:tmpl w:val="F5F8B73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10"/>
  </w:num>
  <w:num w:numId="6">
    <w:abstractNumId w:val="11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3B"/>
    <w:rsid w:val="000414F8"/>
    <w:rsid w:val="00091429"/>
    <w:rsid w:val="00096270"/>
    <w:rsid w:val="000B7875"/>
    <w:rsid w:val="000E2ED1"/>
    <w:rsid w:val="001027EC"/>
    <w:rsid w:val="0013637E"/>
    <w:rsid w:val="00196007"/>
    <w:rsid w:val="001B283B"/>
    <w:rsid w:val="001B3505"/>
    <w:rsid w:val="003A6BEC"/>
    <w:rsid w:val="0041506B"/>
    <w:rsid w:val="0042059D"/>
    <w:rsid w:val="004400E1"/>
    <w:rsid w:val="004A1A70"/>
    <w:rsid w:val="004C6B25"/>
    <w:rsid w:val="004C6F92"/>
    <w:rsid w:val="00505563"/>
    <w:rsid w:val="00505E78"/>
    <w:rsid w:val="00573CBD"/>
    <w:rsid w:val="00584024"/>
    <w:rsid w:val="005A0887"/>
    <w:rsid w:val="005D5026"/>
    <w:rsid w:val="005E36B5"/>
    <w:rsid w:val="00646A9D"/>
    <w:rsid w:val="006911DF"/>
    <w:rsid w:val="00697C2E"/>
    <w:rsid w:val="00766BF1"/>
    <w:rsid w:val="007868DD"/>
    <w:rsid w:val="00790AEC"/>
    <w:rsid w:val="007B778F"/>
    <w:rsid w:val="008114B8"/>
    <w:rsid w:val="0081497B"/>
    <w:rsid w:val="00826F2E"/>
    <w:rsid w:val="00845041"/>
    <w:rsid w:val="008577F5"/>
    <w:rsid w:val="008A057C"/>
    <w:rsid w:val="008B1D8A"/>
    <w:rsid w:val="008C2318"/>
    <w:rsid w:val="008D579C"/>
    <w:rsid w:val="008F3A81"/>
    <w:rsid w:val="008F6963"/>
    <w:rsid w:val="00915672"/>
    <w:rsid w:val="009225B3"/>
    <w:rsid w:val="00950441"/>
    <w:rsid w:val="00952638"/>
    <w:rsid w:val="00976371"/>
    <w:rsid w:val="009C59F7"/>
    <w:rsid w:val="00A20078"/>
    <w:rsid w:val="00A933CF"/>
    <w:rsid w:val="00AA0E13"/>
    <w:rsid w:val="00AB746A"/>
    <w:rsid w:val="00AC62C8"/>
    <w:rsid w:val="00B1097A"/>
    <w:rsid w:val="00B94445"/>
    <w:rsid w:val="00BB41DC"/>
    <w:rsid w:val="00BC4640"/>
    <w:rsid w:val="00BD34DA"/>
    <w:rsid w:val="00C0374A"/>
    <w:rsid w:val="00C317C7"/>
    <w:rsid w:val="00C45A0C"/>
    <w:rsid w:val="00C664C4"/>
    <w:rsid w:val="00CC3074"/>
    <w:rsid w:val="00D21018"/>
    <w:rsid w:val="00D64668"/>
    <w:rsid w:val="00DC77BA"/>
    <w:rsid w:val="00DF75F8"/>
    <w:rsid w:val="00E13B6F"/>
    <w:rsid w:val="00E271ED"/>
    <w:rsid w:val="00EB0A34"/>
    <w:rsid w:val="00EF18D1"/>
    <w:rsid w:val="00F14C73"/>
    <w:rsid w:val="00F44917"/>
    <w:rsid w:val="00F97797"/>
    <w:rsid w:val="00FD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F6CC3"/>
  <w15:docId w15:val="{7C44856C-DE90-4299-A7E0-2F504CA2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4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A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45A0C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7B778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2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5B3"/>
  </w:style>
  <w:style w:type="paragraph" w:styleId="Footer">
    <w:name w:val="footer"/>
    <w:basedOn w:val="Normal"/>
    <w:link w:val="FooterChar"/>
    <w:uiPriority w:val="99"/>
    <w:unhideWhenUsed/>
    <w:rsid w:val="00922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2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anitoba.ca/environmental-health-and-safet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manitoba.ca/admin/vp_admin/risk_management/ehso/media/WHMIS_Handbook_2019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hso@umanitoba.c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manitoba.ca/faculties/afs/pdf/FAFS_Web_Biosecurity_Protocol_14-Mar-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manitoba.ca/environmental-health-and-safety/sites/environmental-health-and-safety/files/2021-03/respirator-user-screening-form-pdated-Mar-11-202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dueckrm</dc:creator>
  <cp:lastModifiedBy>Rebecca Dueck</cp:lastModifiedBy>
  <cp:revision>3</cp:revision>
  <dcterms:created xsi:type="dcterms:W3CDTF">2021-04-25T23:52:00Z</dcterms:created>
  <dcterms:modified xsi:type="dcterms:W3CDTF">2021-04-25T23:53:00Z</dcterms:modified>
</cp:coreProperties>
</file>