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7D" w:rsidRDefault="006F567D" w:rsidP="006F56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CA"/>
        </w:rPr>
      </w:pPr>
      <w:r w:rsidRPr="006F567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CA"/>
        </w:rPr>
        <w:t>Winnipeg General Strike Centenary Conference Individual Paper Proposals</w:t>
      </w:r>
    </w:p>
    <w:p w:rsidR="006F567D" w:rsidRDefault="006F567D" w:rsidP="006F56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CA"/>
        </w:rPr>
      </w:pPr>
    </w:p>
    <w:p w:rsidR="006F567D" w:rsidRPr="006F567D" w:rsidRDefault="006F567D" w:rsidP="006F567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CA"/>
        </w:rPr>
      </w:pPr>
    </w:p>
    <w:tbl>
      <w:tblPr>
        <w:tblW w:w="1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2680"/>
        <w:gridCol w:w="13855"/>
      </w:tblGrid>
      <w:tr w:rsidR="006F567D" w:rsidRPr="00475477" w:rsidTr="00D51DAD">
        <w:trPr>
          <w:trHeight w:val="31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Presenter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Title</w:t>
            </w:r>
          </w:p>
        </w:tc>
      </w:tr>
      <w:tr w:rsidR="006F567D" w:rsidRPr="00475477" w:rsidTr="00D51DAD">
        <w:trPr>
          <w:trHeight w:val="31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Christo </w:t>
            </w:r>
            <w:proofErr w:type="spellStart"/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Aivalis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U of Toronto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Aaron Roland (A.R.) Mosher and the Legacy of Winnipeg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Mikhail </w:t>
            </w:r>
            <w:proofErr w:type="spellStart"/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Bjorge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Queen's 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Edmonton and the Workers' Revolt 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Oliver A.I. </w:t>
            </w:r>
            <w:proofErr w:type="spellStart"/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Botar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U of Manitoba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The Visual Culture of the 1919 Winnipeg General Strike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Peter Bush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Ind. Scholar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Service to the Common Good: The Presbyterian Church in Canada's Response to the WGS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David Camfield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U of Manitoba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Beyond Nostalgia? The Winnipeg General Strike  and the Future of Workers' Struggles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Janet Fairbairn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Winnipeg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?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Winston </w:t>
            </w:r>
            <w:proofErr w:type="spellStart"/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Gereluk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Edmonton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The 1919 Labour Revolt in Alberta: The Experience of the Ukrainian Canadian Worker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Julie Guard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U of Manitoba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Radical Winnipeg: Building the Left Movement after the Strike 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Benoit Marsan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U of Montreal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"Justice and Not Charity Should Be Your Demand!": Montreal's Unemployed …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Kyle Pritchard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Wilfrid Laurier 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Industrial Reconstruction at the Russell Motor Car Company, 1917-1921</w:t>
            </w:r>
          </w:p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CA"/>
              </w:rPr>
              <w:t>C13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Sam </w:t>
            </w:r>
            <w:proofErr w:type="spellStart"/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Popowich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U of Alberta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Libraries, Labour, and the Strike 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J Smith &amp; S Carleton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Mt Royal/Rutgers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Illustrating Insurrection: Making a Graphic History of the Winnipeg General Strike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Ryan Targa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York 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Acts of Desperation: The Board of Commerce and the Digestion of Post-War Dissent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David Thompson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U of Ottawa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Edith </w:t>
            </w:r>
            <w:proofErr w:type="spellStart"/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Hancox</w:t>
            </w:r>
            <w:proofErr w:type="spellEnd"/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: The Winnipeg Revolt and the Making of a Socialist Feminist</w:t>
            </w:r>
          </w:p>
        </w:tc>
      </w:tr>
      <w:tr w:rsidR="006F567D" w:rsidRPr="00475477" w:rsidTr="00D51DAD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Joel Wolfe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UMass, Amherst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567D" w:rsidRPr="00475477" w:rsidRDefault="006F567D" w:rsidP="00D51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Winnipeg, Seattle, </w:t>
            </w:r>
            <w:proofErr w:type="spellStart"/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>Bueonos</w:t>
            </w:r>
            <w:proofErr w:type="spellEnd"/>
            <w:r w:rsidRPr="0047547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Aires, and the Collapse of the Liberal Social order in Hemisphere</w:t>
            </w:r>
          </w:p>
        </w:tc>
      </w:tr>
    </w:tbl>
    <w:p w:rsidR="00EA3E0F" w:rsidRDefault="006F567D">
      <w:bookmarkStart w:id="0" w:name="_GoBack"/>
      <w:bookmarkEnd w:id="0"/>
    </w:p>
    <w:sectPr w:rsidR="00EA3E0F" w:rsidSect="006F56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7D"/>
    <w:rsid w:val="006F567D"/>
    <w:rsid w:val="00D932D6"/>
    <w:rsid w:val="00E2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1</cp:revision>
  <dcterms:created xsi:type="dcterms:W3CDTF">2018-02-25T22:09:00Z</dcterms:created>
  <dcterms:modified xsi:type="dcterms:W3CDTF">2018-02-25T22:10:00Z</dcterms:modified>
</cp:coreProperties>
</file>