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  <w:lang w:val="es-ES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La </w:t>
      </w: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Biblioteca de Catalunya</w:t>
      </w: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 us convida a la taula rodona </w:t>
      </w: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"</w:t>
      </w:r>
      <w:bookmarkStart w:id="0" w:name="_GoBack"/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Tristany i Isolda a Barcelona: una parella estimada</w:t>
      </w:r>
      <w:bookmarkEnd w:id="0"/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"</w:t>
      </w: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, el </w:t>
      </w: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dijous 18 de novembre</w:t>
      </w: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, a</w:t>
      </w: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 dos quarts de set de la tarda</w:t>
      </w: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, a la </w:t>
      </w: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Sala de la Caritat</w:t>
      </w: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 (carrer de l’Hospital, 56, Barcelona).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C56C1" w:rsidRPr="002C56C1" w:rsidRDefault="002C56C1" w:rsidP="002C56C1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  <w:lang w:val="es-ES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La presentació de l’acte serà a càrrec d’</w:t>
      </w: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  <w:lang w:val="es-ES"/>
        </w:rPr>
        <w:t>Eugènia Serra</w:t>
      </w:r>
      <w:r w:rsidRPr="002C56C1">
        <w:rPr>
          <w:rFonts w:ascii="Calibri" w:eastAsia="Times New Roman" w:hAnsi="Calibri" w:cs="Calibri"/>
          <w:color w:val="000000"/>
          <w:sz w:val="26"/>
          <w:szCs w:val="26"/>
          <w:lang w:val="es-ES"/>
        </w:rPr>
        <w:t>, directora de la Biblioteca de Catalunya.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Intervindran: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2C56C1" w:rsidRPr="002C56C1" w:rsidRDefault="002C56C1" w:rsidP="002C56C1">
      <w:pPr>
        <w:numPr>
          <w:ilvl w:val="0"/>
          <w:numId w:val="1"/>
        </w:numPr>
        <w:ind w:left="780"/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Dr. Francesc Cortès i Mir</w:t>
      </w: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, catedràtic de la Universitat Autònoma de Barcelona i coordinador d’estudis de Grau en Musicologia de la mateixa Universitat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56C1" w:rsidRPr="002C56C1" w:rsidRDefault="002C56C1" w:rsidP="002C56C1">
      <w:pPr>
        <w:numPr>
          <w:ilvl w:val="0"/>
          <w:numId w:val="2"/>
        </w:numPr>
        <w:ind w:left="780"/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Dra. Lourdes Soriano Robles</w:t>
      </w: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, professora i investigadora del Departament de Filologia Romànica de la Universitat de Barcelona i investigadora de l'Institut de Recerca en Cultures Medievals (IRCVM)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56C1" w:rsidRPr="002C56C1" w:rsidRDefault="002C56C1" w:rsidP="002C56C1">
      <w:pPr>
        <w:numPr>
          <w:ilvl w:val="0"/>
          <w:numId w:val="3"/>
        </w:numPr>
        <w:ind w:left="780"/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Dr. Antonio Contreras Martín</w:t>
      </w: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, secretari de l’Institut d’Estudis Medievals (UAB), investigador de la Universitat Autònoma de Barcelona i col·laborador de l’IRCVM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56C1" w:rsidRPr="002C56C1" w:rsidRDefault="002C56C1" w:rsidP="002C56C1">
      <w:pPr>
        <w:numPr>
          <w:ilvl w:val="0"/>
          <w:numId w:val="4"/>
        </w:numPr>
        <w:ind w:left="780"/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Dra. Glòria Sabaté i Marín</w:t>
      </w: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, doctora en Filologia Romànica i professora associada de la Universitat de Barcelona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Tristany i Isolda</w:t>
      </w: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 és una de les parelles més cèlebres de la cultura europea. La seva llegenda es va difondre i va circular, tant de forma autònoma com incorporada a la matèria artúrica, ja al segle XII, i va ser objecte de versions i adaptacions, que culminarien en la interpretació de Richard Wagner amb la seva òpera. A Catalunya, la història dels amants va ser coneguda en època primerenca i també va aconseguir un enorme èxit i una gran difusió durant l'Edat Mitjana, i des de finals del segle XIX fins als nostres dies ha despertat un gran interès en els cercles literaris i musicals. En aquest acte es reflexionarà sobre els orígens, l'evolució i la recepció d'aquests personatges i sobre les diverses versions de la seva història.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La Biblioteca de Catalunya conserva un fons molt divers que mostra la llegenda medieval, especialment l’obra de Wagner, de la qual es troben enregistraments sonors produïts als anys trenta i llibrets impresos durant el darrer terç del segle XIX, com a materials transmissors de l’obra en les diferents esferes socials.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lastRenderedPageBreak/>
        <w:t>L’acte tindrà lloc presencialment i en línia al canal youtube de la BC: </w:t>
      </w:r>
      <w:hyperlink r:id="rId5" w:history="1">
        <w:r w:rsidRPr="002C56C1">
          <w:rPr>
            <w:rFonts w:ascii="Calibri" w:eastAsia="Times New Roman" w:hAnsi="Calibri" w:cs="Calibri"/>
            <w:color w:val="800080"/>
            <w:sz w:val="26"/>
            <w:szCs w:val="26"/>
            <w:u w:val="single"/>
          </w:rPr>
          <w:t>https://www.youtube.com/user/BibliotecaCatalunya/live</w:t>
        </w:r>
      </w:hyperlink>
      <w:r w:rsidRPr="002C56C1"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Gill Sans MT" w:eastAsia="Times New Roman" w:hAnsi="Gill Sans MT" w:cs="Calibri"/>
          <w:b/>
          <w:bCs/>
          <w:color w:val="0000FF"/>
          <w:sz w:val="26"/>
          <w:szCs w:val="26"/>
        </w:rPr>
        <w:t> </w:t>
      </w:r>
    </w:p>
    <w:p w:rsidR="002C56C1" w:rsidRPr="002C56C1" w:rsidRDefault="002C56C1" w:rsidP="002C56C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C56C1">
        <w:rPr>
          <w:rFonts w:ascii="Calibri" w:eastAsia="Times New Roman" w:hAnsi="Calibri" w:cs="Calibri"/>
          <w:color w:val="000000"/>
          <w:sz w:val="26"/>
          <w:szCs w:val="26"/>
        </w:rPr>
        <w:t>Per garantir el compliment de les mesures de seguret</w:t>
      </w:r>
    </w:p>
    <w:p w:rsidR="003B0DCE" w:rsidRDefault="002C56C1"/>
    <w:sectPr w:rsidR="003B0DCE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151D"/>
    <w:multiLevelType w:val="multilevel"/>
    <w:tmpl w:val="639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5B3183"/>
    <w:multiLevelType w:val="multilevel"/>
    <w:tmpl w:val="7616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50614A"/>
    <w:multiLevelType w:val="multilevel"/>
    <w:tmpl w:val="26E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471E5C"/>
    <w:multiLevelType w:val="multilevel"/>
    <w:tmpl w:val="DF4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C1"/>
    <w:rsid w:val="00034A31"/>
    <w:rsid w:val="002C56C1"/>
    <w:rsid w:val="00434843"/>
    <w:rsid w:val="004762B4"/>
    <w:rsid w:val="004932F1"/>
    <w:rsid w:val="005F4688"/>
    <w:rsid w:val="00790A77"/>
    <w:rsid w:val="00B717EB"/>
    <w:rsid w:val="00C2031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B4BB4-85A6-AC41-8BC7-323BE02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2C56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56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5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BibliotecaCatalunya/l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2021-11-16T18:01:00Z</dcterms:created>
  <dcterms:modified xsi:type="dcterms:W3CDTF">2021-11-16T18:02:00Z</dcterms:modified>
</cp:coreProperties>
</file>