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B13F" w14:textId="163956B8" w:rsidR="00FC0745" w:rsidRPr="009B0618" w:rsidRDefault="00770777" w:rsidP="009B0618">
      <w:pPr>
        <w:spacing w:after="0"/>
        <w:jc w:val="center"/>
        <w:rPr>
          <w:b/>
          <w:bCs/>
        </w:rPr>
      </w:pPr>
      <w:r w:rsidRPr="009B0618">
        <w:rPr>
          <w:b/>
          <w:bCs/>
        </w:rPr>
        <w:t xml:space="preserve">Congress/CALS </w:t>
      </w:r>
      <w:r w:rsidR="00FC0745" w:rsidRPr="009B0618">
        <w:rPr>
          <w:b/>
          <w:bCs/>
        </w:rPr>
        <w:t>G</w:t>
      </w:r>
      <w:r w:rsidRPr="009B0618">
        <w:rPr>
          <w:b/>
          <w:bCs/>
        </w:rPr>
        <w:t>eneral Members Meeting (For Approval)</w:t>
      </w:r>
    </w:p>
    <w:p w14:paraId="3FC74E22" w14:textId="77777777" w:rsidR="009B0618" w:rsidRPr="009B0618" w:rsidRDefault="00442FCC" w:rsidP="009B0618">
      <w:pPr>
        <w:spacing w:after="0"/>
        <w:jc w:val="center"/>
        <w:rPr>
          <w:b/>
          <w:bCs/>
        </w:rPr>
      </w:pPr>
      <w:r w:rsidRPr="009B0618">
        <w:rPr>
          <w:b/>
          <w:bCs/>
        </w:rPr>
        <w:t xml:space="preserve">June 3, 2025 </w:t>
      </w:r>
    </w:p>
    <w:p w14:paraId="4381123D" w14:textId="567774C3" w:rsidR="009B0618" w:rsidRPr="009B0618" w:rsidRDefault="009B0618" w:rsidP="009B0618">
      <w:pPr>
        <w:spacing w:after="0"/>
        <w:jc w:val="center"/>
        <w:rPr>
          <w:b/>
          <w:bCs/>
        </w:rPr>
      </w:pPr>
      <w:r w:rsidRPr="009B0618">
        <w:rPr>
          <w:b/>
          <w:bCs/>
        </w:rPr>
        <w:t>CALS at Congress 2025 | George Brown College - Toronto, ON | Hybrid</w:t>
      </w:r>
    </w:p>
    <w:p w14:paraId="4A0EA2D8" w14:textId="49A58F1E" w:rsidR="001C6B0A" w:rsidRPr="001C6B0A" w:rsidRDefault="001C6B0A" w:rsidP="001C6B0A">
      <w:pPr>
        <w:jc w:val="center"/>
        <w:rPr>
          <w:b/>
          <w:bCs/>
        </w:rPr>
      </w:pPr>
    </w:p>
    <w:p w14:paraId="41843286" w14:textId="6BB58F76" w:rsidR="00B53DCF" w:rsidRDefault="003271AB">
      <w:r>
        <w:t xml:space="preserve">Attendance: </w:t>
      </w:r>
      <w:r w:rsidR="00B53DCF">
        <w:t>8 online, 42 in person</w:t>
      </w:r>
      <w:r w:rsidR="001C6B0A">
        <w:t xml:space="preserve"> (inclusive of CALS board)</w:t>
      </w:r>
    </w:p>
    <w:p w14:paraId="180C5B79" w14:textId="3086E83C" w:rsidR="00770777" w:rsidRDefault="00770777">
      <w:r>
        <w:t>Notetaker: Kimberly Lopez</w:t>
      </w:r>
    </w:p>
    <w:p w14:paraId="33A43F86" w14:textId="73342FE9" w:rsidR="00FC0745" w:rsidRDefault="00FC0745" w:rsidP="00E93DD0">
      <w:pPr>
        <w:pStyle w:val="ListParagraph"/>
        <w:numPr>
          <w:ilvl w:val="0"/>
          <w:numId w:val="2"/>
        </w:numPr>
      </w:pPr>
      <w:r>
        <w:t>Welcome, call to order</w:t>
      </w:r>
      <w:r w:rsidR="005C36D5">
        <w:t xml:space="preserve"> </w:t>
      </w:r>
      <w:r>
        <w:t>- Fenton</w:t>
      </w:r>
    </w:p>
    <w:p w14:paraId="1F5C1F30" w14:textId="77777777" w:rsidR="005C36D5" w:rsidRDefault="005C36D5" w:rsidP="005C36D5">
      <w:pPr>
        <w:pStyle w:val="ListParagraph"/>
        <w:numPr>
          <w:ilvl w:val="1"/>
          <w:numId w:val="2"/>
        </w:numPr>
      </w:pPr>
      <w:r>
        <w:t xml:space="preserve">Confirmation of quorum </w:t>
      </w:r>
    </w:p>
    <w:p w14:paraId="353A3BAF" w14:textId="77777777" w:rsidR="005C36D5" w:rsidRDefault="005C36D5" w:rsidP="005C36D5">
      <w:pPr>
        <w:pStyle w:val="ListParagraph"/>
        <w:ind w:left="1440"/>
      </w:pPr>
    </w:p>
    <w:p w14:paraId="0EDC3229" w14:textId="55E3E37F" w:rsidR="005C36D5" w:rsidRDefault="00FC0745" w:rsidP="00E93DD0">
      <w:pPr>
        <w:pStyle w:val="ListParagraph"/>
        <w:numPr>
          <w:ilvl w:val="0"/>
          <w:numId w:val="2"/>
        </w:numPr>
      </w:pPr>
      <w:r>
        <w:t xml:space="preserve">President’s report </w:t>
      </w:r>
      <w:r w:rsidR="005C36D5">
        <w:t>– Fenton</w:t>
      </w:r>
    </w:p>
    <w:p w14:paraId="48475462" w14:textId="77777777" w:rsidR="005C36D5" w:rsidRPr="005632A8" w:rsidRDefault="005C36D5" w:rsidP="007C17FD">
      <w:pPr>
        <w:pStyle w:val="ListParagraph"/>
        <w:ind w:left="1440"/>
      </w:pPr>
      <w:r w:rsidRPr="007658AE">
        <w:rPr>
          <w:u w:val="single"/>
        </w:rPr>
        <w:t>Membership fees</w:t>
      </w:r>
      <w:r>
        <w:t xml:space="preserve"> - </w:t>
      </w:r>
      <w:r w:rsidRPr="00EE71A1">
        <w:t xml:space="preserve">Motion to change membership fees was passed at the </w:t>
      </w:r>
      <w:r w:rsidRPr="005632A8">
        <w:t>March 2025 board meeting of CALS - Student: $75 and Regular: $200 both for 3 years. Dan did an analysis of other leisure organizations, and our fees align.</w:t>
      </w:r>
    </w:p>
    <w:p w14:paraId="737D06FE" w14:textId="77777777" w:rsidR="005C36D5" w:rsidRPr="005632A8" w:rsidRDefault="005C36D5" w:rsidP="005C36D5">
      <w:pPr>
        <w:pStyle w:val="ListParagraph"/>
        <w:numPr>
          <w:ilvl w:val="2"/>
          <w:numId w:val="2"/>
        </w:numPr>
        <w:rPr>
          <w:rFonts w:cs="Times New Roman"/>
          <w:color w:val="212121"/>
        </w:rPr>
      </w:pPr>
      <w:r w:rsidRPr="005632A8">
        <w:rPr>
          <w:rFonts w:cs="Times New Roman"/>
          <w:color w:val="212121"/>
        </w:rPr>
        <w:t>Cost of doing business for CALS (our expenses include awards, paying taxes, accountant</w:t>
      </w:r>
      <w:r w:rsidRPr="005632A8">
        <w:rPr>
          <w:rStyle w:val="apple-converted-space"/>
          <w:rFonts w:cs="Times New Roman"/>
          <w:color w:val="212121"/>
        </w:rPr>
        <w:t> </w:t>
      </w:r>
      <w:r w:rsidRPr="005632A8">
        <w:rPr>
          <w:rStyle w:val="outlook-search-highlight"/>
          <w:rFonts w:cs="Times New Roman"/>
          <w:color w:val="212121"/>
        </w:rPr>
        <w:t>fees</w:t>
      </w:r>
      <w:r w:rsidRPr="005632A8">
        <w:rPr>
          <w:rFonts w:cs="Times New Roman"/>
          <w:color w:val="212121"/>
        </w:rPr>
        <w:t>, web presence</w:t>
      </w:r>
      <w:r w:rsidRPr="005632A8">
        <w:rPr>
          <w:rStyle w:val="apple-converted-space"/>
          <w:rFonts w:cs="Times New Roman"/>
          <w:color w:val="212121"/>
        </w:rPr>
        <w:t> </w:t>
      </w:r>
      <w:r w:rsidRPr="005632A8">
        <w:rPr>
          <w:rStyle w:val="outlook-search-highlight"/>
          <w:rFonts w:cs="Times New Roman"/>
          <w:color w:val="212121"/>
        </w:rPr>
        <w:t>fees</w:t>
      </w:r>
      <w:r w:rsidRPr="005632A8">
        <w:rPr>
          <w:rStyle w:val="apple-converted-space"/>
          <w:rFonts w:cs="Times New Roman"/>
          <w:color w:val="212121"/>
        </w:rPr>
        <w:t> </w:t>
      </w:r>
      <w:r w:rsidRPr="005632A8">
        <w:rPr>
          <w:rFonts w:cs="Times New Roman"/>
          <w:color w:val="212121"/>
        </w:rPr>
        <w:t>etc.). As CCLR is CALS’ flagship event, anyone who attends must be a member.</w:t>
      </w:r>
    </w:p>
    <w:p w14:paraId="1E8244D9" w14:textId="77777777" w:rsidR="005C36D5" w:rsidRPr="005632A8" w:rsidRDefault="005C36D5" w:rsidP="005C36D5">
      <w:pPr>
        <w:pStyle w:val="ListParagraph"/>
        <w:numPr>
          <w:ilvl w:val="2"/>
          <w:numId w:val="2"/>
        </w:numPr>
        <w:rPr>
          <w:rFonts w:cs="Times New Roman"/>
          <w:color w:val="212121"/>
        </w:rPr>
      </w:pPr>
      <w:r w:rsidRPr="005632A8">
        <w:rPr>
          <w:color w:val="212121"/>
        </w:rPr>
        <w:t>We currently do not have a mechanism in place to offer a one year membership as doing so would cause CALS financial hardship as a) we do not attend congress each year and not every member attends annual CALS/Congress conferences b) Congress and CALS conferences are where memberships are purchased.</w:t>
      </w:r>
    </w:p>
    <w:p w14:paraId="0697F501" w14:textId="77777777" w:rsidR="005C36D5" w:rsidRPr="005632A8" w:rsidRDefault="005C36D5" w:rsidP="005C36D5">
      <w:pPr>
        <w:pStyle w:val="ListParagraph"/>
        <w:numPr>
          <w:ilvl w:val="2"/>
          <w:numId w:val="2"/>
        </w:numPr>
      </w:pPr>
      <w:r w:rsidRPr="005632A8">
        <w:rPr>
          <w:color w:val="212121"/>
        </w:rPr>
        <w:t>not-for-profit labourers, unwaged/unsalaried citizens and retired contributors can purchase the student rate for a three year</w:t>
      </w:r>
      <w:r w:rsidRPr="005632A8">
        <w:rPr>
          <w:rStyle w:val="apple-converted-space"/>
          <w:rFonts w:eastAsiaTheme="majorEastAsia"/>
          <w:color w:val="212121"/>
        </w:rPr>
        <w:t> </w:t>
      </w:r>
      <w:r w:rsidRPr="005632A8">
        <w:rPr>
          <w:rStyle w:val="outlook-search-highlight"/>
          <w:rFonts w:eastAsiaTheme="majorEastAsia"/>
          <w:color w:val="212121"/>
        </w:rPr>
        <w:t>membership</w:t>
      </w:r>
      <w:r w:rsidRPr="005632A8">
        <w:rPr>
          <w:color w:val="212121"/>
        </w:rPr>
        <w:t>.</w:t>
      </w:r>
    </w:p>
    <w:p w14:paraId="0E9ED55F" w14:textId="77777777" w:rsidR="005C36D5" w:rsidRPr="007658AE" w:rsidRDefault="005C36D5" w:rsidP="005C36D5">
      <w:pPr>
        <w:pStyle w:val="ListParagraph"/>
        <w:numPr>
          <w:ilvl w:val="1"/>
          <w:numId w:val="2"/>
        </w:numPr>
      </w:pPr>
      <w:r w:rsidRPr="007658AE">
        <w:rPr>
          <w:color w:val="212121"/>
          <w:u w:val="single"/>
        </w:rPr>
        <w:t>Operations update</w:t>
      </w:r>
      <w:r>
        <w:rPr>
          <w:color w:val="212121"/>
        </w:rPr>
        <w:t xml:space="preserve"> – Fenton has </w:t>
      </w:r>
      <w:r w:rsidRPr="007658AE">
        <w:rPr>
          <w:color w:val="212121"/>
        </w:rPr>
        <w:t>been attending executive meetings three times per year to prepare for board meetings; meetings to support the Editor of Leisure/</w:t>
      </w:r>
      <w:proofErr w:type="spellStart"/>
      <w:r w:rsidRPr="007658AE">
        <w:rPr>
          <w:color w:val="212121"/>
        </w:rPr>
        <w:t>Loisir</w:t>
      </w:r>
      <w:proofErr w:type="spellEnd"/>
      <w:r w:rsidRPr="007658AE">
        <w:rPr>
          <w:color w:val="212121"/>
        </w:rPr>
        <w:t xml:space="preserve">, engaged in a process to create a Congress conference planning committee (Mahsa </w:t>
      </w:r>
      <w:proofErr w:type="spellStart"/>
      <w:r w:rsidRPr="007658AE">
        <w:rPr>
          <w:color w:val="212121"/>
        </w:rPr>
        <w:t>Rouzrokh</w:t>
      </w:r>
      <w:proofErr w:type="spellEnd"/>
      <w:r w:rsidRPr="007658AE">
        <w:rPr>
          <w:color w:val="212121"/>
        </w:rPr>
        <w:t xml:space="preserve"> and Maggie Miller, Shintaro Kono).</w:t>
      </w:r>
    </w:p>
    <w:p w14:paraId="7E6C6537" w14:textId="77777777" w:rsidR="005C36D5" w:rsidRDefault="005C36D5" w:rsidP="005C36D5">
      <w:pPr>
        <w:pStyle w:val="ListParagraph"/>
        <w:numPr>
          <w:ilvl w:val="2"/>
          <w:numId w:val="2"/>
        </w:numPr>
      </w:pPr>
      <w:r w:rsidRPr="00DB3730">
        <w:t>due to funding cuts, both Maggie and Mahsa have had their formal support and recognition of service revoked by their administration. Because they are working at a college, they have no service requirements and are doing this work on their own time and solely as a service to CALS.</w:t>
      </w:r>
      <w:r>
        <w:t xml:space="preserve"> </w:t>
      </w:r>
    </w:p>
    <w:p w14:paraId="1F73E8AB" w14:textId="77777777" w:rsidR="005C36D5" w:rsidRDefault="005C36D5" w:rsidP="005C36D5">
      <w:pPr>
        <w:pStyle w:val="ListParagraph"/>
        <w:numPr>
          <w:ilvl w:val="2"/>
          <w:numId w:val="2"/>
        </w:numPr>
      </w:pPr>
      <w:r w:rsidRPr="00DB3730">
        <w:t>no process in place for instructors at the College to hold research accounts. One option we have used is to have Dr. Kim Lopez hold and spend the CALS connections award on behalf of the organizers.</w:t>
      </w:r>
      <w:r>
        <w:t xml:space="preserve"> </w:t>
      </w:r>
    </w:p>
    <w:p w14:paraId="3CB19AFF" w14:textId="77777777" w:rsidR="005C36D5" w:rsidRDefault="005C36D5" w:rsidP="005C36D5">
      <w:pPr>
        <w:pStyle w:val="ListParagraph"/>
        <w:numPr>
          <w:ilvl w:val="3"/>
          <w:numId w:val="2"/>
        </w:numPr>
      </w:pPr>
      <w:r>
        <w:lastRenderedPageBreak/>
        <w:t>Mahsa/Maggie - token of appreciation</w:t>
      </w:r>
    </w:p>
    <w:p w14:paraId="04940F4B" w14:textId="77777777" w:rsidR="005C36D5" w:rsidRDefault="005C36D5" w:rsidP="005C36D5">
      <w:pPr>
        <w:pStyle w:val="ListParagraph"/>
        <w:numPr>
          <w:ilvl w:val="4"/>
          <w:numId w:val="2"/>
        </w:numPr>
      </w:pPr>
      <w:r>
        <w:t>Audrey – gift card?</w:t>
      </w:r>
    </w:p>
    <w:p w14:paraId="3F1B5DE1" w14:textId="233DC96C" w:rsidR="005C36D5" w:rsidRDefault="005C36D5" w:rsidP="005C36D5">
      <w:pPr>
        <w:pStyle w:val="ListParagraph"/>
        <w:numPr>
          <w:ilvl w:val="4"/>
          <w:numId w:val="2"/>
        </w:numPr>
      </w:pPr>
      <w:r w:rsidRPr="00EF0C87">
        <w:rPr>
          <w:u w:val="single"/>
        </w:rPr>
        <w:t>Motion:</w:t>
      </w:r>
      <w:r>
        <w:t xml:space="preserve"> (Kyle/Simon) To give Mahsa and Maggie gift cards– Unanimously accepted</w:t>
      </w:r>
    </w:p>
    <w:p w14:paraId="17ED4BF8" w14:textId="77777777" w:rsidR="005C36D5" w:rsidRDefault="005C36D5" w:rsidP="005C36D5">
      <w:pPr>
        <w:pStyle w:val="ListParagraph"/>
        <w:numPr>
          <w:ilvl w:val="2"/>
          <w:numId w:val="2"/>
        </w:numPr>
      </w:pPr>
      <w:r>
        <w:rPr>
          <w:color w:val="212121"/>
        </w:rPr>
        <w:t xml:space="preserve">Fenton has had </w:t>
      </w:r>
      <w:r>
        <w:t>meetings with the</w:t>
      </w:r>
      <w:r w:rsidRPr="0042092C">
        <w:rPr>
          <w:u w:val="single"/>
        </w:rPr>
        <w:t xml:space="preserve"> treasurer</w:t>
      </w:r>
      <w:r>
        <w:t xml:space="preserve">, Dan Henhawk to find other mechanisms for CALS to pay and receive payments </w:t>
      </w:r>
    </w:p>
    <w:p w14:paraId="05882AA9" w14:textId="77777777" w:rsidR="005C36D5" w:rsidRDefault="005C36D5" w:rsidP="005C36D5">
      <w:pPr>
        <w:pStyle w:val="ListParagraph"/>
        <w:numPr>
          <w:ilvl w:val="3"/>
          <w:numId w:val="2"/>
        </w:numPr>
      </w:pPr>
      <w:r>
        <w:t>we now have the capacity CIBC to send and receive funds through electronic transfer (businesses) and e-transfer (individuals). With need dual authentication to send electronic funds, so e transfers function similarly to the cheques that we can distribute.</w:t>
      </w:r>
    </w:p>
    <w:p w14:paraId="53D94666" w14:textId="77777777" w:rsidR="005C36D5" w:rsidRDefault="005C36D5" w:rsidP="005C36D5">
      <w:pPr>
        <w:pStyle w:val="ListParagraph"/>
        <w:numPr>
          <w:ilvl w:val="2"/>
          <w:numId w:val="2"/>
        </w:numPr>
      </w:pPr>
      <w:r>
        <w:rPr>
          <w:color w:val="212121"/>
        </w:rPr>
        <w:t xml:space="preserve">Fenton has </w:t>
      </w:r>
      <w:r>
        <w:t xml:space="preserve">had meetings with members of the </w:t>
      </w:r>
      <w:r w:rsidRPr="00D845D8">
        <w:rPr>
          <w:u w:val="single"/>
        </w:rPr>
        <w:t xml:space="preserve">Communications </w:t>
      </w:r>
      <w:r>
        <w:t>subcommittee and the executive to engage in sustainability plan for the website.</w:t>
      </w:r>
      <w:r w:rsidRPr="008E165F">
        <w:t xml:space="preserve"> </w:t>
      </w:r>
      <w:r w:rsidRPr="00822566">
        <w:t xml:space="preserve">Through Dawn Trussell, we have been using a </w:t>
      </w:r>
      <w:r w:rsidRPr="00822566">
        <w:rPr>
          <w:u w:val="single"/>
        </w:rPr>
        <w:t>Sync account to compile and store CALS files</w:t>
      </w:r>
      <w:r w:rsidRPr="00822566">
        <w:t xml:space="preserve">. </w:t>
      </w:r>
    </w:p>
    <w:p w14:paraId="516E88F3" w14:textId="77777777" w:rsidR="005C36D5" w:rsidRDefault="005C36D5" w:rsidP="005C36D5">
      <w:pPr>
        <w:pStyle w:val="ListParagraph"/>
        <w:numPr>
          <w:ilvl w:val="3"/>
          <w:numId w:val="2"/>
        </w:numPr>
      </w:pPr>
      <w:r w:rsidRPr="00822566">
        <w:t>At the end of this board term, I think the new president can take over this account. At the turn over of the new board, they can decide if it is time to dismantle the listserv and move to another form of communication through the website.</w:t>
      </w:r>
      <w:r>
        <w:t xml:space="preserve"> </w:t>
      </w:r>
    </w:p>
    <w:p w14:paraId="1888C093" w14:textId="77777777" w:rsidR="005C36D5" w:rsidRDefault="005C36D5" w:rsidP="005C36D5">
      <w:pPr>
        <w:pStyle w:val="ListParagraph"/>
        <w:numPr>
          <w:ilvl w:val="3"/>
          <w:numId w:val="2"/>
        </w:numPr>
      </w:pPr>
      <w:r w:rsidRPr="003731A1">
        <w:t xml:space="preserve">Working with the executive and especially thanks to Dawn and her partner Tudor, for figuring out what we need from a website person in website speak.  This hire would not change our passwords or change the back end of the website, so that board members can continue to do make small changes between the quarterly updates. </w:t>
      </w:r>
    </w:p>
    <w:p w14:paraId="51508943" w14:textId="77777777" w:rsidR="005C36D5" w:rsidRDefault="005C36D5" w:rsidP="005C36D5">
      <w:pPr>
        <w:pStyle w:val="ListParagraph"/>
        <w:numPr>
          <w:ilvl w:val="3"/>
          <w:numId w:val="2"/>
        </w:numPr>
      </w:pPr>
      <w:r w:rsidRPr="003731A1">
        <w:t>We have yet to hire a company to do this work.</w:t>
      </w:r>
    </w:p>
    <w:p w14:paraId="19AEC295" w14:textId="77777777" w:rsidR="005C36D5" w:rsidRDefault="005C36D5" w:rsidP="005C36D5">
      <w:pPr>
        <w:pStyle w:val="ListParagraph"/>
        <w:numPr>
          <w:ilvl w:val="2"/>
          <w:numId w:val="2"/>
        </w:numPr>
      </w:pPr>
      <w:r>
        <w:t xml:space="preserve">Fenton has had supported the </w:t>
      </w:r>
      <w:r w:rsidRPr="0042092C">
        <w:rPr>
          <w:u w:val="single"/>
        </w:rPr>
        <w:t>student subcommittee</w:t>
      </w:r>
      <w:r>
        <w:t>, and their student writing workshops, with a presentation on writing tips, tricks and tools</w:t>
      </w:r>
    </w:p>
    <w:p w14:paraId="606B8F8A" w14:textId="77777777" w:rsidR="005C36D5" w:rsidRDefault="005C36D5" w:rsidP="005C36D5">
      <w:pPr>
        <w:pStyle w:val="ListParagraph"/>
        <w:numPr>
          <w:ilvl w:val="2"/>
          <w:numId w:val="2"/>
        </w:numPr>
      </w:pPr>
      <w:r>
        <w:t xml:space="preserve">Fenton supported the </w:t>
      </w:r>
      <w:r w:rsidRPr="00822566">
        <w:rPr>
          <w:u w:val="single"/>
        </w:rPr>
        <w:t>awards subcommittee</w:t>
      </w:r>
      <w:r>
        <w:t xml:space="preserve"> to brainstorm ways to evaluate awards, and then, for next year, add clearer parameters on eligibility, in particular parameters that focus on contributions to CALS, CCLR and Leisure/</w:t>
      </w:r>
      <w:proofErr w:type="spellStart"/>
      <w:r>
        <w:t>Loisir</w:t>
      </w:r>
      <w:proofErr w:type="spellEnd"/>
      <w:r>
        <w:t xml:space="preserve">. </w:t>
      </w:r>
    </w:p>
    <w:p w14:paraId="41BAAE3D" w14:textId="36AA1F33" w:rsidR="005C36D5" w:rsidRPr="0004398A" w:rsidRDefault="005C36D5" w:rsidP="0004398A">
      <w:pPr>
        <w:pStyle w:val="ListParagraph"/>
        <w:numPr>
          <w:ilvl w:val="1"/>
          <w:numId w:val="2"/>
        </w:numPr>
        <w:rPr>
          <w:u w:val="single"/>
        </w:rPr>
      </w:pPr>
      <w:r w:rsidRPr="00265882">
        <w:rPr>
          <w:u w:val="single"/>
        </w:rPr>
        <w:t>Looking ahead to Congress 2026: Update</w:t>
      </w:r>
    </w:p>
    <w:p w14:paraId="31BB2158" w14:textId="77777777" w:rsidR="005C36D5" w:rsidRDefault="005C36D5" w:rsidP="005C36D5">
      <w:pPr>
        <w:pStyle w:val="ListParagraph"/>
        <w:numPr>
          <w:ilvl w:val="2"/>
          <w:numId w:val="2"/>
        </w:numPr>
      </w:pPr>
      <w:r>
        <w:t xml:space="preserve">A necessary turn reflective of the current climate across the academy; with needs to create a new strategic plan. As part of this process, </w:t>
      </w:r>
      <w:r w:rsidRPr="00E81886">
        <w:rPr>
          <w:u w:val="single"/>
        </w:rPr>
        <w:t xml:space="preserve">Higher Education Strategy Associates (HESA) has developed an Environmental Scan </w:t>
      </w:r>
      <w:r>
        <w:t xml:space="preserve">to look at key trends, topics, and drivers of </w:t>
      </w:r>
      <w:r>
        <w:lastRenderedPageBreak/>
        <w:t>change in the postsecondary sector, as well as humanities and social sciences disciplines. Fenton participated and gave feedback on the April-May 2025: Survey of Federation stakeholders to understand perceptions of changes in humanities and social sciences and the evolving role of the Federation.</w:t>
      </w:r>
    </w:p>
    <w:p w14:paraId="7160390B" w14:textId="77777777" w:rsidR="00BC060D" w:rsidRDefault="005C36D5" w:rsidP="00BC060D">
      <w:pPr>
        <w:pStyle w:val="ListParagraph"/>
        <w:numPr>
          <w:ilvl w:val="2"/>
          <w:numId w:val="2"/>
        </w:numPr>
      </w:pPr>
      <w:r>
        <w:t>Info on how to become involved in consultations is on the Federation’s website</w:t>
      </w:r>
    </w:p>
    <w:p w14:paraId="10F1073C" w14:textId="50919721" w:rsidR="008A12AA" w:rsidRDefault="00CC4482" w:rsidP="00BC060D">
      <w:pPr>
        <w:pStyle w:val="ListParagraph"/>
        <w:numPr>
          <w:ilvl w:val="2"/>
          <w:numId w:val="2"/>
        </w:numPr>
      </w:pPr>
      <w:r>
        <w:t>Congress</w:t>
      </w:r>
      <w:r w:rsidR="00DA4129">
        <w:t xml:space="preserve"> </w:t>
      </w:r>
      <w:r>
        <w:t xml:space="preserve">2026: </w:t>
      </w:r>
      <w:r w:rsidR="00504BCE">
        <w:t>in negotiations with an institution for ab</w:t>
      </w:r>
      <w:r w:rsidR="002B1EB6">
        <w:t>out a</w:t>
      </w:r>
      <w:r w:rsidR="00504BCE">
        <w:t xml:space="preserve"> year, unable to</w:t>
      </w:r>
      <w:r w:rsidR="002B1EB6">
        <w:t xml:space="preserve"> </w:t>
      </w:r>
      <w:r w:rsidR="00504BCE">
        <w:t xml:space="preserve">come to an </w:t>
      </w:r>
      <w:r w:rsidR="002B1EB6">
        <w:t xml:space="preserve">agreement re: </w:t>
      </w:r>
      <w:r w:rsidR="00504BCE">
        <w:t xml:space="preserve"> financial commitment re: congress. </w:t>
      </w:r>
    </w:p>
    <w:p w14:paraId="209B2154" w14:textId="77777777" w:rsidR="00234126" w:rsidRPr="00234126" w:rsidRDefault="00234126" w:rsidP="00234126">
      <w:pPr>
        <w:pStyle w:val="ListParagraph"/>
        <w:numPr>
          <w:ilvl w:val="1"/>
          <w:numId w:val="2"/>
        </w:numPr>
      </w:pPr>
      <w:r>
        <w:rPr>
          <w:u w:val="single"/>
        </w:rPr>
        <w:t>Discussion:</w:t>
      </w:r>
    </w:p>
    <w:p w14:paraId="39B83230" w14:textId="4FEF0B8E" w:rsidR="00F42C9B" w:rsidRDefault="00F42C9B" w:rsidP="00234126">
      <w:pPr>
        <w:pStyle w:val="ListParagraph"/>
        <w:numPr>
          <w:ilvl w:val="2"/>
          <w:numId w:val="2"/>
        </w:numPr>
      </w:pPr>
      <w:r>
        <w:t>Heather – CALS gets stronger and better year after year</w:t>
      </w:r>
    </w:p>
    <w:p w14:paraId="6B1F217F" w14:textId="77777777" w:rsidR="00223FE2" w:rsidRDefault="00223FE2" w:rsidP="00223FE2">
      <w:pPr>
        <w:pStyle w:val="ListParagraph"/>
        <w:ind w:left="2160"/>
      </w:pPr>
    </w:p>
    <w:p w14:paraId="52CD02BA" w14:textId="77777777" w:rsidR="00866BC4" w:rsidRPr="00327061" w:rsidRDefault="00866BC4" w:rsidP="00866BC4">
      <w:pPr>
        <w:pStyle w:val="ListParagraph"/>
        <w:numPr>
          <w:ilvl w:val="0"/>
          <w:numId w:val="2"/>
        </w:numPr>
      </w:pPr>
      <w:r w:rsidRPr="00327061">
        <w:t>Treasurers report – Dan</w:t>
      </w:r>
    </w:p>
    <w:p w14:paraId="79006342" w14:textId="77777777" w:rsidR="00223FE2" w:rsidRPr="00D55637" w:rsidRDefault="00223FE2" w:rsidP="00223FE2">
      <w:pPr>
        <w:pStyle w:val="ListParagraph"/>
        <w:numPr>
          <w:ilvl w:val="1"/>
          <w:numId w:val="2"/>
        </w:numPr>
        <w:spacing w:after="0" w:line="240" w:lineRule="auto"/>
        <w:rPr>
          <w:rFonts w:ascii="Aptos" w:eastAsia="Times New Roman" w:hAnsi="Aptos" w:cs="Times New Roman"/>
          <w:color w:val="000000"/>
          <w:kern w:val="0"/>
          <w14:ligatures w14:val="none"/>
        </w:rPr>
      </w:pPr>
      <w:r w:rsidRPr="00D55637">
        <w:rPr>
          <w:rFonts w:ascii="Aptos" w:eastAsia="Times New Roman" w:hAnsi="Aptos" w:cs="Times New Roman"/>
          <w:color w:val="000000"/>
          <w:kern w:val="0"/>
          <w14:ligatures w14:val="none"/>
        </w:rPr>
        <w:t>Our Bank account balance was $51,958.71</w:t>
      </w:r>
    </w:p>
    <w:p w14:paraId="1EECDC15" w14:textId="77777777" w:rsidR="00223FE2" w:rsidRPr="00D55637" w:rsidRDefault="00223FE2" w:rsidP="00223FE2">
      <w:pPr>
        <w:pStyle w:val="ListParagraph"/>
        <w:numPr>
          <w:ilvl w:val="1"/>
          <w:numId w:val="2"/>
        </w:numPr>
        <w:spacing w:after="0" w:line="240" w:lineRule="auto"/>
        <w:rPr>
          <w:rFonts w:ascii="Aptos" w:eastAsia="Times New Roman" w:hAnsi="Aptos" w:cs="Times New Roman"/>
          <w:color w:val="000000"/>
          <w:kern w:val="0"/>
          <w14:ligatures w14:val="none"/>
        </w:rPr>
      </w:pPr>
      <w:r w:rsidRPr="00D55637">
        <w:rPr>
          <w:rFonts w:ascii="Aptos" w:eastAsia="Times New Roman" w:hAnsi="Aptos" w:cs="Times New Roman"/>
          <w:color w:val="000000"/>
          <w:kern w:val="0"/>
          <w14:ligatures w14:val="none"/>
        </w:rPr>
        <w:t>Our Legacy Fund with Edward Jones was $144.861.11</w:t>
      </w:r>
    </w:p>
    <w:p w14:paraId="7FC3C3E7" w14:textId="77777777" w:rsidR="00223FE2" w:rsidRPr="00F25084" w:rsidRDefault="00223FE2" w:rsidP="00223FE2">
      <w:pPr>
        <w:pStyle w:val="ListParagraph"/>
        <w:numPr>
          <w:ilvl w:val="1"/>
          <w:numId w:val="2"/>
        </w:num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172 </w:t>
      </w:r>
      <w:r w:rsidRPr="00F25084">
        <w:rPr>
          <w:rFonts w:ascii="Aptos" w:eastAsia="Times New Roman" w:hAnsi="Aptos" w:cs="Times New Roman"/>
          <w:color w:val="000000"/>
          <w:kern w:val="0"/>
          <w14:ligatures w14:val="none"/>
        </w:rPr>
        <w:t xml:space="preserve"> members with the breakdown from last CCLR in Ottawa</w:t>
      </w:r>
    </w:p>
    <w:p w14:paraId="143F708D" w14:textId="77777777" w:rsidR="00223FE2" w:rsidRPr="00D55637" w:rsidRDefault="00223FE2" w:rsidP="00223FE2">
      <w:pPr>
        <w:pStyle w:val="ListParagraph"/>
        <w:numPr>
          <w:ilvl w:val="1"/>
          <w:numId w:val="2"/>
        </w:numPr>
        <w:spacing w:after="0" w:line="240" w:lineRule="auto"/>
        <w:rPr>
          <w:rFonts w:ascii="Aptos" w:eastAsia="Times New Roman" w:hAnsi="Aptos" w:cs="Times New Roman"/>
          <w:color w:val="000000"/>
          <w:kern w:val="0"/>
          <w14:ligatures w14:val="none"/>
        </w:rPr>
      </w:pPr>
      <w:r w:rsidRPr="00D55637">
        <w:rPr>
          <w:rFonts w:ascii="Aptos" w:eastAsia="Times New Roman" w:hAnsi="Aptos" w:cs="Times New Roman"/>
          <w:color w:val="000000"/>
          <w:kern w:val="0"/>
          <w14:ligatures w14:val="none"/>
        </w:rPr>
        <w:t>an overview of our expenses for May 1 to April 30, 2025</w:t>
      </w:r>
      <w:r>
        <w:rPr>
          <w:rFonts w:ascii="Aptos" w:eastAsia="Times New Roman" w:hAnsi="Aptos" w:cs="Times New Roman"/>
          <w:color w:val="000000"/>
          <w:kern w:val="0"/>
          <w14:ligatures w14:val="none"/>
        </w:rPr>
        <w:t xml:space="preserve">, </w:t>
      </w:r>
      <w:r w:rsidRPr="00D55637">
        <w:rPr>
          <w:rFonts w:ascii="Aptos" w:eastAsia="Times New Roman" w:hAnsi="Aptos" w:cs="Times New Roman"/>
          <w:color w:val="000000"/>
          <w:kern w:val="0"/>
          <w14:ligatures w14:val="none"/>
        </w:rPr>
        <w:t>main update</w:t>
      </w:r>
      <w:r>
        <w:rPr>
          <w:rFonts w:ascii="Aptos" w:eastAsia="Times New Roman" w:hAnsi="Aptos" w:cs="Times New Roman"/>
          <w:color w:val="000000"/>
          <w:kern w:val="0"/>
          <w14:ligatures w14:val="none"/>
        </w:rPr>
        <w:t>:</w:t>
      </w:r>
      <w:r w:rsidRPr="00D55637">
        <w:rPr>
          <w:rFonts w:ascii="Aptos" w:eastAsia="Times New Roman" w:hAnsi="Aptos" w:cs="Times New Roman"/>
          <w:color w:val="000000"/>
          <w:kern w:val="0"/>
          <w14:ligatures w14:val="none"/>
        </w:rPr>
        <w:t xml:space="preserve"> 10 new members join us at Congress (4 faculty and 6 students).</w:t>
      </w:r>
    </w:p>
    <w:p w14:paraId="2549BB2B" w14:textId="2D1F4CDB" w:rsidR="006C28BC" w:rsidRDefault="00E25789" w:rsidP="006C28BC">
      <w:pPr>
        <w:pStyle w:val="ListParagraph"/>
        <w:numPr>
          <w:ilvl w:val="1"/>
          <w:numId w:val="2"/>
        </w:numPr>
      </w:pPr>
      <w:r>
        <w:t>Discussion</w:t>
      </w:r>
      <w:r w:rsidR="00301F87">
        <w:t>:</w:t>
      </w:r>
    </w:p>
    <w:p w14:paraId="2D9B414F" w14:textId="596D97A2" w:rsidR="00E25789" w:rsidRDefault="00E25789" w:rsidP="00E25789">
      <w:pPr>
        <w:pStyle w:val="ListParagraph"/>
        <w:numPr>
          <w:ilvl w:val="2"/>
          <w:numId w:val="2"/>
        </w:numPr>
      </w:pPr>
      <w:r>
        <w:t>Rasul – Can we opt out of reimbursement</w:t>
      </w:r>
      <w:r w:rsidR="00C74629">
        <w:t xml:space="preserve"> for the banquet that was cancelled?</w:t>
      </w:r>
    </w:p>
    <w:p w14:paraId="427D4BE3" w14:textId="3CE139FC" w:rsidR="00C74629" w:rsidRDefault="00C74629" w:rsidP="00C74629">
      <w:pPr>
        <w:pStyle w:val="ListParagraph"/>
        <w:numPr>
          <w:ilvl w:val="3"/>
          <w:numId w:val="2"/>
        </w:numPr>
      </w:pPr>
      <w:r>
        <w:t>Dan – Yes</w:t>
      </w:r>
    </w:p>
    <w:p w14:paraId="04326A2A" w14:textId="77777777" w:rsidR="00866BC4" w:rsidRDefault="007C688D" w:rsidP="00866BC4">
      <w:pPr>
        <w:pStyle w:val="ListParagraph"/>
        <w:numPr>
          <w:ilvl w:val="2"/>
          <w:numId w:val="2"/>
        </w:numPr>
      </w:pPr>
      <w:r>
        <w:t xml:space="preserve">Dawn </w:t>
      </w:r>
      <w:r w:rsidR="0078451D">
        <w:t>–</w:t>
      </w:r>
      <w:r>
        <w:t xml:space="preserve"> </w:t>
      </w:r>
      <w:r w:rsidR="0078451D">
        <w:t xml:space="preserve">expenses are changing, success has brought in a different org structure, and royalties </w:t>
      </w:r>
      <w:r w:rsidR="00936688">
        <w:t>supersede ($10k) so new accounting measures to accommodate taxes are needed.</w:t>
      </w:r>
    </w:p>
    <w:p w14:paraId="22E298C2" w14:textId="77777777" w:rsidR="00BF5E59" w:rsidRDefault="00BF5E59" w:rsidP="00BF5E59">
      <w:pPr>
        <w:pStyle w:val="ListParagraph"/>
        <w:ind w:left="2160"/>
      </w:pPr>
    </w:p>
    <w:p w14:paraId="410893F1" w14:textId="1D1F7187" w:rsidR="00223FE2" w:rsidRDefault="00223FE2" w:rsidP="00866BC4">
      <w:pPr>
        <w:pStyle w:val="ListParagraph"/>
        <w:numPr>
          <w:ilvl w:val="0"/>
          <w:numId w:val="2"/>
        </w:numPr>
      </w:pPr>
      <w:r>
        <w:t>Discussion re: 2023 CCLR, Ottawa:</w:t>
      </w:r>
    </w:p>
    <w:p w14:paraId="2EB58096" w14:textId="77777777" w:rsidR="00223FE2" w:rsidRDefault="00223FE2" w:rsidP="00223FE2">
      <w:pPr>
        <w:pStyle w:val="ListParagraph"/>
        <w:numPr>
          <w:ilvl w:val="2"/>
          <w:numId w:val="3"/>
        </w:numPr>
      </w:pPr>
      <w:r>
        <w:t>Aggie – in proposal to host, acceptance of risk was agreed upon and use of surplus funds was outlined</w:t>
      </w:r>
    </w:p>
    <w:p w14:paraId="0412BF0E" w14:textId="77777777" w:rsidR="00223FE2" w:rsidRPr="00327061" w:rsidRDefault="00223FE2" w:rsidP="00223FE2">
      <w:pPr>
        <w:pStyle w:val="ListParagraph"/>
        <w:numPr>
          <w:ilvl w:val="2"/>
          <w:numId w:val="3"/>
        </w:numPr>
        <w:rPr>
          <w:b/>
          <w:bCs/>
        </w:rPr>
      </w:pPr>
      <w:r w:rsidRPr="00327061">
        <w:rPr>
          <w:b/>
          <w:bCs/>
        </w:rPr>
        <w:t>Dawn – Action: will check Ottawa proposal</w:t>
      </w:r>
    </w:p>
    <w:p w14:paraId="79D4677F" w14:textId="77777777" w:rsidR="00223FE2" w:rsidRDefault="00223FE2" w:rsidP="00223FE2">
      <w:pPr>
        <w:pStyle w:val="ListParagraph"/>
        <w:numPr>
          <w:ilvl w:val="2"/>
          <w:numId w:val="3"/>
        </w:numPr>
      </w:pPr>
      <w:r>
        <w:t xml:space="preserve">Aggie – student awards should be prioritized, </w:t>
      </w:r>
    </w:p>
    <w:p w14:paraId="6BAD8EEF" w14:textId="77777777" w:rsidR="00223FE2" w:rsidRDefault="00223FE2" w:rsidP="00223FE2">
      <w:pPr>
        <w:pStyle w:val="ListParagraph"/>
        <w:numPr>
          <w:ilvl w:val="1"/>
          <w:numId w:val="3"/>
        </w:numPr>
      </w:pPr>
      <w:r>
        <w:t>Action: Fenton – discussion and decision in October, what risk does CALS want to take is it 50/50 or completely to host?</w:t>
      </w:r>
    </w:p>
    <w:p w14:paraId="7C514D79" w14:textId="77777777" w:rsidR="00223FE2" w:rsidRDefault="00223FE2" w:rsidP="00223FE2">
      <w:pPr>
        <w:pStyle w:val="ListParagraph"/>
        <w:numPr>
          <w:ilvl w:val="1"/>
          <w:numId w:val="3"/>
        </w:numPr>
      </w:pPr>
      <w:r>
        <w:t>Aggie – risk held entirely with host. This is industry standard. Well stated cancellation policies. If CALS wants this to be a profitable event, they need to host it. WLC the destination pays; pay to play. Unis/colleges pay and don’t get the services (i.e., IT, hospitality, etc.).</w:t>
      </w:r>
    </w:p>
    <w:p w14:paraId="33F00C26" w14:textId="77777777" w:rsidR="00BF5E59" w:rsidRDefault="00BF5E59" w:rsidP="00BF5E59">
      <w:pPr>
        <w:pStyle w:val="ListParagraph"/>
        <w:ind w:left="1440"/>
      </w:pPr>
    </w:p>
    <w:p w14:paraId="3662C177" w14:textId="77777777" w:rsidR="00223FE2" w:rsidRDefault="00223FE2" w:rsidP="00223FE2">
      <w:pPr>
        <w:pStyle w:val="ListParagraph"/>
        <w:numPr>
          <w:ilvl w:val="0"/>
          <w:numId w:val="3"/>
        </w:numPr>
      </w:pPr>
      <w:r>
        <w:lastRenderedPageBreak/>
        <w:t>Rebecca /LL</w:t>
      </w:r>
    </w:p>
    <w:p w14:paraId="05A4C57B" w14:textId="77777777" w:rsidR="00223FE2" w:rsidRDefault="00223FE2" w:rsidP="00223FE2">
      <w:pPr>
        <w:pStyle w:val="ListParagraph"/>
        <w:numPr>
          <w:ilvl w:val="1"/>
          <w:numId w:val="3"/>
        </w:numPr>
      </w:pPr>
      <w:r>
        <w:t>CCLR Special Issue Published</w:t>
      </w:r>
    </w:p>
    <w:p w14:paraId="1D38AB98" w14:textId="77777777" w:rsidR="00223FE2" w:rsidRDefault="00223FE2" w:rsidP="00223FE2">
      <w:pPr>
        <w:pStyle w:val="ListParagraph"/>
        <w:numPr>
          <w:ilvl w:val="2"/>
          <w:numId w:val="3"/>
        </w:numPr>
      </w:pPr>
      <w:r>
        <w:t xml:space="preserve">Manuscripts for gender and families and another </w:t>
      </w:r>
    </w:p>
    <w:p w14:paraId="221BAAA1" w14:textId="77777777" w:rsidR="00223FE2" w:rsidRDefault="00223FE2" w:rsidP="00223FE2">
      <w:pPr>
        <w:pStyle w:val="ListParagraph"/>
        <w:numPr>
          <w:ilvl w:val="2"/>
          <w:numId w:val="3"/>
        </w:numPr>
      </w:pPr>
      <w:r>
        <w:t>Submit special issue</w:t>
      </w:r>
    </w:p>
    <w:p w14:paraId="1A6DB61C" w14:textId="77777777" w:rsidR="00223FE2" w:rsidRDefault="00223FE2" w:rsidP="00223FE2">
      <w:pPr>
        <w:pStyle w:val="ListParagraph"/>
        <w:numPr>
          <w:ilvl w:val="2"/>
          <w:numId w:val="3"/>
        </w:numPr>
      </w:pPr>
      <w:r>
        <w:t>Acceptance rate down to 41% by 6%</w:t>
      </w:r>
    </w:p>
    <w:p w14:paraId="7DF01EEB" w14:textId="77777777" w:rsidR="00223FE2" w:rsidRDefault="00223FE2" w:rsidP="00223FE2">
      <w:pPr>
        <w:pStyle w:val="ListParagraph"/>
        <w:numPr>
          <w:ilvl w:val="2"/>
          <w:numId w:val="3"/>
        </w:numPr>
      </w:pPr>
      <w:r>
        <w:t>Starting in 2026 article minimum 24 to 35.</w:t>
      </w:r>
    </w:p>
    <w:p w14:paraId="7FDF19E6" w14:textId="77777777" w:rsidR="00223FE2" w:rsidRDefault="00223FE2" w:rsidP="00223FE2">
      <w:pPr>
        <w:pStyle w:val="ListParagraph"/>
        <w:numPr>
          <w:ilvl w:val="3"/>
          <w:numId w:val="3"/>
        </w:numPr>
      </w:pPr>
      <w:r>
        <w:t>Dawn – do SI enhance readership? Bundling of themes as papers.</w:t>
      </w:r>
    </w:p>
    <w:p w14:paraId="2CF1886A" w14:textId="77777777" w:rsidR="00223FE2" w:rsidRDefault="00223FE2" w:rsidP="00223FE2">
      <w:pPr>
        <w:pStyle w:val="ListParagraph"/>
        <w:numPr>
          <w:ilvl w:val="4"/>
          <w:numId w:val="3"/>
        </w:numPr>
      </w:pPr>
      <w:r>
        <w:t xml:space="preserve">Rebecca – Will check, OA will increase readership. </w:t>
      </w:r>
    </w:p>
    <w:p w14:paraId="490B07B9" w14:textId="77777777" w:rsidR="00223FE2" w:rsidRPr="00B848DC" w:rsidRDefault="00223FE2" w:rsidP="00223FE2">
      <w:pPr>
        <w:pStyle w:val="ListParagraph"/>
        <w:numPr>
          <w:ilvl w:val="0"/>
          <w:numId w:val="3"/>
        </w:numPr>
      </w:pPr>
      <w:r w:rsidRPr="00B848DC">
        <w:t xml:space="preserve">CCLR Aggie </w:t>
      </w:r>
    </w:p>
    <w:p w14:paraId="47342D68" w14:textId="77777777" w:rsidR="00223FE2" w:rsidRPr="00B848DC" w:rsidRDefault="00223FE2" w:rsidP="00223FE2">
      <w:pPr>
        <w:pStyle w:val="ListParagraph"/>
        <w:numPr>
          <w:ilvl w:val="1"/>
          <w:numId w:val="3"/>
        </w:numPr>
      </w:pPr>
      <w:r w:rsidRPr="00B848DC">
        <w:t>A bit behind, but everything is in progress.</w:t>
      </w:r>
    </w:p>
    <w:p w14:paraId="37BEC985" w14:textId="77777777" w:rsidR="00223FE2" w:rsidRPr="009061E3" w:rsidRDefault="00223FE2" w:rsidP="00223FE2">
      <w:pPr>
        <w:pStyle w:val="ListParagraph"/>
        <w:numPr>
          <w:ilvl w:val="1"/>
          <w:numId w:val="3"/>
        </w:numPr>
      </w:pPr>
      <w:r w:rsidRPr="009061E3">
        <w:t>Call for abstracts will be ready later today, officially open 30 June to 1 Oct. Deadline will only be extended if space in schedule permits (update: was extended as on Oct 15)</w:t>
      </w:r>
    </w:p>
    <w:p w14:paraId="2D45CBE2" w14:textId="77777777" w:rsidR="00223FE2" w:rsidRPr="009061E3" w:rsidRDefault="00223FE2" w:rsidP="00223FE2">
      <w:pPr>
        <w:pStyle w:val="ListParagraph"/>
        <w:numPr>
          <w:ilvl w:val="1"/>
          <w:numId w:val="3"/>
        </w:numPr>
      </w:pPr>
      <w:r w:rsidRPr="009061E3">
        <w:t>Theme: Leisure as transformation. Are you ready? Address EDI, reconciliation, invitation letters will be censored to ensure US colleagues are safe.</w:t>
      </w:r>
    </w:p>
    <w:p w14:paraId="69AB6B66" w14:textId="77777777" w:rsidR="00223FE2" w:rsidRPr="00B848DC" w:rsidRDefault="00223FE2" w:rsidP="00223FE2">
      <w:pPr>
        <w:pStyle w:val="ListParagraph"/>
        <w:numPr>
          <w:ilvl w:val="1"/>
          <w:numId w:val="3"/>
        </w:numPr>
      </w:pPr>
      <w:r w:rsidRPr="00B848DC">
        <w:t>Challenge: affordability. Focus on delegates who are coming from global south and students</w:t>
      </w:r>
    </w:p>
    <w:p w14:paraId="70442123" w14:textId="77777777" w:rsidR="00223FE2" w:rsidRPr="00B848DC" w:rsidRDefault="00223FE2" w:rsidP="00223FE2">
      <w:pPr>
        <w:pStyle w:val="ListParagraph"/>
        <w:numPr>
          <w:ilvl w:val="1"/>
          <w:numId w:val="3"/>
        </w:numPr>
      </w:pPr>
      <w:r w:rsidRPr="00B848DC">
        <w:t>Program – Tues thru Friday</w:t>
      </w:r>
    </w:p>
    <w:p w14:paraId="00B829F0" w14:textId="77777777" w:rsidR="00223FE2" w:rsidRDefault="00223FE2" w:rsidP="00223FE2">
      <w:pPr>
        <w:pStyle w:val="ListParagraph"/>
        <w:numPr>
          <w:ilvl w:val="1"/>
          <w:numId w:val="3"/>
        </w:numPr>
      </w:pPr>
      <w:r>
        <w:t>Aggie – will not leave planning high and dry should she leave</w:t>
      </w:r>
    </w:p>
    <w:p w14:paraId="342D9728" w14:textId="77777777" w:rsidR="00223FE2" w:rsidRDefault="00223FE2" w:rsidP="00223FE2">
      <w:pPr>
        <w:pStyle w:val="ListParagraph"/>
        <w:numPr>
          <w:ilvl w:val="1"/>
          <w:numId w:val="3"/>
        </w:numPr>
      </w:pPr>
      <w:r>
        <w:t>Shin – Are there hybrid options for those who are facing travel mobility challenges?</w:t>
      </w:r>
    </w:p>
    <w:p w14:paraId="540CB17F" w14:textId="77777777" w:rsidR="00223FE2" w:rsidRDefault="00223FE2" w:rsidP="00223FE2">
      <w:pPr>
        <w:pStyle w:val="ListParagraph"/>
        <w:numPr>
          <w:ilvl w:val="2"/>
          <w:numId w:val="3"/>
        </w:numPr>
      </w:pPr>
      <w:r>
        <w:t>Aggie – conference centre has capacity for hybridity though it was not budgeted for. Funds depend on an in person conference.</w:t>
      </w:r>
    </w:p>
    <w:p w14:paraId="060243EC" w14:textId="77777777" w:rsidR="00223FE2" w:rsidRDefault="00223FE2" w:rsidP="00223FE2">
      <w:pPr>
        <w:pStyle w:val="ListParagraph"/>
        <w:numPr>
          <w:ilvl w:val="2"/>
          <w:numId w:val="3"/>
        </w:numPr>
      </w:pPr>
      <w:r>
        <w:t>Kyle – Is there value in broadening the call to intentionally invite greater interdisciplinarity focused on scholars in Canada doing research based in Canada?</w:t>
      </w:r>
    </w:p>
    <w:p w14:paraId="1FF46A63" w14:textId="77777777" w:rsidR="00223FE2" w:rsidRDefault="00223FE2" w:rsidP="00223FE2">
      <w:pPr>
        <w:pStyle w:val="ListParagraph"/>
        <w:numPr>
          <w:ilvl w:val="3"/>
          <w:numId w:val="3"/>
        </w:numPr>
      </w:pPr>
      <w:r>
        <w:t xml:space="preserve">Aggie – shared call for proposals in chat and webpage: </w:t>
      </w:r>
      <w:hyperlink r:id="rId7" w:history="1">
        <w:r w:rsidRPr="0093007D">
          <w:rPr>
            <w:rStyle w:val="Hyperlink"/>
          </w:rPr>
          <w:t>https://wlceatviu.ca/cclr-2026</w:t>
        </w:r>
      </w:hyperlink>
    </w:p>
    <w:p w14:paraId="7EA20D89" w14:textId="77777777" w:rsidR="00223FE2" w:rsidRDefault="00223FE2" w:rsidP="00223FE2">
      <w:pPr>
        <w:pStyle w:val="ListParagraph"/>
        <w:numPr>
          <w:ilvl w:val="4"/>
          <w:numId w:val="3"/>
        </w:numPr>
      </w:pPr>
      <w:r>
        <w:t>Various mediums encouraged.</w:t>
      </w:r>
    </w:p>
    <w:p w14:paraId="2D71AB49" w14:textId="77777777" w:rsidR="00223FE2" w:rsidRDefault="00223FE2" w:rsidP="00223FE2">
      <w:pPr>
        <w:pStyle w:val="ListParagraph"/>
        <w:numPr>
          <w:ilvl w:val="2"/>
          <w:numId w:val="3"/>
        </w:numPr>
      </w:pPr>
      <w:r>
        <w:t xml:space="preserve">Rich – would like to connect with Aggie re: </w:t>
      </w:r>
      <w:proofErr w:type="spellStart"/>
      <w:r>
        <w:t>crossposting</w:t>
      </w:r>
      <w:proofErr w:type="spellEnd"/>
    </w:p>
    <w:p w14:paraId="2DFEAF3D" w14:textId="77777777" w:rsidR="00BF5E59" w:rsidRDefault="00BF5E59" w:rsidP="00BF5E59">
      <w:pPr>
        <w:pStyle w:val="ListParagraph"/>
      </w:pPr>
    </w:p>
    <w:p w14:paraId="7CC4DA12" w14:textId="5936FFC3" w:rsidR="00223FE2" w:rsidRDefault="00223FE2" w:rsidP="00223FE2">
      <w:pPr>
        <w:pStyle w:val="ListParagraph"/>
        <w:numPr>
          <w:ilvl w:val="0"/>
          <w:numId w:val="3"/>
        </w:numPr>
      </w:pPr>
      <w:r>
        <w:t xml:space="preserve">Outreach – Shin </w:t>
      </w:r>
    </w:p>
    <w:p w14:paraId="26EEDA7A" w14:textId="77777777" w:rsidR="00223FE2" w:rsidRDefault="00223FE2" w:rsidP="00223FE2">
      <w:pPr>
        <w:pStyle w:val="ListParagraph"/>
        <w:numPr>
          <w:ilvl w:val="1"/>
          <w:numId w:val="3"/>
        </w:numPr>
      </w:pPr>
      <w:r>
        <w:t>TALS geo-closeness re: partnerships</w:t>
      </w:r>
    </w:p>
    <w:p w14:paraId="3440506A" w14:textId="77777777" w:rsidR="00223FE2" w:rsidRDefault="00223FE2" w:rsidP="00223FE2">
      <w:pPr>
        <w:pStyle w:val="ListParagraph"/>
        <w:numPr>
          <w:ilvl w:val="1"/>
          <w:numId w:val="3"/>
        </w:numPr>
      </w:pPr>
      <w:r>
        <w:t>Subcommittee – discussed that CALS and TALS are quite close, can we just piggy-back on CALS</w:t>
      </w:r>
    </w:p>
    <w:p w14:paraId="2259C109" w14:textId="77777777" w:rsidR="00223FE2" w:rsidRDefault="00223FE2" w:rsidP="00223FE2">
      <w:pPr>
        <w:pStyle w:val="ListParagraph"/>
        <w:numPr>
          <w:ilvl w:val="1"/>
          <w:numId w:val="3"/>
        </w:numPr>
      </w:pPr>
      <w:r>
        <w:t>Ed Gomez – 2026 possible conference partnership?</w:t>
      </w:r>
    </w:p>
    <w:p w14:paraId="684F3788" w14:textId="77777777" w:rsidR="00223FE2" w:rsidRDefault="00223FE2" w:rsidP="00223FE2">
      <w:pPr>
        <w:pStyle w:val="ListParagraph"/>
        <w:numPr>
          <w:ilvl w:val="2"/>
          <w:numId w:val="3"/>
        </w:numPr>
      </w:pPr>
      <w:r>
        <w:lastRenderedPageBreak/>
        <w:t>Kim – Need to consider awards and support for travellers.</w:t>
      </w:r>
    </w:p>
    <w:p w14:paraId="42123E43" w14:textId="77777777" w:rsidR="00223FE2" w:rsidRDefault="00223FE2" w:rsidP="00223FE2">
      <w:pPr>
        <w:pStyle w:val="ListParagraph"/>
        <w:numPr>
          <w:ilvl w:val="2"/>
          <w:numId w:val="3"/>
        </w:numPr>
      </w:pPr>
      <w:r>
        <w:t>Kyle – depends what the outcome is, if we’re hands off as a board can we ask the host institution to partner? If rotational, then something we can support. Canadian funds.</w:t>
      </w:r>
    </w:p>
    <w:p w14:paraId="50EB72B8" w14:textId="77777777" w:rsidR="00223FE2" w:rsidRDefault="00223FE2" w:rsidP="00223FE2">
      <w:pPr>
        <w:pStyle w:val="ListParagraph"/>
        <w:numPr>
          <w:ilvl w:val="2"/>
          <w:numId w:val="3"/>
        </w:numPr>
      </w:pPr>
      <w:r>
        <w:t>What’s needed? Decision of partnership will impact of 2029 bid.</w:t>
      </w:r>
    </w:p>
    <w:p w14:paraId="739CE9A3" w14:textId="77777777" w:rsidR="00223FE2" w:rsidRDefault="00223FE2" w:rsidP="00223FE2">
      <w:pPr>
        <w:pStyle w:val="ListParagraph"/>
        <w:numPr>
          <w:ilvl w:val="2"/>
          <w:numId w:val="3"/>
        </w:numPr>
      </w:pPr>
      <w:r>
        <w:t>Shin – managing expectations from TALS, etc. How do we proceed?</w:t>
      </w:r>
    </w:p>
    <w:p w14:paraId="65BC0886" w14:textId="661D15E4" w:rsidR="00223FE2" w:rsidRDefault="00223FE2" w:rsidP="00223FE2">
      <w:pPr>
        <w:pStyle w:val="ListParagraph"/>
        <w:numPr>
          <w:ilvl w:val="2"/>
          <w:numId w:val="3"/>
        </w:numPr>
      </w:pPr>
      <w:r>
        <w:t>Motion: Kyle/Simon Does the CALS board support to undertake work</w:t>
      </w:r>
      <w:r w:rsidR="00BF5E59">
        <w:t>?</w:t>
      </w:r>
    </w:p>
    <w:p w14:paraId="799FF5B0" w14:textId="77777777" w:rsidR="00223FE2" w:rsidRDefault="00223FE2" w:rsidP="00223FE2">
      <w:pPr>
        <w:pStyle w:val="ListParagraph"/>
        <w:numPr>
          <w:ilvl w:val="3"/>
          <w:numId w:val="3"/>
        </w:numPr>
      </w:pPr>
      <w:r>
        <w:t xml:space="preserve">Discussion: </w:t>
      </w:r>
    </w:p>
    <w:p w14:paraId="08A14831" w14:textId="04DDC691" w:rsidR="00223FE2" w:rsidRDefault="00223FE2" w:rsidP="00223FE2">
      <w:pPr>
        <w:pStyle w:val="ListParagraph"/>
        <w:numPr>
          <w:ilvl w:val="4"/>
          <w:numId w:val="3"/>
        </w:numPr>
      </w:pPr>
      <w:r>
        <w:t>Kim/Rebecca – low bandwidth, no tensions desired, b/w CALS and TALS h</w:t>
      </w:r>
    </w:p>
    <w:p w14:paraId="2E5B3ED1" w14:textId="77777777" w:rsidR="00223FE2" w:rsidRDefault="00223FE2" w:rsidP="00223FE2">
      <w:pPr>
        <w:pStyle w:val="ListParagraph"/>
        <w:numPr>
          <w:ilvl w:val="4"/>
          <w:numId w:val="3"/>
        </w:numPr>
      </w:pPr>
      <w:r>
        <w:t>Dawn – hesitation, shared understanding, come join us 2026, join us in 2029</w:t>
      </w:r>
    </w:p>
    <w:p w14:paraId="7D85A88C" w14:textId="77777777" w:rsidR="00223FE2" w:rsidRDefault="00223FE2" w:rsidP="00223FE2">
      <w:pPr>
        <w:pStyle w:val="ListParagraph"/>
        <w:numPr>
          <w:ilvl w:val="4"/>
          <w:numId w:val="3"/>
        </w:numPr>
      </w:pPr>
      <w:r>
        <w:t>Kyle – it’s not about collegiality, doing things when things are difficult is tricky</w:t>
      </w:r>
    </w:p>
    <w:p w14:paraId="0B9FEDC9" w14:textId="77777777" w:rsidR="00223FE2" w:rsidRDefault="00223FE2" w:rsidP="00223FE2">
      <w:pPr>
        <w:pStyle w:val="ListParagraph"/>
        <w:numPr>
          <w:ilvl w:val="4"/>
          <w:numId w:val="3"/>
        </w:numPr>
      </w:pPr>
      <w:r>
        <w:t>Rich – reciprocity doesn’t mean we have to have a partnership</w:t>
      </w:r>
    </w:p>
    <w:p w14:paraId="1171F34A" w14:textId="77777777" w:rsidR="00223FE2" w:rsidRDefault="00223FE2" w:rsidP="00223FE2">
      <w:pPr>
        <w:pStyle w:val="ListParagraph"/>
        <w:numPr>
          <w:ilvl w:val="3"/>
          <w:numId w:val="3"/>
        </w:numPr>
      </w:pPr>
      <w:r>
        <w:t>Motion: Does the board support Shin’s work to take up a proposal. Motion does not carry. Unanimously.</w:t>
      </w:r>
    </w:p>
    <w:p w14:paraId="436AAD8B" w14:textId="77777777" w:rsidR="00DD307D" w:rsidRDefault="00DD307D" w:rsidP="00DD307D">
      <w:pPr>
        <w:pStyle w:val="ListParagraph"/>
        <w:ind w:left="2880"/>
      </w:pPr>
    </w:p>
    <w:p w14:paraId="5B8F2B5B" w14:textId="77777777" w:rsidR="00223FE2" w:rsidRDefault="00223FE2" w:rsidP="00223FE2">
      <w:pPr>
        <w:pStyle w:val="ListParagraph"/>
        <w:numPr>
          <w:ilvl w:val="0"/>
          <w:numId w:val="3"/>
        </w:numPr>
      </w:pPr>
      <w:r>
        <w:t>Communications – Rich</w:t>
      </w:r>
    </w:p>
    <w:p w14:paraId="1E7F3B38" w14:textId="77777777" w:rsidR="00223FE2" w:rsidRDefault="00223FE2" w:rsidP="00223FE2">
      <w:pPr>
        <w:pStyle w:val="ListParagraph"/>
        <w:numPr>
          <w:ilvl w:val="1"/>
          <w:numId w:val="3"/>
        </w:numPr>
      </w:pPr>
      <w:r>
        <w:t>Web support ongoing</w:t>
      </w:r>
    </w:p>
    <w:p w14:paraId="120FA22C" w14:textId="77777777" w:rsidR="00223FE2" w:rsidRDefault="00223FE2" w:rsidP="00223FE2">
      <w:pPr>
        <w:pStyle w:val="ListParagraph"/>
        <w:numPr>
          <w:ilvl w:val="1"/>
          <w:numId w:val="3"/>
        </w:numPr>
      </w:pPr>
      <w:r>
        <w:t>Shout out to student group – taken over social media</w:t>
      </w:r>
    </w:p>
    <w:p w14:paraId="7CCD28C1" w14:textId="77777777" w:rsidR="00223FE2" w:rsidRDefault="00223FE2" w:rsidP="00223FE2">
      <w:pPr>
        <w:pStyle w:val="ListParagraph"/>
        <w:numPr>
          <w:ilvl w:val="1"/>
          <w:numId w:val="3"/>
        </w:numPr>
      </w:pPr>
      <w:r>
        <w:t xml:space="preserve">Internally – come up with the next 12 </w:t>
      </w:r>
      <w:proofErr w:type="spellStart"/>
      <w:r>
        <w:t>motnhs</w:t>
      </w:r>
      <w:proofErr w:type="spellEnd"/>
      <w:r>
        <w:t xml:space="preserve">, support CCLR and sub-committees </w:t>
      </w:r>
    </w:p>
    <w:p w14:paraId="65A16BD9" w14:textId="77777777" w:rsidR="00223FE2" w:rsidRDefault="00223FE2" w:rsidP="00223FE2">
      <w:pPr>
        <w:pStyle w:val="ListParagraph"/>
        <w:numPr>
          <w:ilvl w:val="2"/>
          <w:numId w:val="3"/>
        </w:numPr>
      </w:pPr>
      <w:r>
        <w:t>Modified update cycle, changes to the website: 1) update existing pages and 2) creating new pages</w:t>
      </w:r>
    </w:p>
    <w:p w14:paraId="7CB347B5" w14:textId="77777777" w:rsidR="00223FE2" w:rsidRDefault="00223FE2" w:rsidP="00223FE2">
      <w:pPr>
        <w:pStyle w:val="ListParagraph"/>
        <w:numPr>
          <w:ilvl w:val="2"/>
          <w:numId w:val="3"/>
        </w:numPr>
      </w:pPr>
      <w:r>
        <w:t>June 30</w:t>
      </w:r>
      <w:r w:rsidRPr="00AD04D1">
        <w:rPr>
          <w:vertAlign w:val="superscript"/>
        </w:rPr>
        <w:t>th</w:t>
      </w:r>
      <w:r>
        <w:t xml:space="preserve"> work with Aggie to support COP </w:t>
      </w:r>
    </w:p>
    <w:p w14:paraId="04D2EFD5" w14:textId="77777777" w:rsidR="00223FE2" w:rsidRDefault="00223FE2" w:rsidP="00223FE2">
      <w:pPr>
        <w:pStyle w:val="ListParagraph"/>
        <w:numPr>
          <w:ilvl w:val="2"/>
          <w:numId w:val="3"/>
        </w:numPr>
      </w:pPr>
      <w:r>
        <w:t>End of Sept for other updates</w:t>
      </w:r>
    </w:p>
    <w:p w14:paraId="2B476245" w14:textId="77777777" w:rsidR="00223FE2" w:rsidRDefault="00223FE2" w:rsidP="00223FE2">
      <w:pPr>
        <w:pStyle w:val="ListParagraph"/>
        <w:numPr>
          <w:ilvl w:val="1"/>
          <w:numId w:val="3"/>
        </w:numPr>
      </w:pPr>
      <w:proofErr w:type="spellStart"/>
      <w:r>
        <w:t>Wordpress</w:t>
      </w:r>
      <w:proofErr w:type="spellEnd"/>
      <w:r>
        <w:t xml:space="preserve"> not complicated – Action: minimal training for folx who are interested </w:t>
      </w:r>
    </w:p>
    <w:p w14:paraId="2CA33307" w14:textId="77777777" w:rsidR="00DD307D" w:rsidRDefault="00DD307D" w:rsidP="00DD307D">
      <w:pPr>
        <w:pStyle w:val="ListParagraph"/>
        <w:ind w:left="1440"/>
      </w:pPr>
    </w:p>
    <w:p w14:paraId="6C91CB21" w14:textId="1130A727" w:rsidR="00223FE2" w:rsidRDefault="00223FE2" w:rsidP="00223FE2">
      <w:pPr>
        <w:pStyle w:val="ListParagraph"/>
        <w:numPr>
          <w:ilvl w:val="0"/>
          <w:numId w:val="3"/>
        </w:numPr>
      </w:pPr>
      <w:r>
        <w:t xml:space="preserve">Awards – Dawn </w:t>
      </w:r>
    </w:p>
    <w:p w14:paraId="302A9791" w14:textId="77777777" w:rsidR="00223FE2" w:rsidRDefault="00223FE2" w:rsidP="00223FE2">
      <w:pPr>
        <w:pStyle w:val="ListParagraph"/>
        <w:numPr>
          <w:ilvl w:val="1"/>
          <w:numId w:val="3"/>
        </w:numPr>
      </w:pPr>
      <w:r>
        <w:t>Workplan – fine tuning, launching new 2026 awards as of January</w:t>
      </w:r>
    </w:p>
    <w:p w14:paraId="6D0562C6" w14:textId="77777777" w:rsidR="00223FE2" w:rsidRDefault="00223FE2" w:rsidP="00223FE2">
      <w:pPr>
        <w:pStyle w:val="ListParagraph"/>
        <w:numPr>
          <w:ilvl w:val="1"/>
          <w:numId w:val="3"/>
        </w:numPr>
      </w:pPr>
      <w:r>
        <w:t xml:space="preserve">At GMM – connection grant Dr. Lisbeth </w:t>
      </w:r>
      <w:proofErr w:type="spellStart"/>
      <w:r>
        <w:t>Berbary</w:t>
      </w:r>
      <w:proofErr w:type="spellEnd"/>
      <w:r>
        <w:t xml:space="preserve"> (Laundering Black Rage ft. Too Black and Rasul Mowatt)</w:t>
      </w:r>
    </w:p>
    <w:p w14:paraId="02AB429D" w14:textId="77777777" w:rsidR="00223FE2" w:rsidRDefault="00223FE2" w:rsidP="00223FE2">
      <w:pPr>
        <w:pStyle w:val="ListParagraph"/>
        <w:numPr>
          <w:ilvl w:val="1"/>
          <w:numId w:val="3"/>
        </w:numPr>
      </w:pPr>
      <w:r>
        <w:t>CALS graduate student conference fund x 5 in attendance</w:t>
      </w:r>
    </w:p>
    <w:p w14:paraId="7F273E19" w14:textId="77777777" w:rsidR="00223FE2" w:rsidRDefault="00223FE2" w:rsidP="00223FE2">
      <w:pPr>
        <w:pStyle w:val="ListParagraph"/>
        <w:numPr>
          <w:ilvl w:val="1"/>
          <w:numId w:val="3"/>
        </w:numPr>
      </w:pPr>
      <w:r>
        <w:t>Marion Miller – Kevin Wilson (</w:t>
      </w:r>
      <w:proofErr w:type="spellStart"/>
      <w:r>
        <w:t>uWaterloo</w:t>
      </w:r>
      <w:proofErr w:type="spellEnd"/>
      <w:r>
        <w:t>), Leisure Scholar (</w:t>
      </w:r>
      <w:proofErr w:type="spellStart"/>
      <w:r>
        <w:t>uWaterloo</w:t>
      </w:r>
      <w:proofErr w:type="spellEnd"/>
      <w:r>
        <w:t>, Troy), Dr. Susan Markham-Starr (Bryan Smale Award)</w:t>
      </w:r>
    </w:p>
    <w:p w14:paraId="1F8646B6" w14:textId="77777777" w:rsidR="00223FE2" w:rsidRDefault="00223FE2" w:rsidP="00223FE2">
      <w:pPr>
        <w:pStyle w:val="ListParagraph"/>
        <w:numPr>
          <w:ilvl w:val="1"/>
          <w:numId w:val="3"/>
        </w:numPr>
      </w:pPr>
      <w:r>
        <w:lastRenderedPageBreak/>
        <w:t>Emerging Scholar – Simon Barrick</w:t>
      </w:r>
    </w:p>
    <w:p w14:paraId="6A30A3A4" w14:textId="77777777" w:rsidR="00953BF7" w:rsidRDefault="00953BF7" w:rsidP="00953BF7">
      <w:pPr>
        <w:pStyle w:val="ListParagraph"/>
        <w:ind w:left="1440"/>
      </w:pPr>
    </w:p>
    <w:p w14:paraId="7D5387A9" w14:textId="77777777" w:rsidR="00223FE2" w:rsidRDefault="00223FE2" w:rsidP="00223FE2">
      <w:pPr>
        <w:pStyle w:val="ListParagraph"/>
        <w:numPr>
          <w:ilvl w:val="0"/>
          <w:numId w:val="3"/>
        </w:numPr>
      </w:pPr>
      <w:r>
        <w:t>EDI – Kim</w:t>
      </w:r>
    </w:p>
    <w:p w14:paraId="0A75D1E0" w14:textId="77777777" w:rsidR="00953BF7" w:rsidRPr="00953BF7" w:rsidRDefault="00953BF7" w:rsidP="00953BF7">
      <w:pPr>
        <w:pStyle w:val="ListParagraph"/>
        <w:numPr>
          <w:ilvl w:val="1"/>
          <w:numId w:val="3"/>
        </w:numPr>
      </w:pPr>
      <w:r w:rsidRPr="00953BF7">
        <w:t>Mentorship, Pre-Conference, Policies and working with other committees to talk about how we can support EDI,</w:t>
      </w:r>
    </w:p>
    <w:p w14:paraId="00E44A47" w14:textId="77777777" w:rsidR="00953BF7" w:rsidRPr="00953BF7" w:rsidRDefault="00953BF7" w:rsidP="00953BF7">
      <w:pPr>
        <w:pStyle w:val="ListParagraph"/>
        <w:numPr>
          <w:ilvl w:val="1"/>
          <w:numId w:val="3"/>
        </w:numPr>
      </w:pPr>
      <w:r w:rsidRPr="00953BF7">
        <w:t xml:space="preserve">Discussions to consider environmental sustainability and board travel, Discussions on how to work more slowly and sustainably, </w:t>
      </w:r>
    </w:p>
    <w:p w14:paraId="65012842" w14:textId="51023FDD" w:rsidR="00953BF7" w:rsidRDefault="00953BF7" w:rsidP="00953BF7">
      <w:pPr>
        <w:pStyle w:val="ListParagraph"/>
        <w:numPr>
          <w:ilvl w:val="1"/>
          <w:numId w:val="3"/>
        </w:numPr>
      </w:pPr>
      <w:r w:rsidRPr="00953BF7">
        <w:t>Al</w:t>
      </w:r>
      <w:r w:rsidRPr="00953BF7">
        <w:t>so considering how we as an organization show our allegiances and alliances for various research projects and causes.</w:t>
      </w:r>
    </w:p>
    <w:p w14:paraId="108AE6E5" w14:textId="77777777" w:rsidR="00953BF7" w:rsidRPr="00953BF7" w:rsidRDefault="00953BF7" w:rsidP="00953BF7">
      <w:pPr>
        <w:pStyle w:val="ListParagraph"/>
        <w:ind w:left="1440"/>
      </w:pPr>
    </w:p>
    <w:p w14:paraId="6FED246B" w14:textId="77777777" w:rsidR="00223FE2" w:rsidRDefault="00223FE2" w:rsidP="00223FE2">
      <w:pPr>
        <w:pStyle w:val="ListParagraph"/>
        <w:numPr>
          <w:ilvl w:val="0"/>
          <w:numId w:val="3"/>
        </w:numPr>
      </w:pPr>
      <w:r>
        <w:t>Student Advisory Committee – Students</w:t>
      </w:r>
    </w:p>
    <w:p w14:paraId="779B185A" w14:textId="77777777" w:rsidR="00223FE2" w:rsidRDefault="00223FE2" w:rsidP="00223FE2">
      <w:pPr>
        <w:pStyle w:val="ListParagraph"/>
        <w:numPr>
          <w:ilvl w:val="1"/>
          <w:numId w:val="3"/>
        </w:numPr>
      </w:pPr>
      <w:r>
        <w:t>Writing Wednesdays, Faculty Fridays</w:t>
      </w:r>
    </w:p>
    <w:p w14:paraId="14021BBA" w14:textId="77777777" w:rsidR="00223FE2" w:rsidRDefault="00223FE2" w:rsidP="00223FE2">
      <w:pPr>
        <w:pStyle w:val="ListParagraph"/>
        <w:numPr>
          <w:ilvl w:val="1"/>
          <w:numId w:val="3"/>
        </w:numPr>
      </w:pPr>
      <w:r>
        <w:t>Instagram</w:t>
      </w:r>
    </w:p>
    <w:p w14:paraId="2FEE58C2" w14:textId="77777777" w:rsidR="00223FE2" w:rsidRDefault="00223FE2" w:rsidP="00223FE2">
      <w:pPr>
        <w:pStyle w:val="ListParagraph"/>
        <w:numPr>
          <w:ilvl w:val="1"/>
          <w:numId w:val="3"/>
        </w:numPr>
      </w:pPr>
      <w:r>
        <w:t>Hopes and dreams – small, sustainable, succession planning. Writing retreat.</w:t>
      </w:r>
    </w:p>
    <w:p w14:paraId="2075C9B7" w14:textId="3D76DEBD" w:rsidR="00A8788E" w:rsidRDefault="00E367DF" w:rsidP="000F232D">
      <w:pPr>
        <w:pStyle w:val="ListParagraph"/>
        <w:numPr>
          <w:ilvl w:val="0"/>
          <w:numId w:val="2"/>
        </w:numPr>
      </w:pPr>
      <w:r>
        <w:t xml:space="preserve">Paul Heintzman </w:t>
      </w:r>
      <w:r w:rsidR="00953BF7">
        <w:t>re: CCLR 2023</w:t>
      </w:r>
    </w:p>
    <w:p w14:paraId="398A04AF" w14:textId="22E0CD9E" w:rsidR="00953BF7" w:rsidRDefault="00953BF7" w:rsidP="00953BF7">
      <w:pPr>
        <w:pStyle w:val="ListParagraph"/>
        <w:numPr>
          <w:ilvl w:val="1"/>
          <w:numId w:val="2"/>
        </w:numPr>
      </w:pPr>
      <w:r>
        <w:t>Surplus, return of funds to all in-person attendees</w:t>
      </w:r>
    </w:p>
    <w:p w14:paraId="2CF886B5" w14:textId="77777777" w:rsidR="00D25903" w:rsidRDefault="00953BF7" w:rsidP="00EB3DCA">
      <w:pPr>
        <w:pStyle w:val="ListParagraph"/>
        <w:numPr>
          <w:ilvl w:val="1"/>
          <w:numId w:val="2"/>
        </w:numPr>
      </w:pPr>
      <w:r>
        <w:t xml:space="preserve">Option to send </w:t>
      </w:r>
      <w:r w:rsidR="00AB7930">
        <w:t>funds to support students to attend CCLR 2026. Pls. contact Dan</w:t>
      </w:r>
    </w:p>
    <w:p w14:paraId="7EFE0130" w14:textId="77777777" w:rsidR="00D25903" w:rsidRDefault="00D25903" w:rsidP="00D25903">
      <w:pPr>
        <w:pStyle w:val="ListParagraph"/>
        <w:ind w:left="1440"/>
      </w:pPr>
    </w:p>
    <w:p w14:paraId="76F355C2" w14:textId="2AD9C241" w:rsidR="00EB3DCA" w:rsidRDefault="00EB3DCA" w:rsidP="00D25903">
      <w:pPr>
        <w:pStyle w:val="ListParagraph"/>
        <w:numPr>
          <w:ilvl w:val="0"/>
          <w:numId w:val="2"/>
        </w:numPr>
      </w:pPr>
      <w:r>
        <w:t>New business</w:t>
      </w:r>
    </w:p>
    <w:p w14:paraId="2DD90EF2" w14:textId="646CDE22" w:rsidR="00A55910" w:rsidRDefault="00A55910" w:rsidP="00D25903">
      <w:pPr>
        <w:pStyle w:val="ListParagraph"/>
        <w:numPr>
          <w:ilvl w:val="1"/>
          <w:numId w:val="2"/>
        </w:numPr>
      </w:pPr>
      <w:r>
        <w:t xml:space="preserve">Heather </w:t>
      </w:r>
      <w:r w:rsidR="00AB7930">
        <w:t>proposes statement of Solidarity to be posted to CALS Website, see below</w:t>
      </w:r>
      <w:r w:rsidR="00D25903">
        <w:t>:</w:t>
      </w:r>
    </w:p>
    <w:p w14:paraId="3FCBD711" w14:textId="77777777" w:rsidR="00D26096" w:rsidRPr="00D25903" w:rsidRDefault="00D26096" w:rsidP="00D26096">
      <w:pPr>
        <w:spacing w:after="0" w:line="240" w:lineRule="auto"/>
        <w:rPr>
          <w:rFonts w:eastAsia="Times New Roman" w:cs="Times New Roman"/>
          <w:color w:val="000000"/>
          <w:kern w:val="0"/>
          <w14:ligatures w14:val="none"/>
        </w:rPr>
      </w:pPr>
      <w:r w:rsidRPr="00D25903">
        <w:rPr>
          <w:rFonts w:eastAsia="Times New Roman" w:cs="Times New Roman"/>
          <w:color w:val="000000"/>
          <w:kern w:val="0"/>
          <w14:ligatures w14:val="none"/>
        </w:rPr>
        <w:t>Statement of Solidarity</w:t>
      </w:r>
    </w:p>
    <w:p w14:paraId="0A066ED0" w14:textId="77777777" w:rsidR="00D26096" w:rsidRPr="00D25903" w:rsidRDefault="00D26096" w:rsidP="00D26096">
      <w:pPr>
        <w:spacing w:after="0" w:line="240" w:lineRule="auto"/>
        <w:rPr>
          <w:rFonts w:eastAsia="Times New Roman" w:cs="Times New Roman"/>
          <w:color w:val="000000"/>
          <w:kern w:val="0"/>
          <w14:ligatures w14:val="none"/>
        </w:rPr>
      </w:pPr>
    </w:p>
    <w:p w14:paraId="33D5D304" w14:textId="77777777" w:rsidR="00D26096" w:rsidRDefault="00D26096" w:rsidP="00D26096">
      <w:pPr>
        <w:spacing w:after="0" w:line="240" w:lineRule="auto"/>
        <w:rPr>
          <w:rFonts w:eastAsia="Times New Roman" w:cs="Times New Roman"/>
          <w:color w:val="000000"/>
          <w:kern w:val="0"/>
          <w14:ligatures w14:val="none"/>
        </w:rPr>
      </w:pPr>
      <w:r w:rsidRPr="00D25903">
        <w:rPr>
          <w:rFonts w:eastAsia="Times New Roman" w:cs="Times New Roman"/>
          <w:color w:val="000000"/>
          <w:kern w:val="0"/>
          <w14:ligatures w14:val="none"/>
        </w:rPr>
        <w:t>The Canadian Association for Leisure Studies (CALS) stands in solidarity with our American colleagues and friends who are defending academic freedom, free speech, and the integrity of public scholarship in the face of growing political interference, government overreach, and the coercive use of public funding. We recognize the shared values that guide our work as leisure scholars, values grounded in critical inquiry, social justice, and care. We affirm our deep concern and offer our unwavering support to those working to protect the role of higher education in democratic societies.</w:t>
      </w:r>
    </w:p>
    <w:p w14:paraId="6012D4ED" w14:textId="77777777" w:rsidR="00D25903" w:rsidRPr="00D25903" w:rsidRDefault="00D25903" w:rsidP="00D26096">
      <w:pPr>
        <w:spacing w:after="0" w:line="240" w:lineRule="auto"/>
        <w:rPr>
          <w:rFonts w:eastAsia="Times New Roman" w:cs="Times New Roman"/>
          <w:color w:val="000000"/>
          <w:kern w:val="0"/>
          <w14:ligatures w14:val="none"/>
        </w:rPr>
      </w:pPr>
    </w:p>
    <w:p w14:paraId="6A0A08AD" w14:textId="19A4173F" w:rsidR="00D26096" w:rsidRPr="00D25903" w:rsidRDefault="00D26096" w:rsidP="00D25903">
      <w:pPr>
        <w:spacing w:after="150" w:line="240" w:lineRule="auto"/>
        <w:outlineLvl w:val="2"/>
        <w:rPr>
          <w:rFonts w:eastAsia="Times New Roman" w:cs="Heebo"/>
          <w:spacing w:val="12"/>
          <w:kern w:val="0"/>
          <w14:ligatures w14:val="none"/>
        </w:rPr>
      </w:pPr>
      <w:proofErr w:type="spellStart"/>
      <w:r w:rsidRPr="00D25903">
        <w:rPr>
          <w:rFonts w:eastAsia="Times New Roman" w:cs="Heebo"/>
          <w:kern w:val="0"/>
          <w:shd w:val="clear" w:color="auto" w:fill="FFFFFF"/>
          <w14:ligatures w14:val="none"/>
        </w:rPr>
        <w:t>Déclaration</w:t>
      </w:r>
      <w:proofErr w:type="spellEnd"/>
      <w:r w:rsidRPr="00D25903">
        <w:rPr>
          <w:rFonts w:eastAsia="Times New Roman" w:cs="Heebo"/>
          <w:kern w:val="0"/>
          <w:shd w:val="clear" w:color="auto" w:fill="FFFFFF"/>
          <w14:ligatures w14:val="none"/>
        </w:rPr>
        <w:t xml:space="preserve"> de </w:t>
      </w:r>
      <w:proofErr w:type="spellStart"/>
      <w:r w:rsidRPr="00D25903">
        <w:rPr>
          <w:rFonts w:eastAsia="Times New Roman" w:cs="Heebo"/>
          <w:kern w:val="0"/>
          <w:shd w:val="clear" w:color="auto" w:fill="FFFFFF"/>
          <w14:ligatures w14:val="none"/>
        </w:rPr>
        <w:t>solidarité</w:t>
      </w:r>
      <w:proofErr w:type="spellEnd"/>
    </w:p>
    <w:p w14:paraId="1DFBBF53" w14:textId="77777777" w:rsidR="00D26096" w:rsidRPr="00D25903" w:rsidRDefault="00D26096" w:rsidP="00D26096">
      <w:pPr>
        <w:spacing w:line="240" w:lineRule="auto"/>
        <w:rPr>
          <w:rFonts w:eastAsia="Times New Roman" w:cs="Times New Roman"/>
          <w:kern w:val="0"/>
          <w14:ligatures w14:val="none"/>
        </w:rPr>
      </w:pPr>
      <w:proofErr w:type="spellStart"/>
      <w:r w:rsidRPr="00D25903">
        <w:rPr>
          <w:rFonts w:eastAsia="Times New Roman" w:cs="Times New Roman"/>
          <w:kern w:val="0"/>
          <w:shd w:val="clear" w:color="auto" w:fill="FFFFFF"/>
          <w14:ligatures w14:val="none"/>
        </w:rPr>
        <w:t>Déclaration</w:t>
      </w:r>
      <w:proofErr w:type="spellEnd"/>
      <w:r w:rsidRPr="00D25903">
        <w:rPr>
          <w:rFonts w:eastAsia="Times New Roman" w:cs="Times New Roman"/>
          <w:kern w:val="0"/>
          <w:shd w:val="clear" w:color="auto" w:fill="FFFFFF"/>
          <w14:ligatures w14:val="none"/>
        </w:rPr>
        <w:t xml:space="preserve"> de </w:t>
      </w:r>
      <w:proofErr w:type="spellStart"/>
      <w:r w:rsidRPr="00D25903">
        <w:rPr>
          <w:rFonts w:eastAsia="Times New Roman" w:cs="Times New Roman"/>
          <w:kern w:val="0"/>
          <w:shd w:val="clear" w:color="auto" w:fill="FFFFFF"/>
          <w14:ligatures w14:val="none"/>
        </w:rPr>
        <w:t>solidarité</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L'Association</w:t>
      </w:r>
      <w:proofErr w:type="spellEnd"/>
      <w:r w:rsidRPr="00D25903">
        <w:rPr>
          <w:rFonts w:eastAsia="Times New Roman" w:cs="Times New Roman"/>
          <w:kern w:val="0"/>
          <w:shd w:val="clear" w:color="auto" w:fill="FFFFFF"/>
          <w14:ligatures w14:val="none"/>
        </w:rPr>
        <w:t xml:space="preserve"> canadienne pour </w:t>
      </w:r>
      <w:proofErr w:type="spellStart"/>
      <w:r w:rsidRPr="00D25903">
        <w:rPr>
          <w:rFonts w:eastAsia="Times New Roman" w:cs="Times New Roman"/>
          <w:kern w:val="0"/>
          <w:shd w:val="clear" w:color="auto" w:fill="FFFFFF"/>
          <w14:ligatures w14:val="none"/>
        </w:rPr>
        <w:t>d'études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en</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loisir</w:t>
      </w:r>
      <w:proofErr w:type="spellEnd"/>
      <w:r w:rsidRPr="00D25903">
        <w:rPr>
          <w:rFonts w:eastAsia="Times New Roman" w:cs="Times New Roman"/>
          <w:kern w:val="0"/>
          <w:shd w:val="clear" w:color="auto" w:fill="FFFFFF"/>
          <w14:ligatures w14:val="none"/>
        </w:rPr>
        <w:t xml:space="preserve"> (ACL) </w:t>
      </w:r>
      <w:proofErr w:type="spellStart"/>
      <w:r w:rsidRPr="00D25903">
        <w:rPr>
          <w:rFonts w:eastAsia="Times New Roman" w:cs="Times New Roman"/>
          <w:kern w:val="0"/>
          <w:shd w:val="clear" w:color="auto" w:fill="FFFFFF"/>
          <w14:ligatures w14:val="none"/>
        </w:rPr>
        <w:t>est</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solidaire</w:t>
      </w:r>
      <w:proofErr w:type="spellEnd"/>
      <w:r w:rsidRPr="00D25903">
        <w:rPr>
          <w:rFonts w:eastAsia="Times New Roman" w:cs="Times New Roman"/>
          <w:kern w:val="0"/>
          <w:shd w:val="clear" w:color="auto" w:fill="FFFFFF"/>
          <w14:ligatures w14:val="none"/>
        </w:rPr>
        <w:t xml:space="preserve"> de </w:t>
      </w:r>
      <w:proofErr w:type="spellStart"/>
      <w:r w:rsidRPr="00D25903">
        <w:rPr>
          <w:rFonts w:eastAsia="Times New Roman" w:cs="Times New Roman"/>
          <w:kern w:val="0"/>
          <w:shd w:val="clear" w:color="auto" w:fill="FFFFFF"/>
          <w14:ligatures w14:val="none"/>
        </w:rPr>
        <w:t>ses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collègues</w:t>
      </w:r>
      <w:proofErr w:type="spellEnd"/>
      <w:r w:rsidRPr="00D25903">
        <w:rPr>
          <w:rFonts w:eastAsia="Times New Roman" w:cs="Times New Roman"/>
          <w:kern w:val="0"/>
          <w:shd w:val="clear" w:color="auto" w:fill="FFFFFF"/>
          <w14:ligatures w14:val="none"/>
        </w:rPr>
        <w:t xml:space="preserve"> et </w:t>
      </w:r>
      <w:proofErr w:type="spellStart"/>
      <w:r w:rsidRPr="00D25903">
        <w:rPr>
          <w:rFonts w:eastAsia="Times New Roman" w:cs="Times New Roman"/>
          <w:kern w:val="0"/>
          <w:shd w:val="clear" w:color="auto" w:fill="FFFFFF"/>
          <w14:ligatures w14:val="none"/>
        </w:rPr>
        <w:t>amis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américains</w:t>
      </w:r>
      <w:proofErr w:type="spellEnd"/>
      <w:r w:rsidRPr="00D25903">
        <w:rPr>
          <w:rFonts w:eastAsia="Times New Roman" w:cs="Times New Roman"/>
          <w:kern w:val="0"/>
          <w:shd w:val="clear" w:color="auto" w:fill="FFFFFF"/>
          <w14:ligatures w14:val="none"/>
        </w:rPr>
        <w:t xml:space="preserve"> qui </w:t>
      </w:r>
      <w:proofErr w:type="spellStart"/>
      <w:r w:rsidRPr="00D25903">
        <w:rPr>
          <w:rFonts w:eastAsia="Times New Roman" w:cs="Times New Roman"/>
          <w:kern w:val="0"/>
          <w:shd w:val="clear" w:color="auto" w:fill="FFFFFF"/>
          <w14:ligatures w14:val="none"/>
        </w:rPr>
        <w:t>défendent</w:t>
      </w:r>
      <w:proofErr w:type="spellEnd"/>
      <w:r w:rsidRPr="00D25903">
        <w:rPr>
          <w:rFonts w:eastAsia="Times New Roman" w:cs="Times New Roman"/>
          <w:kern w:val="0"/>
          <w:shd w:val="clear" w:color="auto" w:fill="FFFFFF"/>
          <w14:ligatures w14:val="none"/>
        </w:rPr>
        <w:t xml:space="preserve"> la liberté </w:t>
      </w:r>
      <w:proofErr w:type="spellStart"/>
      <w:r w:rsidRPr="00D25903">
        <w:rPr>
          <w:rFonts w:eastAsia="Times New Roman" w:cs="Times New Roman"/>
          <w:kern w:val="0"/>
          <w:shd w:val="clear" w:color="auto" w:fill="FFFFFF"/>
          <w14:ligatures w14:val="none"/>
        </w:rPr>
        <w:t>académique</w:t>
      </w:r>
      <w:proofErr w:type="spellEnd"/>
      <w:r w:rsidRPr="00D25903">
        <w:rPr>
          <w:rFonts w:eastAsia="Times New Roman" w:cs="Times New Roman"/>
          <w:kern w:val="0"/>
          <w:shd w:val="clear" w:color="auto" w:fill="FFFFFF"/>
          <w14:ligatures w14:val="none"/>
        </w:rPr>
        <w:t xml:space="preserve">, la liberté </w:t>
      </w:r>
      <w:proofErr w:type="spellStart"/>
      <w:r w:rsidRPr="00D25903">
        <w:rPr>
          <w:rFonts w:eastAsia="Times New Roman" w:cs="Times New Roman"/>
          <w:kern w:val="0"/>
          <w:shd w:val="clear" w:color="auto" w:fill="FFFFFF"/>
          <w14:ligatures w14:val="none"/>
        </w:rPr>
        <w:t>d'expression</w:t>
      </w:r>
      <w:proofErr w:type="spellEnd"/>
      <w:r w:rsidRPr="00D25903">
        <w:rPr>
          <w:rFonts w:eastAsia="Times New Roman" w:cs="Times New Roman"/>
          <w:kern w:val="0"/>
          <w:shd w:val="clear" w:color="auto" w:fill="FFFFFF"/>
          <w14:ligatures w14:val="none"/>
        </w:rPr>
        <w:t xml:space="preserve"> et </w:t>
      </w:r>
      <w:proofErr w:type="spellStart"/>
      <w:r w:rsidRPr="00D25903">
        <w:rPr>
          <w:rFonts w:eastAsia="Times New Roman" w:cs="Times New Roman"/>
          <w:kern w:val="0"/>
          <w:shd w:val="clear" w:color="auto" w:fill="FFFFFF"/>
          <w14:ligatures w14:val="none"/>
        </w:rPr>
        <w:t>l'intégrité</w:t>
      </w:r>
      <w:proofErr w:type="spellEnd"/>
      <w:r w:rsidRPr="00D25903">
        <w:rPr>
          <w:rFonts w:eastAsia="Times New Roman" w:cs="Times New Roman"/>
          <w:kern w:val="0"/>
          <w:shd w:val="clear" w:color="auto" w:fill="FFFFFF"/>
          <w14:ligatures w14:val="none"/>
        </w:rPr>
        <w:t xml:space="preserve"> de la recherche </w:t>
      </w:r>
      <w:proofErr w:type="spellStart"/>
      <w:r w:rsidRPr="00D25903">
        <w:rPr>
          <w:rFonts w:eastAsia="Times New Roman" w:cs="Times New Roman"/>
          <w:kern w:val="0"/>
          <w:shd w:val="clear" w:color="auto" w:fill="FFFFFF"/>
          <w14:ligatures w14:val="none"/>
        </w:rPr>
        <w:t>publique</w:t>
      </w:r>
      <w:proofErr w:type="spellEnd"/>
      <w:r w:rsidRPr="00D25903">
        <w:rPr>
          <w:rFonts w:eastAsia="Times New Roman" w:cs="Times New Roman"/>
          <w:kern w:val="0"/>
          <w:shd w:val="clear" w:color="auto" w:fill="FFFFFF"/>
          <w14:ligatures w14:val="none"/>
        </w:rPr>
        <w:t xml:space="preserve"> face à </w:t>
      </w:r>
      <w:proofErr w:type="spellStart"/>
      <w:r w:rsidRPr="00D25903">
        <w:rPr>
          <w:rFonts w:eastAsia="Times New Roman" w:cs="Times New Roman"/>
          <w:kern w:val="0"/>
          <w:shd w:val="clear" w:color="auto" w:fill="FFFFFF"/>
          <w14:ligatures w14:val="none"/>
        </w:rPr>
        <w:t>l'ingérence</w:t>
      </w:r>
      <w:proofErr w:type="spellEnd"/>
      <w:r w:rsidRPr="00D25903">
        <w:rPr>
          <w:rFonts w:eastAsia="Times New Roman" w:cs="Times New Roman"/>
          <w:kern w:val="0"/>
          <w:shd w:val="clear" w:color="auto" w:fill="FFFFFF"/>
          <w14:ligatures w14:val="none"/>
        </w:rPr>
        <w:t xml:space="preserve"> politique </w:t>
      </w:r>
      <w:proofErr w:type="spellStart"/>
      <w:r w:rsidRPr="00D25903">
        <w:rPr>
          <w:rFonts w:eastAsia="Times New Roman" w:cs="Times New Roman"/>
          <w:kern w:val="0"/>
          <w:shd w:val="clear" w:color="auto" w:fill="FFFFFF"/>
          <w14:ligatures w14:val="none"/>
        </w:rPr>
        <w:t>croissante</w:t>
      </w:r>
      <w:proofErr w:type="spellEnd"/>
      <w:r w:rsidRPr="00D25903">
        <w:rPr>
          <w:rFonts w:eastAsia="Times New Roman" w:cs="Times New Roman"/>
          <w:kern w:val="0"/>
          <w:shd w:val="clear" w:color="auto" w:fill="FFFFFF"/>
          <w14:ligatures w14:val="none"/>
        </w:rPr>
        <w:t xml:space="preserve">, aux </w:t>
      </w:r>
      <w:proofErr w:type="spellStart"/>
      <w:r w:rsidRPr="00D25903">
        <w:rPr>
          <w:rFonts w:eastAsia="Times New Roman" w:cs="Times New Roman"/>
          <w:kern w:val="0"/>
          <w:shd w:val="clear" w:color="auto" w:fill="FFFFFF"/>
          <w14:ligatures w14:val="none"/>
        </w:rPr>
        <w:t>excès</w:t>
      </w:r>
      <w:proofErr w:type="spellEnd"/>
      <w:r w:rsidRPr="00D25903">
        <w:rPr>
          <w:rFonts w:eastAsia="Times New Roman" w:cs="Times New Roman"/>
          <w:kern w:val="0"/>
          <w:shd w:val="clear" w:color="auto" w:fill="FFFFFF"/>
          <w14:ligatures w14:val="none"/>
        </w:rPr>
        <w:t xml:space="preserve"> de </w:t>
      </w:r>
      <w:proofErr w:type="spellStart"/>
      <w:r w:rsidRPr="00D25903">
        <w:rPr>
          <w:rFonts w:eastAsia="Times New Roman" w:cs="Times New Roman"/>
          <w:kern w:val="0"/>
          <w:shd w:val="clear" w:color="auto" w:fill="FFFFFF"/>
          <w14:ligatures w14:val="none"/>
        </w:rPr>
        <w:t>pouvoir</w:t>
      </w:r>
      <w:proofErr w:type="spellEnd"/>
      <w:r w:rsidRPr="00D25903">
        <w:rPr>
          <w:rFonts w:eastAsia="Times New Roman" w:cs="Times New Roman"/>
          <w:kern w:val="0"/>
          <w:shd w:val="clear" w:color="auto" w:fill="FFFFFF"/>
          <w14:ligatures w14:val="none"/>
        </w:rPr>
        <w:t xml:space="preserve"> des </w:t>
      </w:r>
      <w:proofErr w:type="spellStart"/>
      <w:r w:rsidRPr="00D25903">
        <w:rPr>
          <w:rFonts w:eastAsia="Times New Roman" w:cs="Times New Roman"/>
          <w:kern w:val="0"/>
          <w:shd w:val="clear" w:color="auto" w:fill="FFFFFF"/>
          <w14:ligatures w14:val="none"/>
        </w:rPr>
        <w:t>gouvernements</w:t>
      </w:r>
      <w:proofErr w:type="spellEnd"/>
      <w:r w:rsidRPr="00D25903">
        <w:rPr>
          <w:rFonts w:eastAsia="Times New Roman" w:cs="Times New Roman"/>
          <w:kern w:val="0"/>
          <w:shd w:val="clear" w:color="auto" w:fill="FFFFFF"/>
          <w14:ligatures w14:val="none"/>
        </w:rPr>
        <w:t xml:space="preserve"> et à </w:t>
      </w:r>
      <w:proofErr w:type="spellStart"/>
      <w:r w:rsidRPr="00D25903">
        <w:rPr>
          <w:rFonts w:eastAsia="Times New Roman" w:cs="Times New Roman"/>
          <w:kern w:val="0"/>
          <w:shd w:val="clear" w:color="auto" w:fill="FFFFFF"/>
          <w14:ligatures w14:val="none"/>
        </w:rPr>
        <w:t>l'utilisation</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coercitive</w:t>
      </w:r>
      <w:proofErr w:type="spellEnd"/>
      <w:r w:rsidRPr="00D25903">
        <w:rPr>
          <w:rFonts w:eastAsia="Times New Roman" w:cs="Times New Roman"/>
          <w:kern w:val="0"/>
          <w:shd w:val="clear" w:color="auto" w:fill="FFFFFF"/>
          <w14:ligatures w14:val="none"/>
        </w:rPr>
        <w:t xml:space="preserve"> des fonds publics. Nous </w:t>
      </w:r>
      <w:proofErr w:type="spellStart"/>
      <w:r w:rsidRPr="00D25903">
        <w:rPr>
          <w:rFonts w:eastAsia="Times New Roman" w:cs="Times New Roman"/>
          <w:kern w:val="0"/>
          <w:shd w:val="clear" w:color="auto" w:fill="FFFFFF"/>
          <w14:ligatures w14:val="none"/>
        </w:rPr>
        <w:t>reconnaissons</w:t>
      </w:r>
      <w:proofErr w:type="spellEnd"/>
      <w:r w:rsidRPr="00D25903">
        <w:rPr>
          <w:rFonts w:eastAsia="Times New Roman" w:cs="Times New Roman"/>
          <w:kern w:val="0"/>
          <w:shd w:val="clear" w:color="auto" w:fill="FFFFFF"/>
          <w14:ligatures w14:val="none"/>
        </w:rPr>
        <w:t xml:space="preserve"> les </w:t>
      </w:r>
      <w:proofErr w:type="spellStart"/>
      <w:r w:rsidRPr="00D25903">
        <w:rPr>
          <w:rFonts w:eastAsia="Times New Roman" w:cs="Times New Roman"/>
          <w:kern w:val="0"/>
          <w:shd w:val="clear" w:color="auto" w:fill="FFFFFF"/>
          <w14:ligatures w14:val="none"/>
        </w:rPr>
        <w:t>valeurs</w:t>
      </w:r>
      <w:proofErr w:type="spellEnd"/>
      <w:r w:rsidRPr="00D25903">
        <w:rPr>
          <w:rFonts w:eastAsia="Times New Roman" w:cs="Times New Roman"/>
          <w:kern w:val="0"/>
          <w:shd w:val="clear" w:color="auto" w:fill="FFFFFF"/>
          <w14:ligatures w14:val="none"/>
        </w:rPr>
        <w:t xml:space="preserve"> communes qui </w:t>
      </w:r>
      <w:proofErr w:type="spellStart"/>
      <w:r w:rsidRPr="00D25903">
        <w:rPr>
          <w:rFonts w:eastAsia="Times New Roman" w:cs="Times New Roman"/>
          <w:kern w:val="0"/>
          <w:shd w:val="clear" w:color="auto" w:fill="FFFFFF"/>
          <w14:ligatures w14:val="none"/>
        </w:rPr>
        <w:t>guident</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notre</w:t>
      </w:r>
      <w:proofErr w:type="spellEnd"/>
      <w:r w:rsidRPr="00D25903">
        <w:rPr>
          <w:rFonts w:eastAsia="Times New Roman" w:cs="Times New Roman"/>
          <w:kern w:val="0"/>
          <w:shd w:val="clear" w:color="auto" w:fill="FFFFFF"/>
          <w14:ligatures w14:val="none"/>
        </w:rPr>
        <w:t xml:space="preserve"> travail </w:t>
      </w:r>
      <w:proofErr w:type="spellStart"/>
      <w:r w:rsidRPr="00D25903">
        <w:rPr>
          <w:rFonts w:eastAsia="Times New Roman" w:cs="Times New Roman"/>
          <w:kern w:val="0"/>
          <w:shd w:val="clear" w:color="auto" w:fill="FFFFFF"/>
          <w14:ligatures w14:val="none"/>
        </w:rPr>
        <w:t>en</w:t>
      </w:r>
      <w:proofErr w:type="spellEnd"/>
      <w:r w:rsidRPr="00D25903">
        <w:rPr>
          <w:rFonts w:eastAsia="Times New Roman" w:cs="Times New Roman"/>
          <w:kern w:val="0"/>
          <w:shd w:val="clear" w:color="auto" w:fill="FFFFFF"/>
          <w14:ligatures w14:val="none"/>
        </w:rPr>
        <w:t xml:space="preserve"> tant que </w:t>
      </w:r>
      <w:proofErr w:type="spellStart"/>
      <w:r w:rsidRPr="00D25903">
        <w:rPr>
          <w:rFonts w:eastAsia="Times New Roman" w:cs="Times New Roman"/>
          <w:kern w:val="0"/>
          <w:shd w:val="clear" w:color="auto" w:fill="FFFFFF"/>
          <w14:ligatures w14:val="none"/>
        </w:rPr>
        <w:lastRenderedPageBreak/>
        <w:t>chercheurs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en</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loisirs</w:t>
      </w:r>
      <w:proofErr w:type="spellEnd"/>
      <w:r w:rsidRPr="00D25903">
        <w:rPr>
          <w:rFonts w:eastAsia="Times New Roman" w:cs="Times New Roman"/>
          <w:kern w:val="0"/>
          <w:shd w:val="clear" w:color="auto" w:fill="FFFFFF"/>
          <w14:ligatures w14:val="none"/>
        </w:rPr>
        <w:t xml:space="preserve"> : des </w:t>
      </w:r>
      <w:proofErr w:type="spellStart"/>
      <w:r w:rsidRPr="00D25903">
        <w:rPr>
          <w:rFonts w:eastAsia="Times New Roman" w:cs="Times New Roman"/>
          <w:kern w:val="0"/>
          <w:shd w:val="clear" w:color="auto" w:fill="FFFFFF"/>
          <w14:ligatures w14:val="none"/>
        </w:rPr>
        <w:t>valeurs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fondées</w:t>
      </w:r>
      <w:proofErr w:type="spellEnd"/>
      <w:r w:rsidRPr="00D25903">
        <w:rPr>
          <w:rFonts w:eastAsia="Times New Roman" w:cs="Times New Roman"/>
          <w:kern w:val="0"/>
          <w:shd w:val="clear" w:color="auto" w:fill="FFFFFF"/>
          <w14:ligatures w14:val="none"/>
        </w:rPr>
        <w:t xml:space="preserve"> sur la recherche critique, la justice </w:t>
      </w:r>
      <w:proofErr w:type="spellStart"/>
      <w:r w:rsidRPr="00D25903">
        <w:rPr>
          <w:rFonts w:eastAsia="Times New Roman" w:cs="Times New Roman"/>
          <w:kern w:val="0"/>
          <w:shd w:val="clear" w:color="auto" w:fill="FFFFFF"/>
          <w14:ligatures w14:val="none"/>
        </w:rPr>
        <w:t>sociale</w:t>
      </w:r>
      <w:proofErr w:type="spellEnd"/>
      <w:r w:rsidRPr="00D25903">
        <w:rPr>
          <w:rFonts w:eastAsia="Times New Roman" w:cs="Times New Roman"/>
          <w:kern w:val="0"/>
          <w:shd w:val="clear" w:color="auto" w:fill="FFFFFF"/>
          <w14:ligatures w14:val="none"/>
        </w:rPr>
        <w:t xml:space="preserve"> et la </w:t>
      </w:r>
      <w:proofErr w:type="spellStart"/>
      <w:r w:rsidRPr="00D25903">
        <w:rPr>
          <w:rFonts w:eastAsia="Times New Roman" w:cs="Times New Roman"/>
          <w:kern w:val="0"/>
          <w:shd w:val="clear" w:color="auto" w:fill="FFFFFF"/>
          <w14:ligatures w14:val="none"/>
        </w:rPr>
        <w:t>bienveillance</w:t>
      </w:r>
      <w:proofErr w:type="spellEnd"/>
      <w:r w:rsidRPr="00D25903">
        <w:rPr>
          <w:rFonts w:eastAsia="Times New Roman" w:cs="Times New Roman"/>
          <w:kern w:val="0"/>
          <w:shd w:val="clear" w:color="auto" w:fill="FFFFFF"/>
          <w14:ligatures w14:val="none"/>
        </w:rPr>
        <w:t xml:space="preserve">. Nous </w:t>
      </w:r>
      <w:proofErr w:type="spellStart"/>
      <w:r w:rsidRPr="00D25903">
        <w:rPr>
          <w:rFonts w:eastAsia="Times New Roman" w:cs="Times New Roman"/>
          <w:kern w:val="0"/>
          <w:shd w:val="clear" w:color="auto" w:fill="FFFFFF"/>
          <w14:ligatures w14:val="none"/>
        </w:rPr>
        <w:t>affirmons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notre</w:t>
      </w:r>
      <w:proofErr w:type="spellEnd"/>
      <w:r w:rsidRPr="00D25903">
        <w:rPr>
          <w:rFonts w:eastAsia="Times New Roman" w:cs="Times New Roman"/>
          <w:kern w:val="0"/>
          <w:shd w:val="clear" w:color="auto" w:fill="FFFFFF"/>
          <w14:ligatures w14:val="none"/>
        </w:rPr>
        <w:t xml:space="preserve"> profonde </w:t>
      </w:r>
      <w:proofErr w:type="spellStart"/>
      <w:r w:rsidRPr="00D25903">
        <w:rPr>
          <w:rFonts w:eastAsia="Times New Roman" w:cs="Times New Roman"/>
          <w:kern w:val="0"/>
          <w:shd w:val="clear" w:color="auto" w:fill="FFFFFF"/>
          <w14:ligatures w14:val="none"/>
        </w:rPr>
        <w:t>préoccupation</w:t>
      </w:r>
      <w:proofErr w:type="spellEnd"/>
      <w:r w:rsidRPr="00D25903">
        <w:rPr>
          <w:rFonts w:eastAsia="Times New Roman" w:cs="Times New Roman"/>
          <w:kern w:val="0"/>
          <w:shd w:val="clear" w:color="auto" w:fill="FFFFFF"/>
          <w14:ligatures w14:val="none"/>
        </w:rPr>
        <w:t xml:space="preserve"> et </w:t>
      </w:r>
      <w:proofErr w:type="spellStart"/>
      <w:r w:rsidRPr="00D25903">
        <w:rPr>
          <w:rFonts w:eastAsia="Times New Roman" w:cs="Times New Roman"/>
          <w:kern w:val="0"/>
          <w:shd w:val="clear" w:color="auto" w:fill="FFFFFF"/>
          <w14:ligatures w14:val="none"/>
        </w:rPr>
        <w:t>offrons</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notre</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soutien</w:t>
      </w:r>
      <w:proofErr w:type="spellEnd"/>
      <w:r w:rsidRPr="00D25903">
        <w:rPr>
          <w:rFonts w:eastAsia="Times New Roman" w:cs="Times New Roman"/>
          <w:kern w:val="0"/>
          <w:shd w:val="clear" w:color="auto" w:fill="FFFFFF"/>
          <w14:ligatures w14:val="none"/>
        </w:rPr>
        <w:t xml:space="preserve"> </w:t>
      </w:r>
      <w:proofErr w:type="spellStart"/>
      <w:r w:rsidRPr="00D25903">
        <w:rPr>
          <w:rFonts w:eastAsia="Times New Roman" w:cs="Times New Roman"/>
          <w:kern w:val="0"/>
          <w:shd w:val="clear" w:color="auto" w:fill="FFFFFF"/>
          <w14:ligatures w14:val="none"/>
        </w:rPr>
        <w:t>indéfectible</w:t>
      </w:r>
      <w:proofErr w:type="spellEnd"/>
      <w:r w:rsidRPr="00D25903">
        <w:rPr>
          <w:rFonts w:eastAsia="Times New Roman" w:cs="Times New Roman"/>
          <w:kern w:val="0"/>
          <w:shd w:val="clear" w:color="auto" w:fill="FFFFFF"/>
          <w14:ligatures w14:val="none"/>
        </w:rPr>
        <w:t xml:space="preserve"> à </w:t>
      </w:r>
      <w:proofErr w:type="spellStart"/>
      <w:r w:rsidRPr="00D25903">
        <w:rPr>
          <w:rFonts w:eastAsia="Times New Roman" w:cs="Times New Roman"/>
          <w:kern w:val="0"/>
          <w:shd w:val="clear" w:color="auto" w:fill="FFFFFF"/>
          <w14:ligatures w14:val="none"/>
        </w:rPr>
        <w:t>ceux</w:t>
      </w:r>
      <w:proofErr w:type="spellEnd"/>
      <w:r w:rsidRPr="00D25903">
        <w:rPr>
          <w:rFonts w:eastAsia="Times New Roman" w:cs="Times New Roman"/>
          <w:kern w:val="0"/>
          <w:shd w:val="clear" w:color="auto" w:fill="FFFFFF"/>
          <w14:ligatures w14:val="none"/>
        </w:rPr>
        <w:t xml:space="preserve"> qui </w:t>
      </w:r>
      <w:proofErr w:type="spellStart"/>
      <w:r w:rsidRPr="00D25903">
        <w:rPr>
          <w:rFonts w:eastAsia="Times New Roman" w:cs="Times New Roman"/>
          <w:kern w:val="0"/>
          <w:shd w:val="clear" w:color="auto" w:fill="FFFFFF"/>
          <w14:ligatures w14:val="none"/>
        </w:rPr>
        <w:t>œuvrent</w:t>
      </w:r>
      <w:proofErr w:type="spellEnd"/>
      <w:r w:rsidRPr="00D25903">
        <w:rPr>
          <w:rFonts w:eastAsia="Times New Roman" w:cs="Times New Roman"/>
          <w:kern w:val="0"/>
          <w:shd w:val="clear" w:color="auto" w:fill="FFFFFF"/>
          <w14:ligatures w14:val="none"/>
        </w:rPr>
        <w:t xml:space="preserve"> à la protection du </w:t>
      </w:r>
      <w:proofErr w:type="spellStart"/>
      <w:r w:rsidRPr="00D25903">
        <w:rPr>
          <w:rFonts w:eastAsia="Times New Roman" w:cs="Times New Roman"/>
          <w:kern w:val="0"/>
          <w:shd w:val="clear" w:color="auto" w:fill="FFFFFF"/>
          <w14:ligatures w14:val="none"/>
        </w:rPr>
        <w:t>rôle</w:t>
      </w:r>
      <w:proofErr w:type="spellEnd"/>
      <w:r w:rsidRPr="00D25903">
        <w:rPr>
          <w:rFonts w:eastAsia="Times New Roman" w:cs="Times New Roman"/>
          <w:kern w:val="0"/>
          <w:shd w:val="clear" w:color="auto" w:fill="FFFFFF"/>
          <w14:ligatures w14:val="none"/>
        </w:rPr>
        <w:t xml:space="preserve"> de </w:t>
      </w:r>
      <w:proofErr w:type="spellStart"/>
      <w:r w:rsidRPr="00D25903">
        <w:rPr>
          <w:rFonts w:eastAsia="Times New Roman" w:cs="Times New Roman"/>
          <w:kern w:val="0"/>
          <w:shd w:val="clear" w:color="auto" w:fill="FFFFFF"/>
          <w14:ligatures w14:val="none"/>
        </w:rPr>
        <w:t>l'enseignement</w:t>
      </w:r>
      <w:proofErr w:type="spellEnd"/>
      <w:r w:rsidRPr="00D25903">
        <w:rPr>
          <w:rFonts w:eastAsia="Times New Roman" w:cs="Times New Roman"/>
          <w:kern w:val="0"/>
          <w:shd w:val="clear" w:color="auto" w:fill="FFFFFF"/>
          <w14:ligatures w14:val="none"/>
        </w:rPr>
        <w:t xml:space="preserve"> supérieur dans les sociétés </w:t>
      </w:r>
      <w:proofErr w:type="spellStart"/>
      <w:r w:rsidRPr="00D25903">
        <w:rPr>
          <w:rFonts w:eastAsia="Times New Roman" w:cs="Times New Roman"/>
          <w:kern w:val="0"/>
          <w:shd w:val="clear" w:color="auto" w:fill="FFFFFF"/>
          <w14:ligatures w14:val="none"/>
        </w:rPr>
        <w:t>démocratiques</w:t>
      </w:r>
      <w:proofErr w:type="spellEnd"/>
      <w:r w:rsidRPr="00D25903">
        <w:rPr>
          <w:rFonts w:eastAsia="Times New Roman" w:cs="Times New Roman"/>
          <w:kern w:val="0"/>
          <w:shd w:val="clear" w:color="auto" w:fill="FFFFFF"/>
          <w14:ligatures w14:val="none"/>
        </w:rPr>
        <w:t>.</w:t>
      </w:r>
    </w:p>
    <w:p w14:paraId="5B145F9B" w14:textId="77777777" w:rsidR="005B6488" w:rsidRDefault="005B6488" w:rsidP="00D25903"/>
    <w:p w14:paraId="12E9074F" w14:textId="77777777" w:rsidR="002623FE" w:rsidRDefault="002623FE" w:rsidP="002623FE">
      <w:pPr>
        <w:pStyle w:val="ListParagraph"/>
        <w:numPr>
          <w:ilvl w:val="2"/>
          <w:numId w:val="2"/>
        </w:numPr>
      </w:pPr>
      <w:r>
        <w:t>Discussion:</w:t>
      </w:r>
    </w:p>
    <w:p w14:paraId="76EE8578" w14:textId="062D4CD4" w:rsidR="002C0CD3" w:rsidRDefault="002C0CD3" w:rsidP="002623FE">
      <w:pPr>
        <w:pStyle w:val="ListParagraph"/>
        <w:numPr>
          <w:ilvl w:val="3"/>
          <w:numId w:val="2"/>
        </w:numPr>
      </w:pPr>
      <w:r>
        <w:t>Toni – Appreciation</w:t>
      </w:r>
    </w:p>
    <w:p w14:paraId="7FACE60E" w14:textId="328FDD0C" w:rsidR="002C0CD3" w:rsidRDefault="002C0CD3" w:rsidP="002623FE">
      <w:pPr>
        <w:pStyle w:val="ListParagraph"/>
        <w:numPr>
          <w:ilvl w:val="2"/>
          <w:numId w:val="2"/>
        </w:numPr>
      </w:pPr>
      <w:r>
        <w:t>Statement of solidary to web</w:t>
      </w:r>
      <w:r w:rsidR="00667A3C">
        <w:t>site</w:t>
      </w:r>
      <w:r w:rsidR="00333FE9">
        <w:t xml:space="preserve"> </w:t>
      </w:r>
      <w:r w:rsidR="00312A72">
        <w:t xml:space="preserve">(Heather/Kim) motion passes, no objections and no </w:t>
      </w:r>
      <w:r w:rsidR="002623FE">
        <w:t>obtentions</w:t>
      </w:r>
    </w:p>
    <w:p w14:paraId="04C2643E" w14:textId="6B27B297" w:rsidR="00312A72" w:rsidRDefault="00312A72" w:rsidP="00312A72">
      <w:pPr>
        <w:pStyle w:val="ListParagraph"/>
        <w:numPr>
          <w:ilvl w:val="0"/>
          <w:numId w:val="2"/>
        </w:numPr>
      </w:pPr>
      <w:r>
        <w:t>Board recognition</w:t>
      </w:r>
      <w:r w:rsidR="006B0776">
        <w:t xml:space="preserve"> </w:t>
      </w:r>
    </w:p>
    <w:p w14:paraId="6BA72FDF" w14:textId="77777777" w:rsidR="00EB3DCA" w:rsidRDefault="00EB3DCA" w:rsidP="00EB3DCA">
      <w:pPr>
        <w:pStyle w:val="ListParagraph"/>
        <w:numPr>
          <w:ilvl w:val="1"/>
          <w:numId w:val="2"/>
        </w:numPr>
      </w:pPr>
      <w:r>
        <w:t>And invitation to join board… Feb 2026 for info on joining</w:t>
      </w:r>
    </w:p>
    <w:p w14:paraId="6808AA9F" w14:textId="77777777" w:rsidR="002623FE" w:rsidRDefault="002623FE" w:rsidP="002623FE">
      <w:pPr>
        <w:pStyle w:val="ListParagraph"/>
        <w:ind w:left="1440"/>
      </w:pPr>
    </w:p>
    <w:p w14:paraId="018D3914" w14:textId="66424778" w:rsidR="00195D6D" w:rsidRDefault="00EB3DCA" w:rsidP="00EB3DCA">
      <w:pPr>
        <w:pStyle w:val="ListParagraph"/>
        <w:numPr>
          <w:ilvl w:val="0"/>
          <w:numId w:val="2"/>
        </w:numPr>
      </w:pPr>
      <w:r>
        <w:t xml:space="preserve"> Adjourn Kyle/Heather</w:t>
      </w:r>
    </w:p>
    <w:p w14:paraId="75267482" w14:textId="77777777" w:rsidR="00647AF8" w:rsidRDefault="00647AF8" w:rsidP="00647AF8"/>
    <w:p w14:paraId="36A10AFE" w14:textId="77777777" w:rsidR="00667A3C" w:rsidRDefault="00667A3C" w:rsidP="00667A3C">
      <w:pPr>
        <w:pStyle w:val="ListParagraph"/>
        <w:ind w:left="1440"/>
      </w:pPr>
    </w:p>
    <w:p w14:paraId="78CDAFA3" w14:textId="77777777" w:rsidR="000F232D" w:rsidRDefault="000F232D" w:rsidP="00A8788E"/>
    <w:p w14:paraId="33E2B008" w14:textId="77777777" w:rsidR="00504BCE" w:rsidRDefault="00504BCE" w:rsidP="00F31326">
      <w:pPr>
        <w:ind w:left="360"/>
      </w:pPr>
    </w:p>
    <w:sectPr w:rsidR="00504BCE">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32DB" w14:textId="77777777" w:rsidR="002623FE" w:rsidRDefault="002623FE" w:rsidP="002623FE">
      <w:pPr>
        <w:spacing w:after="0" w:line="240" w:lineRule="auto"/>
      </w:pPr>
      <w:r>
        <w:separator/>
      </w:r>
    </w:p>
  </w:endnote>
  <w:endnote w:type="continuationSeparator" w:id="0">
    <w:p w14:paraId="7D841EAA" w14:textId="77777777" w:rsidR="002623FE" w:rsidRDefault="002623FE" w:rsidP="0026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ebo">
    <w:panose1 w:val="00000000000000000000"/>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589305"/>
      <w:docPartObj>
        <w:docPartGallery w:val="Page Numbers (Bottom of Page)"/>
        <w:docPartUnique/>
      </w:docPartObj>
    </w:sdtPr>
    <w:sdtContent>
      <w:p w14:paraId="39490CDA" w14:textId="180D6DA2" w:rsidR="002623FE" w:rsidRDefault="002623FE" w:rsidP="003632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EF958D" w14:textId="77777777" w:rsidR="002623FE" w:rsidRDefault="0026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19622"/>
      <w:docPartObj>
        <w:docPartGallery w:val="Page Numbers (Bottom of Page)"/>
        <w:docPartUnique/>
      </w:docPartObj>
    </w:sdtPr>
    <w:sdtContent>
      <w:p w14:paraId="2F2A4B54" w14:textId="30A17AB1" w:rsidR="002623FE" w:rsidRDefault="002623FE" w:rsidP="003632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59F6674" w14:textId="77777777" w:rsidR="002623FE" w:rsidRDefault="0026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1070" w14:textId="77777777" w:rsidR="002623FE" w:rsidRDefault="002623FE" w:rsidP="002623FE">
      <w:pPr>
        <w:spacing w:after="0" w:line="240" w:lineRule="auto"/>
      </w:pPr>
      <w:r>
        <w:separator/>
      </w:r>
    </w:p>
  </w:footnote>
  <w:footnote w:type="continuationSeparator" w:id="0">
    <w:p w14:paraId="1B3042C8" w14:textId="77777777" w:rsidR="002623FE" w:rsidRDefault="002623FE" w:rsidP="0026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0ECC"/>
    <w:multiLevelType w:val="hybridMultilevel"/>
    <w:tmpl w:val="61183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5A04A8"/>
    <w:multiLevelType w:val="hybridMultilevel"/>
    <w:tmpl w:val="3418C9C6"/>
    <w:lvl w:ilvl="0" w:tplc="E11A5F80">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553AA"/>
    <w:multiLevelType w:val="hybridMultilevel"/>
    <w:tmpl w:val="0A46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997476">
    <w:abstractNumId w:val="1"/>
  </w:num>
  <w:num w:numId="2" w16cid:durableId="384721235">
    <w:abstractNumId w:val="2"/>
  </w:num>
  <w:num w:numId="3" w16cid:durableId="24310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3D"/>
    <w:rsid w:val="0004398A"/>
    <w:rsid w:val="000F232D"/>
    <w:rsid w:val="00195D6D"/>
    <w:rsid w:val="001C6B0A"/>
    <w:rsid w:val="001E5206"/>
    <w:rsid w:val="001E5C2F"/>
    <w:rsid w:val="00223FE2"/>
    <w:rsid w:val="00234126"/>
    <w:rsid w:val="002623FE"/>
    <w:rsid w:val="0029243C"/>
    <w:rsid w:val="002B1EB6"/>
    <w:rsid w:val="002C0CD3"/>
    <w:rsid w:val="00301F87"/>
    <w:rsid w:val="00312A72"/>
    <w:rsid w:val="003271AB"/>
    <w:rsid w:val="00333FE9"/>
    <w:rsid w:val="003F6A79"/>
    <w:rsid w:val="00442FCC"/>
    <w:rsid w:val="004D7293"/>
    <w:rsid w:val="00504BCE"/>
    <w:rsid w:val="005B6488"/>
    <w:rsid w:val="005C36D5"/>
    <w:rsid w:val="00622640"/>
    <w:rsid w:val="00647AF8"/>
    <w:rsid w:val="00667A3C"/>
    <w:rsid w:val="006B0776"/>
    <w:rsid w:val="006C28BC"/>
    <w:rsid w:val="006D6B4C"/>
    <w:rsid w:val="00770777"/>
    <w:rsid w:val="0078451D"/>
    <w:rsid w:val="007C17FD"/>
    <w:rsid w:val="007C688D"/>
    <w:rsid w:val="007D7375"/>
    <w:rsid w:val="00866BC4"/>
    <w:rsid w:val="008A12AA"/>
    <w:rsid w:val="00933672"/>
    <w:rsid w:val="00936688"/>
    <w:rsid w:val="00953BF7"/>
    <w:rsid w:val="009852FA"/>
    <w:rsid w:val="009B0618"/>
    <w:rsid w:val="00A55910"/>
    <w:rsid w:val="00A62D4B"/>
    <w:rsid w:val="00A8788E"/>
    <w:rsid w:val="00AB7930"/>
    <w:rsid w:val="00B53DCF"/>
    <w:rsid w:val="00BB1AD5"/>
    <w:rsid w:val="00BC060D"/>
    <w:rsid w:val="00BF5E59"/>
    <w:rsid w:val="00C74629"/>
    <w:rsid w:val="00CC4482"/>
    <w:rsid w:val="00CC7C9E"/>
    <w:rsid w:val="00D25903"/>
    <w:rsid w:val="00D26096"/>
    <w:rsid w:val="00D50EB4"/>
    <w:rsid w:val="00DA4129"/>
    <w:rsid w:val="00DD307D"/>
    <w:rsid w:val="00DE3162"/>
    <w:rsid w:val="00E25789"/>
    <w:rsid w:val="00E367DF"/>
    <w:rsid w:val="00E93DD0"/>
    <w:rsid w:val="00EB3DCA"/>
    <w:rsid w:val="00F05D36"/>
    <w:rsid w:val="00F31326"/>
    <w:rsid w:val="00F34C3D"/>
    <w:rsid w:val="00F42C9B"/>
    <w:rsid w:val="00FC07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B0A8899"/>
  <w15:chartTrackingRefBased/>
  <w15:docId w15:val="{44E08A82-96F3-EC4B-AAEC-8F00DD7D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3D"/>
    <w:rPr>
      <w:rFonts w:eastAsiaTheme="majorEastAsia" w:cstheme="majorBidi"/>
      <w:color w:val="272727" w:themeColor="text1" w:themeTint="D8"/>
    </w:rPr>
  </w:style>
  <w:style w:type="paragraph" w:styleId="Title">
    <w:name w:val="Title"/>
    <w:basedOn w:val="Normal"/>
    <w:next w:val="Normal"/>
    <w:link w:val="TitleChar"/>
    <w:uiPriority w:val="10"/>
    <w:qFormat/>
    <w:rsid w:val="00F34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3D"/>
    <w:pPr>
      <w:spacing w:before="160"/>
      <w:jc w:val="center"/>
    </w:pPr>
    <w:rPr>
      <w:i/>
      <w:iCs/>
      <w:color w:val="404040" w:themeColor="text1" w:themeTint="BF"/>
    </w:rPr>
  </w:style>
  <w:style w:type="character" w:customStyle="1" w:styleId="QuoteChar">
    <w:name w:val="Quote Char"/>
    <w:basedOn w:val="DefaultParagraphFont"/>
    <w:link w:val="Quote"/>
    <w:uiPriority w:val="29"/>
    <w:rsid w:val="00F34C3D"/>
    <w:rPr>
      <w:i/>
      <w:iCs/>
      <w:color w:val="404040" w:themeColor="text1" w:themeTint="BF"/>
    </w:rPr>
  </w:style>
  <w:style w:type="paragraph" w:styleId="ListParagraph">
    <w:name w:val="List Paragraph"/>
    <w:basedOn w:val="Normal"/>
    <w:uiPriority w:val="34"/>
    <w:qFormat/>
    <w:rsid w:val="00F34C3D"/>
    <w:pPr>
      <w:ind w:left="720"/>
      <w:contextualSpacing/>
    </w:pPr>
  </w:style>
  <w:style w:type="character" w:styleId="IntenseEmphasis">
    <w:name w:val="Intense Emphasis"/>
    <w:basedOn w:val="DefaultParagraphFont"/>
    <w:uiPriority w:val="21"/>
    <w:qFormat/>
    <w:rsid w:val="00F34C3D"/>
    <w:rPr>
      <w:i/>
      <w:iCs/>
      <w:color w:val="0F4761" w:themeColor="accent1" w:themeShade="BF"/>
    </w:rPr>
  </w:style>
  <w:style w:type="paragraph" w:styleId="IntenseQuote">
    <w:name w:val="Intense Quote"/>
    <w:basedOn w:val="Normal"/>
    <w:next w:val="Normal"/>
    <w:link w:val="IntenseQuoteChar"/>
    <w:uiPriority w:val="30"/>
    <w:qFormat/>
    <w:rsid w:val="00F34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C3D"/>
    <w:rPr>
      <w:i/>
      <w:iCs/>
      <w:color w:val="0F4761" w:themeColor="accent1" w:themeShade="BF"/>
    </w:rPr>
  </w:style>
  <w:style w:type="character" w:styleId="IntenseReference">
    <w:name w:val="Intense Reference"/>
    <w:basedOn w:val="DefaultParagraphFont"/>
    <w:uiPriority w:val="32"/>
    <w:qFormat/>
    <w:rsid w:val="00F34C3D"/>
    <w:rPr>
      <w:b/>
      <w:bCs/>
      <w:smallCaps/>
      <w:color w:val="0F4761" w:themeColor="accent1" w:themeShade="BF"/>
      <w:spacing w:val="5"/>
    </w:rPr>
  </w:style>
  <w:style w:type="paragraph" w:styleId="NormalWeb">
    <w:name w:val="Normal (Web)"/>
    <w:basedOn w:val="Normal"/>
    <w:uiPriority w:val="99"/>
    <w:semiHidden/>
    <w:unhideWhenUsed/>
    <w:rsid w:val="00D260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C36D5"/>
  </w:style>
  <w:style w:type="character" w:customStyle="1" w:styleId="outlook-search-highlight">
    <w:name w:val="outlook-search-highlight"/>
    <w:basedOn w:val="DefaultParagraphFont"/>
    <w:rsid w:val="005C36D5"/>
  </w:style>
  <w:style w:type="character" w:styleId="Hyperlink">
    <w:name w:val="Hyperlink"/>
    <w:basedOn w:val="DefaultParagraphFont"/>
    <w:uiPriority w:val="99"/>
    <w:unhideWhenUsed/>
    <w:rsid w:val="00223FE2"/>
    <w:rPr>
      <w:color w:val="467886" w:themeColor="hyperlink"/>
      <w:u w:val="single"/>
    </w:rPr>
  </w:style>
  <w:style w:type="character" w:styleId="CommentReference">
    <w:name w:val="annotation reference"/>
    <w:basedOn w:val="DefaultParagraphFont"/>
    <w:uiPriority w:val="99"/>
    <w:semiHidden/>
    <w:unhideWhenUsed/>
    <w:rsid w:val="00223FE2"/>
    <w:rPr>
      <w:sz w:val="16"/>
      <w:szCs w:val="16"/>
    </w:rPr>
  </w:style>
  <w:style w:type="paragraph" w:styleId="Footer">
    <w:name w:val="footer"/>
    <w:basedOn w:val="Normal"/>
    <w:link w:val="FooterChar"/>
    <w:uiPriority w:val="99"/>
    <w:unhideWhenUsed/>
    <w:rsid w:val="0026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3FE"/>
  </w:style>
  <w:style w:type="character" w:styleId="PageNumber">
    <w:name w:val="page number"/>
    <w:basedOn w:val="DefaultParagraphFont"/>
    <w:uiPriority w:val="99"/>
    <w:semiHidden/>
    <w:unhideWhenUsed/>
    <w:rsid w:val="00262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5586">
      <w:bodyDiv w:val="1"/>
      <w:marLeft w:val="0"/>
      <w:marRight w:val="0"/>
      <w:marTop w:val="0"/>
      <w:marBottom w:val="0"/>
      <w:divBdr>
        <w:top w:val="none" w:sz="0" w:space="0" w:color="auto"/>
        <w:left w:val="none" w:sz="0" w:space="0" w:color="auto"/>
        <w:bottom w:val="none" w:sz="0" w:space="0" w:color="auto"/>
        <w:right w:val="none" w:sz="0" w:space="0" w:color="auto"/>
      </w:divBdr>
      <w:divsChild>
        <w:div w:id="2043675596">
          <w:marLeft w:val="0"/>
          <w:marRight w:val="0"/>
          <w:marTop w:val="0"/>
          <w:marBottom w:val="180"/>
          <w:divBdr>
            <w:top w:val="none" w:sz="0" w:space="0" w:color="auto"/>
            <w:left w:val="none" w:sz="0" w:space="0" w:color="auto"/>
            <w:bottom w:val="none" w:sz="0" w:space="0" w:color="auto"/>
            <w:right w:val="none" w:sz="0" w:space="0" w:color="auto"/>
          </w:divBdr>
          <w:divsChild>
            <w:div w:id="1840383443">
              <w:marLeft w:val="0"/>
              <w:marRight w:val="0"/>
              <w:marTop w:val="0"/>
              <w:marBottom w:val="150"/>
              <w:divBdr>
                <w:top w:val="none" w:sz="0" w:space="0" w:color="auto"/>
                <w:left w:val="none" w:sz="0" w:space="0" w:color="auto"/>
                <w:bottom w:val="none" w:sz="0" w:space="0" w:color="auto"/>
                <w:right w:val="none" w:sz="0" w:space="0" w:color="auto"/>
              </w:divBdr>
              <w:divsChild>
                <w:div w:id="6753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6301">
          <w:marLeft w:val="0"/>
          <w:marRight w:val="0"/>
          <w:marTop w:val="0"/>
          <w:marBottom w:val="180"/>
          <w:divBdr>
            <w:top w:val="none" w:sz="0" w:space="0" w:color="auto"/>
            <w:left w:val="none" w:sz="0" w:space="0" w:color="auto"/>
            <w:bottom w:val="none" w:sz="0" w:space="0" w:color="auto"/>
            <w:right w:val="none" w:sz="0" w:space="0" w:color="auto"/>
          </w:divBdr>
        </w:div>
      </w:divsChild>
    </w:div>
    <w:div w:id="589656200">
      <w:bodyDiv w:val="1"/>
      <w:marLeft w:val="0"/>
      <w:marRight w:val="0"/>
      <w:marTop w:val="0"/>
      <w:marBottom w:val="0"/>
      <w:divBdr>
        <w:top w:val="none" w:sz="0" w:space="0" w:color="auto"/>
        <w:left w:val="none" w:sz="0" w:space="0" w:color="auto"/>
        <w:bottom w:val="none" w:sz="0" w:space="0" w:color="auto"/>
        <w:right w:val="none" w:sz="0" w:space="0" w:color="auto"/>
      </w:divBdr>
      <w:divsChild>
        <w:div w:id="1268074089">
          <w:marLeft w:val="0"/>
          <w:marRight w:val="0"/>
          <w:marTop w:val="0"/>
          <w:marBottom w:val="180"/>
          <w:divBdr>
            <w:top w:val="none" w:sz="0" w:space="0" w:color="auto"/>
            <w:left w:val="none" w:sz="0" w:space="0" w:color="auto"/>
            <w:bottom w:val="none" w:sz="0" w:space="0" w:color="auto"/>
            <w:right w:val="none" w:sz="0" w:space="0" w:color="auto"/>
          </w:divBdr>
          <w:divsChild>
            <w:div w:id="1083255192">
              <w:marLeft w:val="0"/>
              <w:marRight w:val="0"/>
              <w:marTop w:val="0"/>
              <w:marBottom w:val="150"/>
              <w:divBdr>
                <w:top w:val="none" w:sz="0" w:space="0" w:color="auto"/>
                <w:left w:val="none" w:sz="0" w:space="0" w:color="auto"/>
                <w:bottom w:val="none" w:sz="0" w:space="0" w:color="auto"/>
                <w:right w:val="none" w:sz="0" w:space="0" w:color="auto"/>
              </w:divBdr>
              <w:divsChild>
                <w:div w:id="8807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120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lceatviu.ca/cclr-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919</TotalTime>
  <Pages>7</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63</cp:revision>
  <dcterms:created xsi:type="dcterms:W3CDTF">2025-06-03T15:54:00Z</dcterms:created>
  <dcterms:modified xsi:type="dcterms:W3CDTF">2025-10-15T16:01:00Z</dcterms:modified>
</cp:coreProperties>
</file>