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ED96" w14:textId="2F9DEE7F" w:rsidR="00D66537" w:rsidRPr="00012314" w:rsidRDefault="00012314" w:rsidP="00012314">
      <w:pPr>
        <w:jc w:val="center"/>
        <w:rPr>
          <w:rFonts w:ascii="Times New Roman" w:hAnsi="Times New Roman" w:cs="Times New Roman"/>
          <w:b/>
          <w:bCs/>
        </w:rPr>
      </w:pPr>
      <w:r w:rsidRPr="00012314">
        <w:rPr>
          <w:rFonts w:ascii="Times New Roman" w:hAnsi="Times New Roman" w:cs="Times New Roman"/>
          <w:b/>
          <w:bCs/>
        </w:rPr>
        <w:t xml:space="preserve">CALS </w:t>
      </w:r>
      <w:r w:rsidR="004873EC">
        <w:rPr>
          <w:rFonts w:ascii="Times New Roman" w:hAnsi="Times New Roman" w:cs="Times New Roman"/>
          <w:b/>
          <w:bCs/>
        </w:rPr>
        <w:t>EMAIL VOTING PROCEDURES</w:t>
      </w:r>
    </w:p>
    <w:p w14:paraId="72EA85A3" w14:textId="77777777" w:rsidR="004873EC" w:rsidRDefault="004873EC">
      <w:pPr>
        <w:rPr>
          <w:rFonts w:ascii="Times New Roman" w:hAnsi="Times New Roman" w:cs="Times New Roman"/>
        </w:rPr>
      </w:pPr>
    </w:p>
    <w:p w14:paraId="073B7EE1" w14:textId="2820B54B" w:rsidR="008C752D" w:rsidRPr="00012314" w:rsidRDefault="004873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 w:rsidR="008C752D" w:rsidRPr="00012314">
        <w:rPr>
          <w:rFonts w:ascii="Times New Roman" w:hAnsi="Times New Roman" w:cs="Times New Roman"/>
        </w:rPr>
        <w:t xml:space="preserve">CALS voting procedures are not anonymous. Each person votes by show of hand. </w:t>
      </w:r>
    </w:p>
    <w:p w14:paraId="22D95EA5" w14:textId="77777777" w:rsidR="00012314" w:rsidRDefault="00012314">
      <w:pPr>
        <w:rPr>
          <w:rStyle w:val="Hyperlink"/>
          <w:rFonts w:ascii="Times New Roman" w:hAnsi="Times New Roman" w:cs="Times New Roman"/>
        </w:rPr>
      </w:pPr>
    </w:p>
    <w:p w14:paraId="1BA803AD" w14:textId="77777777" w:rsidR="00012314" w:rsidRPr="00012314" w:rsidRDefault="00012314" w:rsidP="00012314">
      <w:pPr>
        <w:rPr>
          <w:rFonts w:ascii="Times New Roman" w:hAnsi="Times New Roman" w:cs="Times New Roman"/>
        </w:rPr>
      </w:pPr>
      <w:r w:rsidRPr="00012314">
        <w:rPr>
          <w:rFonts w:ascii="Times New Roman" w:hAnsi="Times New Roman" w:cs="Times New Roman"/>
        </w:rPr>
        <w:t>1. An email vote is not a meeting, but rather approval obtained separately from all board</w:t>
      </w:r>
    </w:p>
    <w:p w14:paraId="17A1CF74" w14:textId="3F44720D" w:rsidR="00012314" w:rsidRPr="00012314" w:rsidRDefault="00687259" w:rsidP="000123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012314" w:rsidRPr="00012314">
        <w:rPr>
          <w:rFonts w:ascii="Times New Roman" w:hAnsi="Times New Roman" w:cs="Times New Roman"/>
        </w:rPr>
        <w:t>embers</w:t>
      </w:r>
      <w:r>
        <w:rPr>
          <w:rFonts w:ascii="Times New Roman" w:hAnsi="Times New Roman" w:cs="Times New Roman"/>
        </w:rPr>
        <w:t>.</w:t>
      </w:r>
    </w:p>
    <w:p w14:paraId="3BB6DDD0" w14:textId="77777777" w:rsidR="00687259" w:rsidRDefault="00687259" w:rsidP="000123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012314">
        <w:rPr>
          <w:rFonts w:ascii="Times New Roman" w:hAnsi="Times New Roman" w:cs="Times New Roman"/>
        </w:rPr>
        <w:t>The topic to be addressed should be kept as simple as possible; preferably one item</w:t>
      </w:r>
      <w:r>
        <w:rPr>
          <w:rFonts w:ascii="Times New Roman" w:hAnsi="Times New Roman" w:cs="Times New Roman"/>
        </w:rPr>
        <w:t>.</w:t>
      </w:r>
    </w:p>
    <w:p w14:paraId="51DB9054" w14:textId="5FC2BC5F" w:rsidR="00687259" w:rsidRDefault="00687259" w:rsidP="000123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12314" w:rsidRPr="00012314">
        <w:rPr>
          <w:rFonts w:ascii="Times New Roman" w:hAnsi="Times New Roman" w:cs="Times New Roman"/>
        </w:rPr>
        <w:t>Since an email vote is not a meeting there can be no discussion on the resolution</w:t>
      </w:r>
      <w:r>
        <w:rPr>
          <w:rFonts w:ascii="Times New Roman" w:hAnsi="Times New Roman" w:cs="Times New Roman"/>
        </w:rPr>
        <w:t>.</w:t>
      </w:r>
    </w:p>
    <w:p w14:paraId="281D5372" w14:textId="1AB231EE" w:rsidR="00687259" w:rsidRPr="00012314" w:rsidRDefault="00687259" w:rsidP="006872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Therefore, a</w:t>
      </w:r>
      <w:r w:rsidRPr="00012314">
        <w:rPr>
          <w:rFonts w:ascii="Times New Roman" w:hAnsi="Times New Roman" w:cs="Times New Roman"/>
        </w:rPr>
        <w:t xml:space="preserve">ny </w:t>
      </w:r>
      <w:r>
        <w:rPr>
          <w:rFonts w:ascii="Times New Roman" w:hAnsi="Times New Roman" w:cs="Times New Roman"/>
        </w:rPr>
        <w:t>resolution</w:t>
      </w:r>
      <w:r w:rsidRPr="00012314">
        <w:rPr>
          <w:rFonts w:ascii="Times New Roman" w:hAnsi="Times New Roman" w:cs="Times New Roman"/>
        </w:rPr>
        <w:t xml:space="preserve"> by email vote must be passed by unanimous consent of all eligible</w:t>
      </w:r>
    </w:p>
    <w:p w14:paraId="7576330C" w14:textId="5C0837A2" w:rsidR="00687259" w:rsidRPr="00012314" w:rsidRDefault="00687259" w:rsidP="00687259">
      <w:pPr>
        <w:rPr>
          <w:rFonts w:ascii="Times New Roman" w:hAnsi="Times New Roman" w:cs="Times New Roman"/>
        </w:rPr>
      </w:pPr>
      <w:r w:rsidRPr="00012314">
        <w:rPr>
          <w:rFonts w:ascii="Times New Roman" w:hAnsi="Times New Roman" w:cs="Times New Roman"/>
        </w:rPr>
        <w:t>voting members, or it must be rolled over to a proper meeting where deliberation can</w:t>
      </w:r>
      <w:r w:rsidR="008030FB">
        <w:rPr>
          <w:rFonts w:ascii="Times New Roman" w:hAnsi="Times New Roman" w:cs="Times New Roman"/>
        </w:rPr>
        <w:t xml:space="preserve"> </w:t>
      </w:r>
      <w:r w:rsidRPr="00012314">
        <w:rPr>
          <w:rFonts w:ascii="Times New Roman" w:hAnsi="Times New Roman" w:cs="Times New Roman"/>
        </w:rPr>
        <w:t>occur prior to a vote</w:t>
      </w:r>
      <w:r>
        <w:rPr>
          <w:rFonts w:ascii="Times New Roman" w:hAnsi="Times New Roman" w:cs="Times New Roman"/>
        </w:rPr>
        <w:t>.</w:t>
      </w:r>
    </w:p>
    <w:p w14:paraId="46F48983" w14:textId="56E241EE" w:rsidR="00012314" w:rsidRPr="00012314" w:rsidRDefault="008030FB" w:rsidP="000123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87259">
        <w:rPr>
          <w:rFonts w:ascii="Times New Roman" w:hAnsi="Times New Roman" w:cs="Times New Roman"/>
        </w:rPr>
        <w:t>. The</w:t>
      </w:r>
      <w:r w:rsidR="00687259" w:rsidRPr="00012314">
        <w:rPr>
          <w:rFonts w:ascii="Times New Roman" w:hAnsi="Times New Roman" w:cs="Times New Roman"/>
        </w:rPr>
        <w:t xml:space="preserve"> resolution </w:t>
      </w:r>
      <w:r w:rsidR="00687259">
        <w:rPr>
          <w:rFonts w:ascii="Times New Roman" w:hAnsi="Times New Roman" w:cs="Times New Roman"/>
        </w:rPr>
        <w:t>can only</w:t>
      </w:r>
      <w:r w:rsidR="00687259" w:rsidRPr="00012314">
        <w:rPr>
          <w:rFonts w:ascii="Times New Roman" w:hAnsi="Times New Roman" w:cs="Times New Roman"/>
        </w:rPr>
        <w:t xml:space="preserve"> pass by unanimous</w:t>
      </w:r>
      <w:r w:rsidR="00687259">
        <w:rPr>
          <w:rFonts w:ascii="Times New Roman" w:hAnsi="Times New Roman" w:cs="Times New Roman"/>
        </w:rPr>
        <w:t xml:space="preserve"> </w:t>
      </w:r>
      <w:r w:rsidR="00687259" w:rsidRPr="00012314">
        <w:rPr>
          <w:rFonts w:ascii="Times New Roman" w:hAnsi="Times New Roman" w:cs="Times New Roman"/>
        </w:rPr>
        <w:t>consent</w:t>
      </w:r>
      <w:r w:rsidR="00687259">
        <w:rPr>
          <w:rFonts w:ascii="Times New Roman" w:hAnsi="Times New Roman" w:cs="Times New Roman"/>
        </w:rPr>
        <w:t xml:space="preserve"> if e</w:t>
      </w:r>
      <w:r w:rsidR="00012314" w:rsidRPr="00012314">
        <w:rPr>
          <w:rFonts w:ascii="Times New Roman" w:hAnsi="Times New Roman" w:cs="Times New Roman"/>
        </w:rPr>
        <w:t>veryone who is eligible vote</w:t>
      </w:r>
      <w:r w:rsidR="00687259">
        <w:rPr>
          <w:rFonts w:ascii="Times New Roman" w:hAnsi="Times New Roman" w:cs="Times New Roman"/>
        </w:rPr>
        <w:t xml:space="preserve">d, </w:t>
      </w:r>
      <w:r w:rsidR="00012314" w:rsidRPr="00012314">
        <w:rPr>
          <w:rFonts w:ascii="Times New Roman" w:hAnsi="Times New Roman" w:cs="Times New Roman"/>
        </w:rPr>
        <w:t>and the approved resolution must later be ratified at a regular meeting</w:t>
      </w:r>
      <w:r w:rsidR="00687259">
        <w:rPr>
          <w:rFonts w:ascii="Times New Roman" w:hAnsi="Times New Roman" w:cs="Times New Roman"/>
        </w:rPr>
        <w:t>.</w:t>
      </w:r>
    </w:p>
    <w:p w14:paraId="3EBDC8B8" w14:textId="60EAF097" w:rsidR="00012314" w:rsidRPr="00012314" w:rsidRDefault="008030FB" w:rsidP="000123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87259">
        <w:rPr>
          <w:rFonts w:ascii="Times New Roman" w:hAnsi="Times New Roman" w:cs="Times New Roman"/>
        </w:rPr>
        <w:t xml:space="preserve">. </w:t>
      </w:r>
      <w:r w:rsidR="00012314" w:rsidRPr="00012314">
        <w:rPr>
          <w:rFonts w:ascii="Times New Roman" w:hAnsi="Times New Roman" w:cs="Times New Roman"/>
        </w:rPr>
        <w:t>So long as there are no objections or “no” votes</w:t>
      </w:r>
      <w:r>
        <w:rPr>
          <w:rFonts w:ascii="Times New Roman" w:hAnsi="Times New Roman" w:cs="Times New Roman"/>
        </w:rPr>
        <w:t>,</w:t>
      </w:r>
      <w:r w:rsidR="00012314" w:rsidRPr="00012314">
        <w:rPr>
          <w:rFonts w:ascii="Times New Roman" w:hAnsi="Times New Roman" w:cs="Times New Roman"/>
        </w:rPr>
        <w:t xml:space="preserve"> abstentions do not affect the e-vote</w:t>
      </w:r>
    </w:p>
    <w:p w14:paraId="11CA1117" w14:textId="4BA43AC9" w:rsidR="00012314" w:rsidRPr="00012314" w:rsidRDefault="008030FB" w:rsidP="00012314">
      <w:pPr>
        <w:rPr>
          <w:rFonts w:ascii="Times New Roman" w:hAnsi="Times New Roman" w:cs="Times New Roman"/>
        </w:rPr>
      </w:pPr>
      <w:r w:rsidRPr="00012314">
        <w:rPr>
          <w:rFonts w:ascii="Times New Roman" w:hAnsi="Times New Roman" w:cs="Times New Roman"/>
        </w:rPr>
        <w:t>P</w:t>
      </w:r>
      <w:r w:rsidR="00012314" w:rsidRPr="00012314">
        <w:rPr>
          <w:rFonts w:ascii="Times New Roman" w:hAnsi="Times New Roman" w:cs="Times New Roman"/>
        </w:rPr>
        <w:t>rocess</w:t>
      </w:r>
      <w:r>
        <w:rPr>
          <w:rFonts w:ascii="Times New Roman" w:hAnsi="Times New Roman" w:cs="Times New Roman"/>
        </w:rPr>
        <w:t>.</w:t>
      </w:r>
    </w:p>
    <w:p w14:paraId="01A90261" w14:textId="77777777" w:rsidR="00012314" w:rsidRPr="00012314" w:rsidRDefault="00012314">
      <w:pPr>
        <w:rPr>
          <w:rFonts w:ascii="Times New Roman" w:hAnsi="Times New Roman" w:cs="Times New Roman"/>
        </w:rPr>
      </w:pPr>
    </w:p>
    <w:p w14:paraId="06E103E2" w14:textId="2F054855" w:rsidR="008C752D" w:rsidRPr="00012314" w:rsidRDefault="008C752D" w:rsidP="0078532E">
      <w:pPr>
        <w:rPr>
          <w:rFonts w:ascii="Times New Roman" w:hAnsi="Times New Roman" w:cs="Times New Roman"/>
        </w:rPr>
      </w:pPr>
      <w:r w:rsidRPr="00012314">
        <w:rPr>
          <w:rFonts w:ascii="Times New Roman" w:hAnsi="Times New Roman" w:cs="Times New Roman"/>
        </w:rPr>
        <w:t xml:space="preserve">Reference to Robert's Rules reveals an interesting fact about email votes, which is that </w:t>
      </w:r>
      <w:r w:rsidR="00012314">
        <w:rPr>
          <w:rFonts w:ascii="Times New Roman" w:hAnsi="Times New Roman" w:cs="Times New Roman"/>
        </w:rPr>
        <w:t>email votes are not meetings</w:t>
      </w:r>
      <w:r w:rsidRPr="00012314">
        <w:rPr>
          <w:rFonts w:ascii="Times New Roman" w:hAnsi="Times New Roman" w:cs="Times New Roman"/>
        </w:rPr>
        <w:t>. A call for a simple vote by email does not satisfy the</w:t>
      </w:r>
      <w:r w:rsidR="00012314">
        <w:rPr>
          <w:rFonts w:ascii="Times New Roman" w:hAnsi="Times New Roman" w:cs="Times New Roman"/>
        </w:rPr>
        <w:t xml:space="preserve"> </w:t>
      </w:r>
      <w:r w:rsidRPr="00012314">
        <w:rPr>
          <w:rFonts w:ascii="Times New Roman" w:hAnsi="Times New Roman" w:cs="Times New Roman"/>
        </w:rPr>
        <w:t>requirement of simultaneous aural communication among all participants equivalent to the one</w:t>
      </w:r>
      <w:r w:rsidR="00012314">
        <w:rPr>
          <w:rFonts w:ascii="Times New Roman" w:hAnsi="Times New Roman" w:cs="Times New Roman"/>
        </w:rPr>
        <w:t xml:space="preserve"> </w:t>
      </w:r>
      <w:r w:rsidRPr="00012314">
        <w:rPr>
          <w:rFonts w:ascii="Times New Roman" w:hAnsi="Times New Roman" w:cs="Times New Roman"/>
        </w:rPr>
        <w:t>room or area rule [8:2(1) and 9:31]. This rule goes to the heart of preserving</w:t>
      </w:r>
      <w:r w:rsidR="00012314">
        <w:rPr>
          <w:rFonts w:ascii="Times New Roman" w:hAnsi="Times New Roman" w:cs="Times New Roman"/>
        </w:rPr>
        <w:t xml:space="preserve"> </w:t>
      </w:r>
      <w:r w:rsidRPr="00012314">
        <w:rPr>
          <w:rFonts w:ascii="Times New Roman" w:hAnsi="Times New Roman" w:cs="Times New Roman"/>
        </w:rPr>
        <w:t xml:space="preserve">the deliberative nature of a democratic assembly [1:1]. </w:t>
      </w:r>
      <w:r w:rsidR="0078532E">
        <w:rPr>
          <w:rFonts w:ascii="Times New Roman" w:hAnsi="Times New Roman" w:cs="Times New Roman"/>
        </w:rPr>
        <w:t>Also, u</w:t>
      </w:r>
      <w:r w:rsidRPr="00012314">
        <w:rPr>
          <w:rFonts w:ascii="Times New Roman" w:hAnsi="Times New Roman" w:cs="Times New Roman"/>
        </w:rPr>
        <w:t>nder general parliamentary law</w:t>
      </w:r>
      <w:r w:rsidR="0078532E">
        <w:rPr>
          <w:rFonts w:ascii="Times New Roman" w:hAnsi="Times New Roman" w:cs="Times New Roman"/>
        </w:rPr>
        <w:t xml:space="preserve"> </w:t>
      </w:r>
      <w:r w:rsidRPr="00012314">
        <w:rPr>
          <w:rFonts w:ascii="Times New Roman" w:hAnsi="Times New Roman" w:cs="Times New Roman"/>
        </w:rPr>
        <w:t>a board can transact business only in a regular</w:t>
      </w:r>
      <w:r w:rsidR="004873EC">
        <w:rPr>
          <w:rFonts w:ascii="Times New Roman" w:hAnsi="Times New Roman" w:cs="Times New Roman"/>
        </w:rPr>
        <w:t xml:space="preserve"> </w:t>
      </w:r>
      <w:r w:rsidRPr="00012314">
        <w:rPr>
          <w:rFonts w:ascii="Times New Roman" w:hAnsi="Times New Roman" w:cs="Times New Roman"/>
        </w:rPr>
        <w:t>or properly called meeting of which every board member has been sent any</w:t>
      </w:r>
      <w:r w:rsidR="00012314">
        <w:rPr>
          <w:rFonts w:ascii="Times New Roman" w:hAnsi="Times New Roman" w:cs="Times New Roman"/>
        </w:rPr>
        <w:t xml:space="preserve"> </w:t>
      </w:r>
      <w:r w:rsidRPr="00012314">
        <w:rPr>
          <w:rFonts w:ascii="Times New Roman" w:hAnsi="Times New Roman" w:cs="Times New Roman"/>
        </w:rPr>
        <w:t>required notice (9:2-5, 9:13-16) and at which a quorum (40:5) is</w:t>
      </w:r>
      <w:r w:rsidR="00012314">
        <w:rPr>
          <w:rFonts w:ascii="Times New Roman" w:hAnsi="Times New Roman" w:cs="Times New Roman"/>
        </w:rPr>
        <w:t xml:space="preserve"> </w:t>
      </w:r>
      <w:r w:rsidRPr="00012314">
        <w:rPr>
          <w:rFonts w:ascii="Times New Roman" w:hAnsi="Times New Roman" w:cs="Times New Roman"/>
        </w:rPr>
        <w:t>present. The personal approval of a proposed action obtained separately by</w:t>
      </w:r>
      <w:r w:rsidR="00012314">
        <w:rPr>
          <w:rFonts w:ascii="Times New Roman" w:hAnsi="Times New Roman" w:cs="Times New Roman"/>
        </w:rPr>
        <w:t xml:space="preserve"> </w:t>
      </w:r>
      <w:r w:rsidRPr="00012314">
        <w:rPr>
          <w:rFonts w:ascii="Times New Roman" w:hAnsi="Times New Roman" w:cs="Times New Roman"/>
        </w:rPr>
        <w:t>telephone, by individual interviews, or in writing, even from every member of</w:t>
      </w:r>
      <w:r w:rsidR="00012314">
        <w:rPr>
          <w:rFonts w:ascii="Times New Roman" w:hAnsi="Times New Roman" w:cs="Times New Roman"/>
        </w:rPr>
        <w:t xml:space="preserve"> </w:t>
      </w:r>
      <w:r w:rsidRPr="00012314">
        <w:rPr>
          <w:rFonts w:ascii="Times New Roman" w:hAnsi="Times New Roman" w:cs="Times New Roman"/>
        </w:rPr>
        <w:t xml:space="preserve">the board, is not the approval of the </w:t>
      </w:r>
      <w:proofErr w:type="gramStart"/>
      <w:r w:rsidRPr="00012314">
        <w:rPr>
          <w:rFonts w:ascii="Times New Roman" w:hAnsi="Times New Roman" w:cs="Times New Roman"/>
        </w:rPr>
        <w:t>board, since</w:t>
      </w:r>
      <w:proofErr w:type="gramEnd"/>
      <w:r w:rsidRPr="00012314">
        <w:rPr>
          <w:rFonts w:ascii="Times New Roman" w:hAnsi="Times New Roman" w:cs="Times New Roman"/>
        </w:rPr>
        <w:t xml:space="preserve"> the members lacked the</w:t>
      </w:r>
      <w:r w:rsidR="0078532E">
        <w:rPr>
          <w:rFonts w:ascii="Times New Roman" w:hAnsi="Times New Roman" w:cs="Times New Roman"/>
        </w:rPr>
        <w:t xml:space="preserve"> </w:t>
      </w:r>
      <w:r w:rsidRPr="00012314">
        <w:rPr>
          <w:rFonts w:ascii="Times New Roman" w:hAnsi="Times New Roman" w:cs="Times New Roman"/>
        </w:rPr>
        <w:t>opportunity to mutually debate and decide the matter as a deliberative body</w:t>
      </w:r>
      <w:r w:rsidR="00012314">
        <w:rPr>
          <w:rFonts w:ascii="Times New Roman" w:hAnsi="Times New Roman" w:cs="Times New Roman"/>
        </w:rPr>
        <w:t xml:space="preserve"> </w:t>
      </w:r>
      <w:r w:rsidRPr="00012314">
        <w:rPr>
          <w:rFonts w:ascii="Times New Roman" w:hAnsi="Times New Roman" w:cs="Times New Roman"/>
        </w:rPr>
        <w:t>[49:16].</w:t>
      </w:r>
      <w:r w:rsidR="00012314">
        <w:rPr>
          <w:rFonts w:ascii="Times New Roman" w:hAnsi="Times New Roman" w:cs="Times New Roman"/>
        </w:rPr>
        <w:t xml:space="preserve"> </w:t>
      </w:r>
      <w:r w:rsidRPr="00012314">
        <w:rPr>
          <w:rFonts w:ascii="Times New Roman" w:hAnsi="Times New Roman" w:cs="Times New Roman"/>
        </w:rPr>
        <w:t>This means that</w:t>
      </w:r>
      <w:r w:rsidR="00012314">
        <w:rPr>
          <w:rFonts w:ascii="Times New Roman" w:hAnsi="Times New Roman" w:cs="Times New Roman"/>
        </w:rPr>
        <w:t xml:space="preserve"> </w:t>
      </w:r>
      <w:r w:rsidRPr="00012314">
        <w:rPr>
          <w:rFonts w:ascii="Times New Roman" w:hAnsi="Times New Roman" w:cs="Times New Roman"/>
        </w:rPr>
        <w:t>an email vote is not a meeting, so technically it is not a valid means to transact business</w:t>
      </w:r>
      <w:r w:rsidR="0078532E">
        <w:rPr>
          <w:rFonts w:ascii="Times New Roman" w:hAnsi="Times New Roman" w:cs="Times New Roman"/>
        </w:rPr>
        <w:t xml:space="preserve"> </w:t>
      </w:r>
      <w:r w:rsidRPr="00012314">
        <w:rPr>
          <w:rFonts w:ascii="Times New Roman" w:hAnsi="Times New Roman" w:cs="Times New Roman"/>
        </w:rPr>
        <w:t>except that it can be made valid through the process of ratification at the next regular meeting</w:t>
      </w:r>
      <w:r w:rsidR="0078532E">
        <w:rPr>
          <w:rFonts w:ascii="Times New Roman" w:hAnsi="Times New Roman" w:cs="Times New Roman"/>
        </w:rPr>
        <w:t>. T</w:t>
      </w:r>
      <w:r w:rsidRPr="00012314">
        <w:rPr>
          <w:rFonts w:ascii="Times New Roman" w:hAnsi="Times New Roman" w:cs="Times New Roman"/>
        </w:rPr>
        <w:t xml:space="preserve">he motion to </w:t>
      </w:r>
      <w:proofErr w:type="spellStart"/>
      <w:r w:rsidRPr="00012314">
        <w:rPr>
          <w:rFonts w:ascii="Times New Roman" w:hAnsi="Times New Roman" w:cs="Times New Roman"/>
        </w:rPr>
        <w:t>ratify</w:t>
      </w:r>
      <w:r w:rsidR="0078532E">
        <w:rPr>
          <w:rFonts w:ascii="Times New Roman" w:hAnsi="Times New Roman" w:cs="Times New Roman"/>
        </w:rPr>
        <w:t xml:space="preserve"> </w:t>
      </w:r>
      <w:r w:rsidRPr="00012314">
        <w:rPr>
          <w:rFonts w:ascii="Times New Roman" w:hAnsi="Times New Roman" w:cs="Times New Roman"/>
        </w:rPr>
        <w:t>i</w:t>
      </w:r>
      <w:proofErr w:type="spellEnd"/>
      <w:r w:rsidRPr="00012314">
        <w:rPr>
          <w:rFonts w:ascii="Times New Roman" w:hAnsi="Times New Roman" w:cs="Times New Roman"/>
        </w:rPr>
        <w:t>s used to confirm or make valid an action already taken</w:t>
      </w:r>
      <w:r w:rsidR="0078532E">
        <w:rPr>
          <w:rFonts w:ascii="Times New Roman" w:hAnsi="Times New Roman" w:cs="Times New Roman"/>
        </w:rPr>
        <w:t xml:space="preserve"> </w:t>
      </w:r>
      <w:r w:rsidRPr="00012314">
        <w:rPr>
          <w:rFonts w:ascii="Times New Roman" w:hAnsi="Times New Roman" w:cs="Times New Roman"/>
        </w:rPr>
        <w:t xml:space="preserve">that cannot become valid until approved by the assembly. </w:t>
      </w:r>
    </w:p>
    <w:p w14:paraId="07B54E57" w14:textId="77777777" w:rsidR="008C752D" w:rsidRPr="00012314" w:rsidRDefault="008C752D" w:rsidP="008C752D">
      <w:pPr>
        <w:rPr>
          <w:rFonts w:ascii="Times New Roman" w:hAnsi="Times New Roman" w:cs="Times New Roman"/>
        </w:rPr>
      </w:pPr>
    </w:p>
    <w:p w14:paraId="263A9C32" w14:textId="441CA5C3" w:rsidR="008C752D" w:rsidRPr="00012314" w:rsidRDefault="0078532E" w:rsidP="008C7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However, u</w:t>
      </w:r>
      <w:r w:rsidR="008C752D" w:rsidRPr="00012314">
        <w:rPr>
          <w:rFonts w:ascii="Times New Roman" w:hAnsi="Times New Roman" w:cs="Times New Roman"/>
        </w:rPr>
        <w:t>nanimous consent is permissible under</w:t>
      </w:r>
      <w:r>
        <w:rPr>
          <w:rFonts w:ascii="Times New Roman" w:hAnsi="Times New Roman" w:cs="Times New Roman"/>
        </w:rPr>
        <w:t xml:space="preserve"> </w:t>
      </w:r>
      <w:r w:rsidR="008C752D" w:rsidRPr="00012314">
        <w:rPr>
          <w:rFonts w:ascii="Times New Roman" w:hAnsi="Times New Roman" w:cs="Times New Roman"/>
        </w:rPr>
        <w:t>Robert's Rules even though it deviates from the normal deliberation requirement because if</w:t>
      </w:r>
      <w:r>
        <w:rPr>
          <w:rFonts w:ascii="Times New Roman" w:hAnsi="Times New Roman" w:cs="Times New Roman"/>
        </w:rPr>
        <w:t xml:space="preserve"> </w:t>
      </w:r>
      <w:r w:rsidR="008C752D" w:rsidRPr="00012314">
        <w:rPr>
          <w:rFonts w:ascii="Times New Roman" w:hAnsi="Times New Roman" w:cs="Times New Roman"/>
        </w:rPr>
        <w:t>everyone votes and everyone votes "yes" there is no minority, and if there is no minority to</w:t>
      </w:r>
      <w:r>
        <w:rPr>
          <w:rFonts w:ascii="Times New Roman" w:hAnsi="Times New Roman" w:cs="Times New Roman"/>
        </w:rPr>
        <w:t xml:space="preserve"> </w:t>
      </w:r>
      <w:r w:rsidR="008C752D" w:rsidRPr="00012314">
        <w:rPr>
          <w:rFonts w:ascii="Times New Roman" w:hAnsi="Times New Roman" w:cs="Times New Roman"/>
        </w:rPr>
        <w:t>protect there is no need for deliberation. However, if anyone votes "no" or objects the</w:t>
      </w:r>
      <w:r>
        <w:rPr>
          <w:rFonts w:ascii="Times New Roman" w:hAnsi="Times New Roman" w:cs="Times New Roman"/>
        </w:rPr>
        <w:t xml:space="preserve"> </w:t>
      </w:r>
      <w:r w:rsidR="008C752D" w:rsidRPr="00012314">
        <w:rPr>
          <w:rFonts w:ascii="Times New Roman" w:hAnsi="Times New Roman" w:cs="Times New Roman"/>
        </w:rPr>
        <w:t>question must be rolled over to an actual deliberative meeting that does comply with 8:2 or</w:t>
      </w:r>
      <w:r>
        <w:rPr>
          <w:rFonts w:ascii="Times New Roman" w:hAnsi="Times New Roman" w:cs="Times New Roman"/>
        </w:rPr>
        <w:t xml:space="preserve"> </w:t>
      </w:r>
      <w:r w:rsidR="008C752D" w:rsidRPr="00012314">
        <w:rPr>
          <w:rFonts w:ascii="Times New Roman" w:hAnsi="Times New Roman" w:cs="Times New Roman"/>
        </w:rPr>
        <w:t>9:31, so that the rights of the minority can be protected through the deliberation process.</w:t>
      </w:r>
      <w:r>
        <w:rPr>
          <w:rFonts w:ascii="Times New Roman" w:hAnsi="Times New Roman" w:cs="Times New Roman"/>
        </w:rPr>
        <w:t xml:space="preserve"> </w:t>
      </w:r>
      <w:r w:rsidR="008C752D" w:rsidRPr="00012314">
        <w:rPr>
          <w:rFonts w:ascii="Times New Roman" w:hAnsi="Times New Roman" w:cs="Times New Roman"/>
        </w:rPr>
        <w:t>A note on abstentions. Can a member(s) abstain from an email vote and still have that vote be</w:t>
      </w:r>
      <w:r>
        <w:rPr>
          <w:rFonts w:ascii="Times New Roman" w:hAnsi="Times New Roman" w:cs="Times New Roman"/>
        </w:rPr>
        <w:t xml:space="preserve"> </w:t>
      </w:r>
      <w:r w:rsidR="008C752D" w:rsidRPr="00012314">
        <w:rPr>
          <w:rFonts w:ascii="Times New Roman" w:hAnsi="Times New Roman" w:cs="Times New Roman"/>
        </w:rPr>
        <w:t>permissible under this framework? Yes. So long as all members manifest receipt of the notice</w:t>
      </w:r>
      <w:r>
        <w:rPr>
          <w:rFonts w:ascii="Times New Roman" w:hAnsi="Times New Roman" w:cs="Times New Roman"/>
        </w:rPr>
        <w:t xml:space="preserve"> </w:t>
      </w:r>
      <w:r w:rsidR="008C752D" w:rsidRPr="00012314">
        <w:rPr>
          <w:rFonts w:ascii="Times New Roman" w:hAnsi="Times New Roman" w:cs="Times New Roman"/>
        </w:rPr>
        <w:t>of an</w:t>
      </w:r>
      <w:r>
        <w:rPr>
          <w:rFonts w:ascii="Times New Roman" w:hAnsi="Times New Roman" w:cs="Times New Roman"/>
        </w:rPr>
        <w:t xml:space="preserve"> </w:t>
      </w:r>
      <w:r w:rsidR="008C752D" w:rsidRPr="00012314">
        <w:rPr>
          <w:rFonts w:ascii="Times New Roman" w:hAnsi="Times New Roman" w:cs="Times New Roman"/>
        </w:rPr>
        <w:t>email vote, and no objection thereto, abstentions do not affect this process. This is</w:t>
      </w:r>
      <w:r>
        <w:rPr>
          <w:rFonts w:ascii="Times New Roman" w:hAnsi="Times New Roman" w:cs="Times New Roman"/>
        </w:rPr>
        <w:t xml:space="preserve"> </w:t>
      </w:r>
      <w:r w:rsidR="008C752D" w:rsidRPr="00012314">
        <w:rPr>
          <w:rFonts w:ascii="Times New Roman" w:hAnsi="Times New Roman" w:cs="Times New Roman"/>
        </w:rPr>
        <w:t>because, “To “abstain” means not to vote at all….” [4:35] So long as no one objects</w:t>
      </w:r>
      <w:r>
        <w:rPr>
          <w:rFonts w:ascii="Times New Roman" w:hAnsi="Times New Roman" w:cs="Times New Roman"/>
        </w:rPr>
        <w:t xml:space="preserve"> </w:t>
      </w:r>
      <w:r w:rsidR="008C752D" w:rsidRPr="00012314">
        <w:rPr>
          <w:rFonts w:ascii="Times New Roman" w:hAnsi="Times New Roman" w:cs="Times New Roman"/>
        </w:rPr>
        <w:t>or affirmatively casts a “no” vote, the e-voting process remains valid, so long as it is later</w:t>
      </w:r>
      <w:r>
        <w:rPr>
          <w:rFonts w:ascii="Times New Roman" w:hAnsi="Times New Roman" w:cs="Times New Roman"/>
        </w:rPr>
        <w:t xml:space="preserve"> </w:t>
      </w:r>
      <w:r w:rsidR="008C752D" w:rsidRPr="00012314">
        <w:rPr>
          <w:rFonts w:ascii="Times New Roman" w:hAnsi="Times New Roman" w:cs="Times New Roman"/>
        </w:rPr>
        <w:t>ratified.</w:t>
      </w:r>
    </w:p>
    <w:p w14:paraId="099AE2C8" w14:textId="77777777" w:rsidR="008C752D" w:rsidRPr="00012314" w:rsidRDefault="008C752D" w:rsidP="008C752D">
      <w:pPr>
        <w:rPr>
          <w:rFonts w:ascii="Times New Roman" w:hAnsi="Times New Roman" w:cs="Times New Roman"/>
        </w:rPr>
      </w:pPr>
    </w:p>
    <w:p w14:paraId="6AF850E2" w14:textId="77777777" w:rsidR="00012314" w:rsidRPr="00012314" w:rsidRDefault="00012314" w:rsidP="008C752D">
      <w:pPr>
        <w:rPr>
          <w:rFonts w:ascii="Times New Roman" w:hAnsi="Times New Roman" w:cs="Times New Roman"/>
        </w:rPr>
      </w:pPr>
    </w:p>
    <w:sectPr w:rsidR="00012314" w:rsidRPr="000123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9662D"/>
    <w:multiLevelType w:val="multilevel"/>
    <w:tmpl w:val="484C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03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F9"/>
    <w:rsid w:val="00012314"/>
    <w:rsid w:val="004873EC"/>
    <w:rsid w:val="00687259"/>
    <w:rsid w:val="0078532E"/>
    <w:rsid w:val="008030FB"/>
    <w:rsid w:val="008C752D"/>
    <w:rsid w:val="00A33BF9"/>
    <w:rsid w:val="00D215C2"/>
    <w:rsid w:val="00D66537"/>
    <w:rsid w:val="00F96541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783BEE"/>
  <w15:chartTrackingRefBased/>
  <w15:docId w15:val="{B545EB93-C0FB-9643-9418-5E34EA39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B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B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B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75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C75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5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231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Fenton Litwiller</dc:creator>
  <cp:keywords/>
  <dc:description/>
  <cp:lastModifiedBy>Fenton Litwiller</cp:lastModifiedBy>
  <cp:revision>6</cp:revision>
  <dcterms:created xsi:type="dcterms:W3CDTF">2024-04-08T17:00:00Z</dcterms:created>
  <dcterms:modified xsi:type="dcterms:W3CDTF">2024-04-25T19:59:00Z</dcterms:modified>
</cp:coreProperties>
</file>