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E11C" w14:textId="56672C00" w:rsidR="00B25759" w:rsidRPr="002B57FA" w:rsidRDefault="00B25759" w:rsidP="00B25759">
      <w:pPr>
        <w:jc w:val="center"/>
        <w:rPr>
          <w:rFonts w:ascii="Times New Roman" w:hAnsi="Times New Roman" w:cs="Times New Roman"/>
          <w:b/>
          <w:bCs/>
        </w:rPr>
      </w:pPr>
      <w:r w:rsidRPr="002B57FA">
        <w:rPr>
          <w:rFonts w:ascii="Times New Roman" w:hAnsi="Times New Roman" w:cs="Times New Roman"/>
          <w:b/>
          <w:bCs/>
        </w:rPr>
        <w:t xml:space="preserve">CALS </w:t>
      </w:r>
      <w:r w:rsidR="00B5220F">
        <w:rPr>
          <w:rFonts w:ascii="Times New Roman" w:hAnsi="Times New Roman" w:cs="Times New Roman"/>
          <w:b/>
          <w:bCs/>
        </w:rPr>
        <w:t xml:space="preserve">Full </w:t>
      </w:r>
      <w:r w:rsidRPr="002B57FA">
        <w:rPr>
          <w:rFonts w:ascii="Times New Roman" w:hAnsi="Times New Roman" w:cs="Times New Roman"/>
          <w:b/>
          <w:bCs/>
        </w:rPr>
        <w:t>Board Meeting</w:t>
      </w:r>
    </w:p>
    <w:p w14:paraId="5F243993" w14:textId="4956E84F" w:rsidR="00B25759" w:rsidRPr="002B57FA" w:rsidRDefault="00B5220F" w:rsidP="00B25759">
      <w:pPr>
        <w:jc w:val="center"/>
        <w:rPr>
          <w:rFonts w:ascii="Times New Roman" w:hAnsi="Times New Roman" w:cs="Times New Roman"/>
        </w:rPr>
      </w:pPr>
      <w:r>
        <w:rPr>
          <w:rFonts w:ascii="Times New Roman" w:hAnsi="Times New Roman" w:cs="Times New Roman"/>
        </w:rPr>
        <w:t>Tues</w:t>
      </w:r>
      <w:r w:rsidR="00B25759" w:rsidRPr="002B57FA">
        <w:rPr>
          <w:rFonts w:ascii="Times New Roman" w:hAnsi="Times New Roman" w:cs="Times New Roman"/>
        </w:rPr>
        <w:t xml:space="preserve">day, </w:t>
      </w:r>
      <w:r>
        <w:rPr>
          <w:rFonts w:ascii="Times New Roman" w:hAnsi="Times New Roman" w:cs="Times New Roman"/>
        </w:rPr>
        <w:t>October</w:t>
      </w:r>
      <w:r w:rsidR="00B25759" w:rsidRPr="002B57FA">
        <w:rPr>
          <w:rFonts w:ascii="Times New Roman" w:hAnsi="Times New Roman" w:cs="Times New Roman"/>
        </w:rPr>
        <w:t xml:space="preserve"> </w:t>
      </w:r>
      <w:r>
        <w:rPr>
          <w:rFonts w:ascii="Times New Roman" w:hAnsi="Times New Roman" w:cs="Times New Roman"/>
        </w:rPr>
        <w:t>3</w:t>
      </w:r>
      <w:r w:rsidR="00B25759" w:rsidRPr="002B57FA">
        <w:rPr>
          <w:rFonts w:ascii="Times New Roman" w:hAnsi="Times New Roman" w:cs="Times New Roman"/>
        </w:rPr>
        <w:t xml:space="preserve">, </w:t>
      </w:r>
      <w:proofErr w:type="gramStart"/>
      <w:r w:rsidR="00B25759" w:rsidRPr="002B57FA">
        <w:rPr>
          <w:rFonts w:ascii="Times New Roman" w:hAnsi="Times New Roman" w:cs="Times New Roman"/>
        </w:rPr>
        <w:t>2023</w:t>
      </w:r>
      <w:proofErr w:type="gramEnd"/>
      <w:r w:rsidR="00B25759" w:rsidRPr="002B57FA">
        <w:rPr>
          <w:rFonts w:ascii="Times New Roman" w:hAnsi="Times New Roman" w:cs="Times New Roman"/>
        </w:rPr>
        <w:t xml:space="preserve"> | </w:t>
      </w:r>
      <w:r w:rsidR="002C482C">
        <w:rPr>
          <w:rFonts w:ascii="Times New Roman" w:hAnsi="Times New Roman" w:cs="Times New Roman"/>
        </w:rPr>
        <w:t>11</w:t>
      </w:r>
      <w:r w:rsidR="00B25759" w:rsidRPr="002B57FA">
        <w:rPr>
          <w:rFonts w:ascii="Times New Roman" w:hAnsi="Times New Roman" w:cs="Times New Roman"/>
        </w:rPr>
        <w:t xml:space="preserve">:00 </w:t>
      </w:r>
      <w:r w:rsidR="002C482C">
        <w:rPr>
          <w:rFonts w:ascii="Times New Roman" w:hAnsi="Times New Roman" w:cs="Times New Roman"/>
        </w:rPr>
        <w:t>a</w:t>
      </w:r>
      <w:r w:rsidR="00B25759" w:rsidRPr="002B57FA">
        <w:rPr>
          <w:rFonts w:ascii="Times New Roman" w:hAnsi="Times New Roman" w:cs="Times New Roman"/>
        </w:rPr>
        <w:t xml:space="preserve">m – </w:t>
      </w:r>
      <w:r w:rsidR="002C482C">
        <w:rPr>
          <w:rFonts w:ascii="Times New Roman" w:hAnsi="Times New Roman" w:cs="Times New Roman"/>
        </w:rPr>
        <w:t>1</w:t>
      </w:r>
      <w:r w:rsidR="00B25759" w:rsidRPr="002B57FA">
        <w:rPr>
          <w:rFonts w:ascii="Times New Roman" w:hAnsi="Times New Roman" w:cs="Times New Roman"/>
        </w:rPr>
        <w:t>:</w:t>
      </w:r>
      <w:r w:rsidR="002C482C">
        <w:rPr>
          <w:rFonts w:ascii="Times New Roman" w:hAnsi="Times New Roman" w:cs="Times New Roman"/>
        </w:rPr>
        <w:t>0</w:t>
      </w:r>
      <w:r w:rsidR="00B25759" w:rsidRPr="002B57FA">
        <w:rPr>
          <w:rFonts w:ascii="Times New Roman" w:hAnsi="Times New Roman" w:cs="Times New Roman"/>
        </w:rPr>
        <w:t xml:space="preserve">0 </w:t>
      </w:r>
      <w:r w:rsidR="002C482C">
        <w:rPr>
          <w:rFonts w:ascii="Times New Roman" w:hAnsi="Times New Roman" w:cs="Times New Roman"/>
        </w:rPr>
        <w:t>pm C</w:t>
      </w:r>
      <w:r w:rsidR="00863FC9">
        <w:rPr>
          <w:rFonts w:ascii="Times New Roman" w:hAnsi="Times New Roman" w:cs="Times New Roman"/>
        </w:rPr>
        <w:t>T</w:t>
      </w:r>
    </w:p>
    <w:p w14:paraId="32A63102" w14:textId="78F85C96" w:rsidR="00B25759" w:rsidRPr="002B57FA" w:rsidRDefault="002C482C" w:rsidP="00B25759">
      <w:pPr>
        <w:jc w:val="center"/>
        <w:rPr>
          <w:rFonts w:ascii="Times New Roman" w:hAnsi="Times New Roman" w:cs="Times New Roman"/>
        </w:rPr>
      </w:pPr>
      <w:r>
        <w:rPr>
          <w:rFonts w:ascii="Times New Roman" w:hAnsi="Times New Roman" w:cs="Times New Roman"/>
        </w:rPr>
        <w:t>Virtual Meeting</w:t>
      </w:r>
    </w:p>
    <w:p w14:paraId="4E1812A6" w14:textId="530A8AAD" w:rsidR="00FA08D7" w:rsidRPr="002B57FA" w:rsidRDefault="00FA08D7" w:rsidP="00B25759">
      <w:pPr>
        <w:jc w:val="center"/>
        <w:rPr>
          <w:rFonts w:ascii="Times New Roman" w:hAnsi="Times New Roman" w:cs="Times New Roman"/>
        </w:rPr>
      </w:pPr>
      <w:r w:rsidRPr="002B57FA">
        <w:rPr>
          <w:rFonts w:ascii="Times New Roman" w:hAnsi="Times New Roman" w:cs="Times New Roman"/>
        </w:rPr>
        <w:t>Meeting Minutes</w:t>
      </w:r>
    </w:p>
    <w:p w14:paraId="594F8FC6" w14:textId="19FA4F6B" w:rsidR="00655980" w:rsidRPr="002B57FA" w:rsidRDefault="00655980" w:rsidP="00B25759">
      <w:pPr>
        <w:jc w:val="center"/>
        <w:rPr>
          <w:rFonts w:ascii="Times New Roman" w:hAnsi="Times New Roman" w:cs="Times New Roman"/>
          <w:b/>
          <w:bCs/>
        </w:rPr>
      </w:pPr>
      <w:r w:rsidRPr="002B57FA">
        <w:rPr>
          <w:rFonts w:ascii="Times New Roman" w:hAnsi="Times New Roman" w:cs="Times New Roman"/>
          <w:b/>
          <w:bCs/>
        </w:rPr>
        <w:t>DRAFT TO BE APPROVED</w:t>
      </w:r>
    </w:p>
    <w:p w14:paraId="043385B4" w14:textId="77777777" w:rsidR="00B25759" w:rsidRPr="002B57FA" w:rsidRDefault="00B25759" w:rsidP="00B25759">
      <w:pPr>
        <w:jc w:val="center"/>
        <w:rPr>
          <w:rFonts w:ascii="Times New Roman" w:hAnsi="Times New Roman" w:cs="Times New Roman"/>
        </w:rPr>
      </w:pPr>
    </w:p>
    <w:p w14:paraId="6BF2F29D" w14:textId="2E0259EA" w:rsidR="00B25759" w:rsidRPr="001D681A" w:rsidRDefault="00B25759" w:rsidP="00B25759">
      <w:pPr>
        <w:rPr>
          <w:rFonts w:ascii="Times New Roman" w:hAnsi="Times New Roman" w:cs="Times New Roman"/>
        </w:rPr>
      </w:pPr>
      <w:r w:rsidRPr="002B57FA">
        <w:rPr>
          <w:rFonts w:ascii="Times New Roman" w:hAnsi="Times New Roman" w:cs="Times New Roman"/>
          <w:b/>
          <w:bCs/>
        </w:rPr>
        <w:t xml:space="preserve">Attending: </w:t>
      </w:r>
      <w:r w:rsidRPr="001D681A">
        <w:rPr>
          <w:rFonts w:ascii="Times New Roman" w:hAnsi="Times New Roman" w:cs="Times New Roman"/>
        </w:rPr>
        <w:t xml:space="preserve">Kyle Rich, Audrey Giles, Dawn Trussell, Dan </w:t>
      </w:r>
      <w:proofErr w:type="spellStart"/>
      <w:r w:rsidRPr="001D681A">
        <w:rPr>
          <w:rFonts w:ascii="Times New Roman" w:hAnsi="Times New Roman" w:cs="Times New Roman"/>
        </w:rPr>
        <w:t>Henhawk</w:t>
      </w:r>
      <w:proofErr w:type="spellEnd"/>
      <w:r w:rsidRPr="001D681A">
        <w:rPr>
          <w:rFonts w:ascii="Times New Roman" w:hAnsi="Times New Roman" w:cs="Times New Roman"/>
        </w:rPr>
        <w:t xml:space="preserve">, </w:t>
      </w:r>
      <w:proofErr w:type="spellStart"/>
      <w:r w:rsidRPr="001D681A">
        <w:rPr>
          <w:rFonts w:ascii="Times New Roman" w:hAnsi="Times New Roman" w:cs="Times New Roman"/>
        </w:rPr>
        <w:t>Shintaro</w:t>
      </w:r>
      <w:proofErr w:type="spellEnd"/>
      <w:r w:rsidRPr="001D681A">
        <w:rPr>
          <w:rFonts w:ascii="Times New Roman" w:hAnsi="Times New Roman" w:cs="Times New Roman"/>
        </w:rPr>
        <w:t xml:space="preserve"> </w:t>
      </w:r>
      <w:proofErr w:type="spellStart"/>
      <w:r w:rsidRPr="001D681A">
        <w:rPr>
          <w:rFonts w:ascii="Times New Roman" w:hAnsi="Times New Roman" w:cs="Times New Roman"/>
        </w:rPr>
        <w:t>Kono</w:t>
      </w:r>
      <w:proofErr w:type="spellEnd"/>
      <w:r w:rsidRPr="001D681A">
        <w:rPr>
          <w:rFonts w:ascii="Times New Roman" w:hAnsi="Times New Roman" w:cs="Times New Roman"/>
        </w:rPr>
        <w:t xml:space="preserve">, Paul </w:t>
      </w:r>
      <w:proofErr w:type="spellStart"/>
      <w:r w:rsidRPr="001D681A">
        <w:rPr>
          <w:rFonts w:ascii="Times New Roman" w:hAnsi="Times New Roman" w:cs="Times New Roman"/>
        </w:rPr>
        <w:t>Heintzman</w:t>
      </w:r>
      <w:proofErr w:type="spellEnd"/>
      <w:r w:rsidRPr="001D681A">
        <w:rPr>
          <w:rFonts w:ascii="Times New Roman" w:hAnsi="Times New Roman" w:cs="Times New Roman"/>
        </w:rPr>
        <w:t xml:space="preserve">, Rebecca </w:t>
      </w:r>
      <w:proofErr w:type="spellStart"/>
      <w:r w:rsidRPr="001D681A">
        <w:rPr>
          <w:rFonts w:ascii="Times New Roman" w:hAnsi="Times New Roman" w:cs="Times New Roman"/>
        </w:rPr>
        <w:t>Genoe</w:t>
      </w:r>
      <w:proofErr w:type="spellEnd"/>
      <w:r w:rsidRPr="001D681A">
        <w:rPr>
          <w:rFonts w:ascii="Times New Roman" w:hAnsi="Times New Roman" w:cs="Times New Roman"/>
        </w:rPr>
        <w:t xml:space="preserve">, </w:t>
      </w:r>
      <w:r w:rsidR="001D681A" w:rsidRPr="001D681A">
        <w:rPr>
          <w:rFonts w:ascii="Times New Roman" w:hAnsi="Times New Roman" w:cs="Times New Roman"/>
        </w:rPr>
        <w:t xml:space="preserve">Colleen Reid, </w:t>
      </w:r>
      <w:r w:rsidRPr="001D681A">
        <w:rPr>
          <w:rFonts w:ascii="Times New Roman" w:hAnsi="Times New Roman" w:cs="Times New Roman"/>
        </w:rPr>
        <w:t xml:space="preserve">Christine </w:t>
      </w:r>
      <w:proofErr w:type="spellStart"/>
      <w:r w:rsidRPr="001D681A">
        <w:rPr>
          <w:rFonts w:ascii="Times New Roman" w:hAnsi="Times New Roman" w:cs="Times New Roman"/>
        </w:rPr>
        <w:t>Ausman</w:t>
      </w:r>
      <w:proofErr w:type="spellEnd"/>
      <w:r w:rsidRPr="001D681A">
        <w:rPr>
          <w:rFonts w:ascii="Times New Roman" w:hAnsi="Times New Roman" w:cs="Times New Roman"/>
        </w:rPr>
        <w:t>, Monir</w:t>
      </w:r>
      <w:r w:rsidR="004B5B4C" w:rsidRPr="001D681A">
        <w:rPr>
          <w:rFonts w:ascii="Times New Roman" w:hAnsi="Times New Roman" w:cs="Times New Roman"/>
        </w:rPr>
        <w:t xml:space="preserve"> </w:t>
      </w:r>
      <w:proofErr w:type="spellStart"/>
      <w:r w:rsidR="004B5B4C" w:rsidRPr="001D681A">
        <w:rPr>
          <w:rFonts w:ascii="Times New Roman" w:hAnsi="Times New Roman" w:cs="Times New Roman"/>
        </w:rPr>
        <w:t>Shah</w:t>
      </w:r>
      <w:r w:rsidR="00AD67A0" w:rsidRPr="001D681A">
        <w:rPr>
          <w:rFonts w:ascii="Times New Roman" w:hAnsi="Times New Roman" w:cs="Times New Roman"/>
        </w:rPr>
        <w:t>zeidi</w:t>
      </w:r>
      <w:proofErr w:type="spellEnd"/>
      <w:r w:rsidRPr="001D681A">
        <w:rPr>
          <w:rFonts w:ascii="Times New Roman" w:hAnsi="Times New Roman" w:cs="Times New Roman"/>
        </w:rPr>
        <w:t xml:space="preserve">, </w:t>
      </w:r>
      <w:proofErr w:type="spellStart"/>
      <w:r w:rsidR="002B57FA" w:rsidRPr="001D681A">
        <w:rPr>
          <w:rFonts w:ascii="Times New Roman" w:hAnsi="Times New Roman" w:cs="Times New Roman"/>
        </w:rPr>
        <w:t>Élisabeth</w:t>
      </w:r>
      <w:proofErr w:type="spellEnd"/>
      <w:r w:rsidR="002B57FA" w:rsidRPr="001D681A">
        <w:rPr>
          <w:rFonts w:ascii="Times New Roman" w:hAnsi="Times New Roman" w:cs="Times New Roman"/>
        </w:rPr>
        <w:t xml:space="preserve"> </w:t>
      </w:r>
      <w:proofErr w:type="spellStart"/>
      <w:r w:rsidR="002B57FA" w:rsidRPr="001D681A">
        <w:rPr>
          <w:rFonts w:ascii="Times New Roman" w:hAnsi="Times New Roman" w:cs="Times New Roman"/>
        </w:rPr>
        <w:t>Beaunoyer</w:t>
      </w:r>
      <w:proofErr w:type="spellEnd"/>
      <w:r w:rsidR="002B57FA" w:rsidRPr="001D681A">
        <w:rPr>
          <w:rFonts w:ascii="Times New Roman" w:hAnsi="Times New Roman" w:cs="Times New Roman"/>
        </w:rPr>
        <w:t xml:space="preserve">, </w:t>
      </w:r>
      <w:r w:rsidRPr="001D681A">
        <w:rPr>
          <w:rFonts w:ascii="Times New Roman" w:hAnsi="Times New Roman" w:cs="Times New Roman"/>
        </w:rPr>
        <w:t>Simon Barr</w:t>
      </w:r>
      <w:r w:rsidR="00AD67A0" w:rsidRPr="001D681A">
        <w:rPr>
          <w:rFonts w:ascii="Times New Roman" w:hAnsi="Times New Roman" w:cs="Times New Roman"/>
        </w:rPr>
        <w:t>i</w:t>
      </w:r>
      <w:r w:rsidRPr="001D681A">
        <w:rPr>
          <w:rFonts w:ascii="Times New Roman" w:hAnsi="Times New Roman" w:cs="Times New Roman"/>
        </w:rPr>
        <w:t>ck</w:t>
      </w:r>
      <w:r w:rsidR="006712C7" w:rsidRPr="001D681A">
        <w:rPr>
          <w:rFonts w:ascii="Times New Roman" w:hAnsi="Times New Roman" w:cs="Times New Roman"/>
        </w:rPr>
        <w:t>, Richard Norman</w:t>
      </w:r>
      <w:r w:rsidRPr="001D681A">
        <w:rPr>
          <w:rFonts w:ascii="Times New Roman" w:hAnsi="Times New Roman" w:cs="Times New Roman"/>
        </w:rPr>
        <w:t>,</w:t>
      </w:r>
      <w:r w:rsidR="00E61693" w:rsidRPr="001D681A">
        <w:rPr>
          <w:rFonts w:ascii="Times New Roman" w:hAnsi="Times New Roman" w:cs="Times New Roman"/>
        </w:rPr>
        <w:t xml:space="preserve"> Kimberly Lopez (KL),</w:t>
      </w:r>
      <w:r w:rsidRPr="001D681A">
        <w:rPr>
          <w:rFonts w:ascii="Times New Roman" w:hAnsi="Times New Roman" w:cs="Times New Roman"/>
        </w:rPr>
        <w:t xml:space="preserve"> </w:t>
      </w:r>
      <w:r w:rsidR="002B57FA" w:rsidRPr="001D681A">
        <w:rPr>
          <w:rFonts w:ascii="Times New Roman" w:hAnsi="Times New Roman" w:cs="Times New Roman"/>
        </w:rPr>
        <w:t xml:space="preserve">and </w:t>
      </w:r>
      <w:r w:rsidRPr="001D681A">
        <w:rPr>
          <w:rFonts w:ascii="Times New Roman" w:hAnsi="Times New Roman" w:cs="Times New Roman"/>
        </w:rPr>
        <w:t xml:space="preserve">Fenton </w:t>
      </w:r>
      <w:proofErr w:type="spellStart"/>
      <w:r w:rsidRPr="001D681A">
        <w:rPr>
          <w:rFonts w:ascii="Times New Roman" w:hAnsi="Times New Roman" w:cs="Times New Roman"/>
        </w:rPr>
        <w:t>Litwiller</w:t>
      </w:r>
      <w:proofErr w:type="spellEnd"/>
      <w:r w:rsidRPr="001D681A">
        <w:rPr>
          <w:rFonts w:ascii="Times New Roman" w:hAnsi="Times New Roman" w:cs="Times New Roman"/>
        </w:rPr>
        <w:t>.</w:t>
      </w:r>
    </w:p>
    <w:p w14:paraId="78A16A5F" w14:textId="7D8D97D6" w:rsidR="00B25759" w:rsidRPr="002B57FA" w:rsidRDefault="00B25759" w:rsidP="00B25759">
      <w:pPr>
        <w:rPr>
          <w:rFonts w:ascii="Times New Roman" w:hAnsi="Times New Roman" w:cs="Times New Roman"/>
          <w:b/>
          <w:bCs/>
        </w:rPr>
      </w:pPr>
    </w:p>
    <w:p w14:paraId="0BE43012" w14:textId="2A971889" w:rsidR="00B25759" w:rsidRPr="002B57FA" w:rsidRDefault="00B25759" w:rsidP="00B25759">
      <w:pPr>
        <w:rPr>
          <w:rFonts w:ascii="Times New Roman" w:hAnsi="Times New Roman" w:cs="Times New Roman"/>
        </w:rPr>
      </w:pPr>
      <w:r w:rsidRPr="002B57FA">
        <w:rPr>
          <w:rFonts w:ascii="Times New Roman" w:hAnsi="Times New Roman" w:cs="Times New Roman"/>
          <w:b/>
          <w:bCs/>
        </w:rPr>
        <w:t xml:space="preserve">Regrets: </w:t>
      </w:r>
      <w:r w:rsidR="003213A8" w:rsidRPr="002B57FA">
        <w:rPr>
          <w:rFonts w:ascii="Times New Roman" w:hAnsi="Times New Roman" w:cs="Times New Roman"/>
        </w:rPr>
        <w:t>Giana Tomas</w:t>
      </w:r>
    </w:p>
    <w:p w14:paraId="200EE1DA" w14:textId="77777777" w:rsidR="00E61693" w:rsidRPr="002B57FA" w:rsidRDefault="00E61693" w:rsidP="00B25759">
      <w:pPr>
        <w:rPr>
          <w:rFonts w:ascii="Times New Roman" w:hAnsi="Times New Roman" w:cs="Times New Roman"/>
        </w:rPr>
      </w:pPr>
    </w:p>
    <w:p w14:paraId="41B6F53D" w14:textId="3541CC35" w:rsidR="00E61693" w:rsidRDefault="00E61693" w:rsidP="00B25759">
      <w:pPr>
        <w:rPr>
          <w:rFonts w:ascii="Times New Roman" w:hAnsi="Times New Roman" w:cs="Times New Roman"/>
        </w:rPr>
      </w:pPr>
      <w:r w:rsidRPr="002B57FA">
        <w:rPr>
          <w:rFonts w:ascii="Times New Roman" w:hAnsi="Times New Roman" w:cs="Times New Roman"/>
        </w:rPr>
        <w:t>Notetaker: KL</w:t>
      </w:r>
    </w:p>
    <w:p w14:paraId="47E6CA0A" w14:textId="77777777" w:rsidR="007149E2" w:rsidRDefault="007149E2" w:rsidP="00B25759">
      <w:pPr>
        <w:rPr>
          <w:rFonts w:ascii="Times New Roman" w:hAnsi="Times New Roman" w:cs="Times New Roman"/>
        </w:rPr>
      </w:pPr>
    </w:p>
    <w:p w14:paraId="73EBFBC3" w14:textId="04FF2F71" w:rsidR="0025714E" w:rsidRPr="008F500C" w:rsidRDefault="007149E2" w:rsidP="007149E2">
      <w:pPr>
        <w:tabs>
          <w:tab w:val="left" w:pos="220"/>
          <w:tab w:val="left" w:pos="720"/>
        </w:tabs>
        <w:autoSpaceDE w:val="0"/>
        <w:autoSpaceDN w:val="0"/>
        <w:adjustRightInd w:val="0"/>
        <w:rPr>
          <w:rFonts w:ascii="Times New Roman" w:hAnsi="Times New Roman" w:cs="Times New Roman"/>
          <w:b/>
          <w:bCs/>
          <w:color w:val="191919"/>
          <w:kern w:val="0"/>
          <w:lang w:val="en-US"/>
        </w:rPr>
      </w:pPr>
      <w:r w:rsidRPr="005C343B">
        <w:rPr>
          <w:rFonts w:ascii="Times New Roman" w:hAnsi="Times New Roman" w:cs="Times New Roman"/>
          <w:b/>
          <w:bCs/>
          <w:color w:val="191919"/>
          <w:kern w:val="1"/>
          <w:lang w:val="en-US"/>
        </w:rPr>
        <w:t>1</w:t>
      </w:r>
      <w:r w:rsidR="005C343B" w:rsidRPr="008F500C">
        <w:rPr>
          <w:rFonts w:ascii="Times New Roman" w:hAnsi="Times New Roman" w:cs="Times New Roman"/>
          <w:b/>
          <w:bCs/>
          <w:color w:val="191919"/>
          <w:kern w:val="1"/>
          <w:lang w:val="en-US"/>
        </w:rPr>
        <w:t>.</w:t>
      </w:r>
      <w:r w:rsidRPr="008F500C">
        <w:rPr>
          <w:rFonts w:ascii="Times New Roman" w:hAnsi="Times New Roman" w:cs="Times New Roman"/>
          <w:b/>
          <w:bCs/>
          <w:color w:val="191919"/>
          <w:kern w:val="1"/>
          <w:lang w:val="en-US"/>
        </w:rPr>
        <w:t xml:space="preserve"> </w:t>
      </w:r>
      <w:r w:rsidRPr="008F500C">
        <w:rPr>
          <w:rFonts w:ascii="Times New Roman" w:hAnsi="Times New Roman" w:cs="Times New Roman"/>
          <w:b/>
          <w:bCs/>
          <w:color w:val="191919"/>
          <w:kern w:val="0"/>
          <w:lang w:val="en-US"/>
        </w:rPr>
        <w:t>Welcome and territorial acknowledgement</w:t>
      </w:r>
      <w:r w:rsidR="0025714E" w:rsidRPr="008F500C">
        <w:rPr>
          <w:rFonts w:ascii="Times New Roman" w:hAnsi="Times New Roman" w:cs="Times New Roman"/>
          <w:b/>
          <w:bCs/>
          <w:color w:val="191919"/>
          <w:kern w:val="0"/>
          <w:lang w:val="en-US"/>
        </w:rPr>
        <w:t xml:space="preserve"> </w:t>
      </w:r>
      <w:r w:rsidR="00604BDC" w:rsidRPr="008F500C">
        <w:rPr>
          <w:rFonts w:ascii="Times New Roman" w:hAnsi="Times New Roman" w:cs="Times New Roman"/>
          <w:b/>
          <w:bCs/>
          <w:color w:val="191919"/>
          <w:kern w:val="0"/>
          <w:lang w:val="en-US"/>
        </w:rPr>
        <w:t>–</w:t>
      </w:r>
      <w:r w:rsidR="0025714E" w:rsidRPr="008F500C">
        <w:rPr>
          <w:rFonts w:ascii="Times New Roman" w:hAnsi="Times New Roman" w:cs="Times New Roman"/>
          <w:b/>
          <w:bCs/>
          <w:color w:val="191919"/>
          <w:kern w:val="0"/>
          <w:lang w:val="en-US"/>
        </w:rPr>
        <w:t xml:space="preserve"> Fenton</w:t>
      </w:r>
    </w:p>
    <w:p w14:paraId="1E438EC5" w14:textId="79CED527" w:rsidR="00604BDC" w:rsidRPr="008F500C" w:rsidRDefault="00604BDC" w:rsidP="007149E2">
      <w:pPr>
        <w:tabs>
          <w:tab w:val="left" w:pos="220"/>
          <w:tab w:val="left" w:pos="720"/>
        </w:tabs>
        <w:autoSpaceDE w:val="0"/>
        <w:autoSpaceDN w:val="0"/>
        <w:adjustRightInd w:val="0"/>
        <w:rPr>
          <w:rFonts w:ascii="Times New Roman" w:hAnsi="Times New Roman" w:cs="Times New Roman"/>
          <w:color w:val="191919"/>
          <w:kern w:val="0"/>
          <w:lang w:val="en-US"/>
        </w:rPr>
      </w:pPr>
    </w:p>
    <w:p w14:paraId="0C7F486B" w14:textId="32C68193"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 xml:space="preserve">President: Fenton </w:t>
      </w:r>
      <w:proofErr w:type="spellStart"/>
      <w:r w:rsidRPr="00A45FFE">
        <w:rPr>
          <w:rFonts w:ascii="Times New Roman" w:hAnsi="Times New Roman" w:cs="Times New Roman"/>
          <w:color w:val="191919"/>
          <w:kern w:val="0"/>
          <w:lang w:val="en-US"/>
        </w:rPr>
        <w:t>Litwiller</w:t>
      </w:r>
      <w:proofErr w:type="spellEnd"/>
      <w:r w:rsidRPr="00A45FFE">
        <w:rPr>
          <w:rFonts w:ascii="Times New Roman" w:hAnsi="Times New Roman" w:cs="Times New Roman"/>
          <w:color w:val="191919"/>
          <w:kern w:val="0"/>
          <w:lang w:val="en-US"/>
        </w:rPr>
        <w:t> (University of Manitoba)</w:t>
      </w:r>
      <w:r w:rsidR="009B7775" w:rsidRPr="009B7775">
        <w:rPr>
          <w:rFonts w:ascii="Times New Roman" w:hAnsi="Times New Roman" w:cs="Times New Roman"/>
          <w:color w:val="191919"/>
          <w:kern w:val="0"/>
          <w:lang w:val="en-US"/>
        </w:rPr>
        <w:t xml:space="preserve"> </w:t>
      </w:r>
      <w:r w:rsidR="009B7775" w:rsidRPr="008F500C">
        <w:rPr>
          <w:rFonts w:ascii="Times New Roman" w:hAnsi="Times New Roman" w:cs="Times New Roman"/>
          <w:color w:val="191919"/>
          <w:kern w:val="0"/>
          <w:lang w:val="en-US"/>
        </w:rPr>
        <w:t>(they/them/he/him)</w:t>
      </w:r>
    </w:p>
    <w:p w14:paraId="0A09DB6F" w14:textId="3EB0C0AE"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 xml:space="preserve">Treasurer: Dan </w:t>
      </w:r>
      <w:proofErr w:type="spellStart"/>
      <w:r w:rsidRPr="00A45FFE">
        <w:rPr>
          <w:rFonts w:ascii="Times New Roman" w:hAnsi="Times New Roman" w:cs="Times New Roman"/>
          <w:color w:val="191919"/>
          <w:kern w:val="0"/>
          <w:lang w:val="en-US"/>
        </w:rPr>
        <w:t>Henhawk</w:t>
      </w:r>
      <w:proofErr w:type="spellEnd"/>
      <w:r w:rsidRPr="00A45FFE">
        <w:rPr>
          <w:rFonts w:ascii="Times New Roman" w:hAnsi="Times New Roman" w:cs="Times New Roman"/>
          <w:color w:val="191919"/>
          <w:kern w:val="0"/>
          <w:lang w:val="en-US"/>
        </w:rPr>
        <w:t> (University of Manitoba)</w:t>
      </w:r>
      <w:r w:rsidR="009B7775">
        <w:rPr>
          <w:rFonts w:ascii="Times New Roman" w:hAnsi="Times New Roman" w:cs="Times New Roman"/>
          <w:color w:val="191919"/>
          <w:kern w:val="0"/>
          <w:lang w:val="en-US"/>
        </w:rPr>
        <w:t xml:space="preserve"> (he/him)</w:t>
      </w:r>
    </w:p>
    <w:p w14:paraId="3733EB65" w14:textId="0A866028"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Secretary: Kimberly Lopez (University of Waterloo)</w:t>
      </w:r>
      <w:r w:rsidR="009B7775" w:rsidRPr="009B7775">
        <w:rPr>
          <w:rFonts w:ascii="Times New Roman" w:hAnsi="Times New Roman" w:cs="Times New Roman"/>
          <w:color w:val="191919"/>
          <w:kern w:val="0"/>
          <w:lang w:val="en-US"/>
        </w:rPr>
        <w:t xml:space="preserve"> </w:t>
      </w:r>
      <w:r w:rsidR="009B7775" w:rsidRPr="008F500C">
        <w:rPr>
          <w:rFonts w:ascii="Times New Roman" w:hAnsi="Times New Roman" w:cs="Times New Roman"/>
          <w:color w:val="191919"/>
          <w:kern w:val="0"/>
          <w:lang w:val="en-US"/>
        </w:rPr>
        <w:t>(she/her/</w:t>
      </w:r>
      <w:proofErr w:type="spellStart"/>
      <w:r w:rsidR="009B7775" w:rsidRPr="008F500C">
        <w:rPr>
          <w:rFonts w:ascii="Times New Roman" w:hAnsi="Times New Roman" w:cs="Times New Roman"/>
          <w:color w:val="191919"/>
          <w:kern w:val="0"/>
          <w:lang w:val="en-US"/>
        </w:rPr>
        <w:t>elle</w:t>
      </w:r>
      <w:proofErr w:type="spellEnd"/>
      <w:r w:rsidR="009B7775" w:rsidRPr="008F500C">
        <w:rPr>
          <w:rFonts w:ascii="Times New Roman" w:hAnsi="Times New Roman" w:cs="Times New Roman"/>
          <w:color w:val="191919"/>
          <w:kern w:val="0"/>
          <w:lang w:val="en-US"/>
        </w:rPr>
        <w:t>)</w:t>
      </w:r>
    </w:p>
    <w:p w14:paraId="5DDA52C3" w14:textId="7A3982B9"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Past President: Dawn Trussell (Brock University)</w:t>
      </w:r>
      <w:r w:rsid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1BA5F136" w14:textId="6E502F54"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 Graduate Student: Giana Tomas (University of Waterloo)</w:t>
      </w:r>
      <w:r w:rsid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48236D73" w14:textId="013B00A2"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 xml:space="preserve">Director - Graduate Student: Christine </w:t>
      </w:r>
      <w:proofErr w:type="spellStart"/>
      <w:r w:rsidRPr="00A45FFE">
        <w:rPr>
          <w:rFonts w:ascii="Times New Roman" w:hAnsi="Times New Roman" w:cs="Times New Roman"/>
          <w:color w:val="191919"/>
          <w:kern w:val="0"/>
          <w:lang w:val="en-US"/>
        </w:rPr>
        <w:t>Ausman</w:t>
      </w:r>
      <w:proofErr w:type="spellEnd"/>
      <w:r w:rsidRPr="00A45FFE">
        <w:rPr>
          <w:rFonts w:ascii="Times New Roman" w:hAnsi="Times New Roman" w:cs="Times New Roman"/>
          <w:color w:val="191919"/>
          <w:kern w:val="0"/>
          <w:lang w:val="en-US"/>
        </w:rPr>
        <w:t> (Dalhousie University)</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122A9D89" w14:textId="4718BC31"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 xml:space="preserve">Director - Graduate Student: Monir </w:t>
      </w:r>
      <w:proofErr w:type="spellStart"/>
      <w:r w:rsidRPr="00A45FFE">
        <w:rPr>
          <w:rFonts w:ascii="Times New Roman" w:hAnsi="Times New Roman" w:cs="Times New Roman"/>
          <w:color w:val="191919"/>
          <w:kern w:val="0"/>
          <w:lang w:val="en-US"/>
        </w:rPr>
        <w:t>Shahzeidi</w:t>
      </w:r>
      <w:proofErr w:type="spellEnd"/>
      <w:r w:rsidRPr="00A45FFE">
        <w:rPr>
          <w:rFonts w:ascii="Times New Roman" w:hAnsi="Times New Roman" w:cs="Times New Roman"/>
          <w:color w:val="191919"/>
          <w:kern w:val="0"/>
          <w:lang w:val="en-US"/>
        </w:rPr>
        <w:t> (University of British Columbia)</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07EA528F" w14:textId="0C1F5207"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Richard Norman (Toronto Metropolitan University)</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(he/him/il)</w:t>
      </w:r>
    </w:p>
    <w:p w14:paraId="436DFDDC" w14:textId="6248AEFC"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 xml:space="preserve">Director: Audrey Giles (University of </w:t>
      </w:r>
      <w:proofErr w:type="gramStart"/>
      <w:r w:rsidRPr="00A45FFE">
        <w:rPr>
          <w:rFonts w:ascii="Times New Roman" w:hAnsi="Times New Roman" w:cs="Times New Roman"/>
          <w:color w:val="191919"/>
          <w:kern w:val="0"/>
          <w:lang w:val="en-US"/>
        </w:rPr>
        <w:t>Ottawa)</w:t>
      </w:r>
      <w:r w:rsidR="009B7775">
        <w:rPr>
          <w:rFonts w:ascii="Times New Roman" w:hAnsi="Times New Roman" w:cs="Times New Roman"/>
          <w:color w:val="191919"/>
          <w:kern w:val="0"/>
          <w:lang w:val="en-US"/>
        </w:rPr>
        <w:t>(</w:t>
      </w:r>
      <w:proofErr w:type="gramEnd"/>
      <w:r w:rsidR="009B7775">
        <w:rPr>
          <w:rFonts w:ascii="Times New Roman" w:hAnsi="Times New Roman" w:cs="Times New Roman"/>
          <w:color w:val="191919"/>
          <w:kern w:val="0"/>
          <w:lang w:val="en-US"/>
        </w:rPr>
        <w:t>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6DB0A674" w14:textId="3C522CFF"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Colleen Reid (Douglas College)</w:t>
      </w:r>
      <w:r w:rsid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(she/her/</w:t>
      </w:r>
      <w:proofErr w:type="spellStart"/>
      <w:r w:rsidR="009B7775">
        <w:rPr>
          <w:rFonts w:ascii="Times New Roman" w:hAnsi="Times New Roman" w:cs="Times New Roman"/>
          <w:color w:val="191919"/>
          <w:kern w:val="0"/>
          <w:lang w:val="en-US"/>
        </w:rPr>
        <w:t>elle</w:t>
      </w:r>
      <w:proofErr w:type="spellEnd"/>
      <w:r w:rsidR="009B7775">
        <w:rPr>
          <w:rFonts w:ascii="Times New Roman" w:hAnsi="Times New Roman" w:cs="Times New Roman"/>
          <w:color w:val="191919"/>
          <w:kern w:val="0"/>
          <w:lang w:val="en-US"/>
        </w:rPr>
        <w:t>)</w:t>
      </w:r>
    </w:p>
    <w:p w14:paraId="2CEE9F8F" w14:textId="6BE9A1A7"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w:t>
      </w:r>
      <w:proofErr w:type="spellStart"/>
      <w:r w:rsidRPr="00A45FFE">
        <w:rPr>
          <w:rFonts w:ascii="Times New Roman" w:hAnsi="Times New Roman" w:cs="Times New Roman"/>
          <w:color w:val="191919"/>
          <w:kern w:val="0"/>
          <w:lang w:val="en-US"/>
        </w:rPr>
        <w:t>Élisabeth</w:t>
      </w:r>
      <w:proofErr w:type="spellEnd"/>
      <w:r w:rsidRPr="00A45FFE">
        <w:rPr>
          <w:rFonts w:ascii="Times New Roman" w:hAnsi="Times New Roman" w:cs="Times New Roman"/>
          <w:color w:val="191919"/>
          <w:kern w:val="0"/>
          <w:lang w:val="en-US"/>
        </w:rPr>
        <w:t xml:space="preserve"> </w:t>
      </w:r>
      <w:proofErr w:type="spellStart"/>
      <w:r w:rsidRPr="00A45FFE">
        <w:rPr>
          <w:rFonts w:ascii="Times New Roman" w:hAnsi="Times New Roman" w:cs="Times New Roman"/>
          <w:color w:val="191919"/>
          <w:kern w:val="0"/>
          <w:lang w:val="en-US"/>
        </w:rPr>
        <w:t>Beaunoyer</w:t>
      </w:r>
      <w:proofErr w:type="spellEnd"/>
      <w:r w:rsidRPr="00A45FFE">
        <w:rPr>
          <w:rFonts w:ascii="Times New Roman" w:hAnsi="Times New Roman" w:cs="Times New Roman"/>
          <w:color w:val="191919"/>
          <w:kern w:val="0"/>
          <w:lang w:val="en-US"/>
        </w:rPr>
        <w:t> (Université du Québec à Trois-Rivières)</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(he/him/il)</w:t>
      </w:r>
    </w:p>
    <w:p w14:paraId="596C0EAF" w14:textId="0589936E"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w:t>
      </w:r>
      <w:proofErr w:type="spellStart"/>
      <w:r w:rsidRPr="00A45FFE">
        <w:rPr>
          <w:rFonts w:ascii="Times New Roman" w:hAnsi="Times New Roman" w:cs="Times New Roman"/>
          <w:color w:val="191919"/>
          <w:kern w:val="0"/>
          <w:lang w:val="en-US"/>
        </w:rPr>
        <w:t>Shintaro</w:t>
      </w:r>
      <w:proofErr w:type="spellEnd"/>
      <w:r w:rsidRPr="00A45FFE">
        <w:rPr>
          <w:rFonts w:ascii="Times New Roman" w:hAnsi="Times New Roman" w:cs="Times New Roman"/>
          <w:color w:val="191919"/>
          <w:kern w:val="0"/>
          <w:lang w:val="en-US"/>
        </w:rPr>
        <w:t xml:space="preserve"> </w:t>
      </w:r>
      <w:proofErr w:type="spellStart"/>
      <w:r w:rsidRPr="00A45FFE">
        <w:rPr>
          <w:rFonts w:ascii="Times New Roman" w:hAnsi="Times New Roman" w:cs="Times New Roman"/>
          <w:color w:val="191919"/>
          <w:kern w:val="0"/>
          <w:lang w:val="en-US"/>
        </w:rPr>
        <w:t>Kono</w:t>
      </w:r>
      <w:proofErr w:type="spellEnd"/>
      <w:r w:rsidRPr="00A45FFE">
        <w:rPr>
          <w:rFonts w:ascii="Times New Roman" w:hAnsi="Times New Roman" w:cs="Times New Roman"/>
          <w:color w:val="191919"/>
          <w:kern w:val="0"/>
          <w:lang w:val="en-US"/>
        </w:rPr>
        <w:t> (University of Alberta)</w:t>
      </w:r>
      <w:r w:rsidR="009B7775">
        <w:rPr>
          <w:rFonts w:ascii="Times New Roman" w:hAnsi="Times New Roman" w:cs="Times New Roman"/>
          <w:color w:val="191919"/>
          <w:kern w:val="0"/>
          <w:lang w:val="en-US"/>
        </w:rPr>
        <w:t xml:space="preserve"> (he/him/il)</w:t>
      </w:r>
    </w:p>
    <w:p w14:paraId="217C3255" w14:textId="2EEAC274"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Simon Barrick (Cape Breton University)</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(he/him/il)</w:t>
      </w:r>
    </w:p>
    <w:p w14:paraId="34A3A9CA" w14:textId="58D335F6" w:rsidR="00A45FFE" w:rsidRPr="00A45FFE"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Director: Kyle Rich (Brock University)</w:t>
      </w:r>
      <w:r w:rsidR="009B7775" w:rsidRPr="009B7775">
        <w:rPr>
          <w:rFonts w:ascii="Times New Roman" w:hAnsi="Times New Roman" w:cs="Times New Roman"/>
          <w:color w:val="191919"/>
          <w:kern w:val="0"/>
          <w:lang w:val="en-US"/>
        </w:rPr>
        <w:t xml:space="preserve"> </w:t>
      </w:r>
      <w:r w:rsidR="009B7775">
        <w:rPr>
          <w:rFonts w:ascii="Times New Roman" w:hAnsi="Times New Roman" w:cs="Times New Roman"/>
          <w:color w:val="191919"/>
          <w:kern w:val="0"/>
          <w:lang w:val="en-US"/>
        </w:rPr>
        <w:t>(he/him/il)</w:t>
      </w:r>
    </w:p>
    <w:p w14:paraId="261094B2" w14:textId="660A2500" w:rsidR="003C202C" w:rsidRDefault="00A45FFE" w:rsidP="00A45FFE">
      <w:pPr>
        <w:tabs>
          <w:tab w:val="left" w:pos="220"/>
          <w:tab w:val="left" w:pos="720"/>
        </w:tabs>
        <w:autoSpaceDE w:val="0"/>
        <w:autoSpaceDN w:val="0"/>
        <w:adjustRightInd w:val="0"/>
        <w:rPr>
          <w:rFonts w:ascii="Times New Roman" w:hAnsi="Times New Roman" w:cs="Times New Roman"/>
          <w:color w:val="191919"/>
          <w:kern w:val="0"/>
          <w:lang w:val="en-US"/>
        </w:rPr>
      </w:pPr>
      <w:r w:rsidRPr="00A45FFE">
        <w:rPr>
          <w:rFonts w:ascii="Times New Roman" w:hAnsi="Times New Roman" w:cs="Times New Roman"/>
          <w:color w:val="191919"/>
          <w:kern w:val="0"/>
          <w:lang w:val="en-US"/>
        </w:rPr>
        <w:t>Ex-Officio (</w:t>
      </w:r>
      <w:proofErr w:type="spellStart"/>
      <w:proofErr w:type="gramStart"/>
      <w:r w:rsidRPr="00A45FFE">
        <w:rPr>
          <w:rFonts w:ascii="Times New Roman" w:hAnsi="Times New Roman" w:cs="Times New Roman"/>
          <w:color w:val="191919"/>
          <w:kern w:val="0"/>
          <w:lang w:val="en-US"/>
        </w:rPr>
        <w:t>non voting</w:t>
      </w:r>
      <w:proofErr w:type="spellEnd"/>
      <w:proofErr w:type="gramEnd"/>
      <w:r w:rsidRPr="00A45FFE">
        <w:rPr>
          <w:rFonts w:ascii="Times New Roman" w:hAnsi="Times New Roman" w:cs="Times New Roman"/>
          <w:color w:val="191919"/>
          <w:kern w:val="0"/>
          <w:lang w:val="en-US"/>
        </w:rPr>
        <w:t xml:space="preserve">): Rebecca </w:t>
      </w:r>
      <w:proofErr w:type="spellStart"/>
      <w:r w:rsidRPr="00A45FFE">
        <w:rPr>
          <w:rFonts w:ascii="Times New Roman" w:hAnsi="Times New Roman" w:cs="Times New Roman"/>
          <w:color w:val="191919"/>
          <w:kern w:val="0"/>
          <w:lang w:val="en-US"/>
        </w:rPr>
        <w:t>Genoe</w:t>
      </w:r>
      <w:proofErr w:type="spellEnd"/>
      <w:r w:rsidRPr="00A45FFE">
        <w:rPr>
          <w:rFonts w:ascii="Times New Roman" w:hAnsi="Times New Roman" w:cs="Times New Roman"/>
          <w:color w:val="191919"/>
          <w:kern w:val="0"/>
          <w:lang w:val="en-US"/>
        </w:rPr>
        <w:t> (Editor, Leisure/</w:t>
      </w:r>
      <w:proofErr w:type="spellStart"/>
      <w:r w:rsidRPr="00A45FFE">
        <w:rPr>
          <w:rFonts w:ascii="Times New Roman" w:hAnsi="Times New Roman" w:cs="Times New Roman"/>
          <w:color w:val="191919"/>
          <w:kern w:val="0"/>
          <w:lang w:val="en-US"/>
        </w:rPr>
        <w:t>Loisir</w:t>
      </w:r>
      <w:proofErr w:type="spellEnd"/>
      <w:r w:rsidRPr="00A45FFE">
        <w:rPr>
          <w:rFonts w:ascii="Times New Roman" w:hAnsi="Times New Roman" w:cs="Times New Roman"/>
          <w:color w:val="191919"/>
          <w:kern w:val="0"/>
          <w:lang w:val="en-US"/>
        </w:rPr>
        <w:t>)</w:t>
      </w:r>
      <w:r w:rsidR="009B7775" w:rsidRPr="009B7775">
        <w:rPr>
          <w:rFonts w:ascii="Times New Roman" w:hAnsi="Times New Roman" w:cs="Times New Roman"/>
          <w:color w:val="191919"/>
          <w:kern w:val="0"/>
          <w:lang w:val="en-US"/>
        </w:rPr>
        <w:t xml:space="preserve"> </w:t>
      </w:r>
      <w:r w:rsidR="009B7775" w:rsidRPr="008F500C">
        <w:rPr>
          <w:rFonts w:ascii="Times New Roman" w:hAnsi="Times New Roman" w:cs="Times New Roman"/>
          <w:color w:val="191919"/>
          <w:kern w:val="0"/>
          <w:lang w:val="en-US"/>
        </w:rPr>
        <w:t>(she/her</w:t>
      </w:r>
      <w:r w:rsidR="001073AE">
        <w:rPr>
          <w:rFonts w:ascii="Times New Roman" w:hAnsi="Times New Roman" w:cs="Times New Roman"/>
          <w:color w:val="191919"/>
          <w:kern w:val="0"/>
          <w:lang w:val="en-US"/>
        </w:rPr>
        <w:t>/</w:t>
      </w:r>
      <w:proofErr w:type="spellStart"/>
      <w:r w:rsidR="001073AE">
        <w:rPr>
          <w:rFonts w:ascii="Times New Roman" w:hAnsi="Times New Roman" w:cs="Times New Roman"/>
          <w:color w:val="191919"/>
          <w:kern w:val="0"/>
          <w:lang w:val="en-US"/>
        </w:rPr>
        <w:t>elle</w:t>
      </w:r>
      <w:proofErr w:type="spellEnd"/>
      <w:r w:rsidR="009B7775" w:rsidRPr="008F500C">
        <w:rPr>
          <w:rFonts w:ascii="Times New Roman" w:hAnsi="Times New Roman" w:cs="Times New Roman"/>
          <w:color w:val="191919"/>
          <w:kern w:val="0"/>
          <w:lang w:val="en-US"/>
        </w:rPr>
        <w:t>)</w:t>
      </w:r>
    </w:p>
    <w:p w14:paraId="13E51449" w14:textId="7BEA6447" w:rsidR="00712615" w:rsidRDefault="00712615" w:rsidP="007149E2">
      <w:pPr>
        <w:tabs>
          <w:tab w:val="left" w:pos="220"/>
          <w:tab w:val="left" w:pos="720"/>
        </w:tabs>
        <w:autoSpaceDE w:val="0"/>
        <w:autoSpaceDN w:val="0"/>
        <w:adjustRightInd w:val="0"/>
        <w:rPr>
          <w:rFonts w:ascii="Times New Roman" w:hAnsi="Times New Roman" w:cs="Times New Roman"/>
          <w:color w:val="191919"/>
          <w:kern w:val="0"/>
          <w:lang w:val="en-US"/>
        </w:rPr>
      </w:pPr>
    </w:p>
    <w:p w14:paraId="2A12613D" w14:textId="04E6BFCD" w:rsidR="00987DE9" w:rsidRPr="008F500C" w:rsidRDefault="001073AE" w:rsidP="007149E2">
      <w:pPr>
        <w:tabs>
          <w:tab w:val="left" w:pos="220"/>
          <w:tab w:val="left" w:pos="720"/>
        </w:tabs>
        <w:autoSpaceDE w:val="0"/>
        <w:autoSpaceDN w:val="0"/>
        <w:adjustRightInd w:val="0"/>
        <w:rPr>
          <w:rFonts w:ascii="Times New Roman" w:hAnsi="Times New Roman" w:cs="Times New Roman"/>
          <w:color w:val="191919"/>
          <w:kern w:val="0"/>
          <w:lang w:val="en-US"/>
        </w:rPr>
      </w:pPr>
      <w:r>
        <w:rPr>
          <w:rFonts w:ascii="Times New Roman" w:hAnsi="Times New Roman" w:cs="Times New Roman"/>
          <w:color w:val="191919"/>
          <w:kern w:val="0"/>
          <w:lang w:val="en-US"/>
        </w:rPr>
        <w:t xml:space="preserve">Collectively looking forward to: </w:t>
      </w:r>
      <w:r w:rsidR="00604BDC" w:rsidRPr="008F500C">
        <w:rPr>
          <w:rFonts w:ascii="Times New Roman" w:hAnsi="Times New Roman" w:cs="Times New Roman"/>
          <w:color w:val="191919"/>
          <w:kern w:val="0"/>
          <w:lang w:val="en-US"/>
        </w:rPr>
        <w:t>keeping a closer eye on operations</w:t>
      </w:r>
      <w:r w:rsidR="003D5D21" w:rsidRPr="008F500C">
        <w:rPr>
          <w:rFonts w:ascii="Times New Roman" w:hAnsi="Times New Roman" w:cs="Times New Roman"/>
          <w:color w:val="191919"/>
          <w:kern w:val="0"/>
          <w:lang w:val="en-US"/>
        </w:rPr>
        <w:t xml:space="preserve"> and feeling more embedded in CALS wor</w:t>
      </w:r>
      <w:r>
        <w:rPr>
          <w:rFonts w:ascii="Times New Roman" w:hAnsi="Times New Roman" w:cs="Times New Roman"/>
          <w:color w:val="191919"/>
          <w:kern w:val="0"/>
          <w:lang w:val="en-US"/>
        </w:rPr>
        <w:t xml:space="preserve">k, </w:t>
      </w:r>
      <w:r w:rsidR="00175A9D" w:rsidRPr="008F500C">
        <w:rPr>
          <w:rFonts w:ascii="Times New Roman" w:hAnsi="Times New Roman" w:cs="Times New Roman"/>
          <w:color w:val="191919"/>
          <w:kern w:val="0"/>
          <w:lang w:val="en-US"/>
        </w:rPr>
        <w:t>getting to kno</w:t>
      </w:r>
      <w:r w:rsidR="00233994" w:rsidRPr="008F500C">
        <w:rPr>
          <w:rFonts w:ascii="Times New Roman" w:hAnsi="Times New Roman" w:cs="Times New Roman"/>
          <w:color w:val="191919"/>
          <w:kern w:val="0"/>
          <w:lang w:val="en-US"/>
        </w:rPr>
        <w:t>w folks</w:t>
      </w:r>
      <w:r w:rsidR="00DF57EF">
        <w:rPr>
          <w:rFonts w:ascii="Times New Roman" w:hAnsi="Times New Roman" w:cs="Times New Roman"/>
          <w:color w:val="191919"/>
          <w:kern w:val="0"/>
          <w:lang w:val="en-US"/>
        </w:rPr>
        <w:t xml:space="preserve"> and learn about internal processes</w:t>
      </w:r>
      <w:r>
        <w:rPr>
          <w:rFonts w:ascii="Times New Roman" w:hAnsi="Times New Roman" w:cs="Times New Roman"/>
          <w:color w:val="191919"/>
          <w:kern w:val="0"/>
          <w:lang w:val="en-US"/>
        </w:rPr>
        <w:t xml:space="preserve">, </w:t>
      </w:r>
      <w:r w:rsidR="003D5D21" w:rsidRPr="008F500C">
        <w:rPr>
          <w:rFonts w:ascii="Times New Roman" w:hAnsi="Times New Roman" w:cs="Times New Roman"/>
          <w:color w:val="191919"/>
          <w:kern w:val="0"/>
          <w:lang w:val="en-US"/>
        </w:rPr>
        <w:t>getting to know everyone seeing where CALS goes</w:t>
      </w:r>
      <w:r>
        <w:rPr>
          <w:rFonts w:ascii="Times New Roman" w:hAnsi="Times New Roman" w:cs="Times New Roman"/>
          <w:color w:val="191919"/>
          <w:kern w:val="0"/>
          <w:lang w:val="en-US"/>
        </w:rPr>
        <w:t>,</w:t>
      </w:r>
      <w:r w:rsidR="00233994" w:rsidRPr="008F500C">
        <w:rPr>
          <w:rFonts w:ascii="Times New Roman" w:hAnsi="Times New Roman" w:cs="Times New Roman"/>
          <w:color w:val="191919"/>
          <w:kern w:val="0"/>
          <w:lang w:val="en-US"/>
        </w:rPr>
        <w:t xml:space="preserve"> seeing</w:t>
      </w:r>
      <w:r w:rsidR="00826C54" w:rsidRPr="008F500C">
        <w:rPr>
          <w:rFonts w:ascii="Times New Roman" w:hAnsi="Times New Roman" w:cs="Times New Roman"/>
          <w:color w:val="191919"/>
          <w:kern w:val="0"/>
          <w:lang w:val="en-US"/>
        </w:rPr>
        <w:t xml:space="preserve"> the field grow</w:t>
      </w:r>
      <w:r>
        <w:rPr>
          <w:rFonts w:ascii="Times New Roman" w:hAnsi="Times New Roman" w:cs="Times New Roman"/>
          <w:color w:val="191919"/>
          <w:kern w:val="0"/>
          <w:lang w:val="en-US"/>
        </w:rPr>
        <w:t xml:space="preserve">, </w:t>
      </w:r>
      <w:r w:rsidR="007177E5" w:rsidRPr="008F500C">
        <w:rPr>
          <w:rFonts w:ascii="Times New Roman" w:hAnsi="Times New Roman" w:cs="Times New Roman"/>
          <w:color w:val="191919"/>
          <w:kern w:val="0"/>
          <w:lang w:val="en-US"/>
        </w:rPr>
        <w:t xml:space="preserve">helping </w:t>
      </w:r>
      <w:r w:rsidR="00DE2ADE" w:rsidRPr="008F500C">
        <w:rPr>
          <w:rFonts w:ascii="Times New Roman" w:hAnsi="Times New Roman" w:cs="Times New Roman"/>
          <w:color w:val="191919"/>
          <w:kern w:val="0"/>
          <w:lang w:val="en-US"/>
        </w:rPr>
        <w:t xml:space="preserve">to </w:t>
      </w:r>
      <w:r w:rsidR="007177E5" w:rsidRPr="008F500C">
        <w:rPr>
          <w:rFonts w:ascii="Times New Roman" w:hAnsi="Times New Roman" w:cs="Times New Roman"/>
          <w:color w:val="191919"/>
          <w:kern w:val="0"/>
          <w:lang w:val="en-US"/>
        </w:rPr>
        <w:t>creat</w:t>
      </w:r>
      <w:r w:rsidR="00DE2ADE" w:rsidRPr="008F500C">
        <w:rPr>
          <w:rFonts w:ascii="Times New Roman" w:hAnsi="Times New Roman" w:cs="Times New Roman"/>
          <w:color w:val="191919"/>
          <w:kern w:val="0"/>
          <w:lang w:val="en-US"/>
        </w:rPr>
        <w:t>e (a very needed)</w:t>
      </w:r>
      <w:r w:rsidR="007177E5" w:rsidRPr="008F500C">
        <w:rPr>
          <w:rFonts w:ascii="Times New Roman" w:hAnsi="Times New Roman" w:cs="Times New Roman"/>
          <w:color w:val="191919"/>
          <w:kern w:val="0"/>
          <w:lang w:val="en-US"/>
        </w:rPr>
        <w:t xml:space="preserve"> policies and procedures manual</w:t>
      </w:r>
      <w:r>
        <w:rPr>
          <w:rFonts w:ascii="Times New Roman" w:hAnsi="Times New Roman" w:cs="Times New Roman"/>
          <w:color w:val="191919"/>
          <w:kern w:val="0"/>
          <w:lang w:val="en-US"/>
        </w:rPr>
        <w:t xml:space="preserve">, </w:t>
      </w:r>
      <w:r w:rsidR="003658F1" w:rsidRPr="008F500C">
        <w:rPr>
          <w:rFonts w:ascii="Times New Roman" w:hAnsi="Times New Roman" w:cs="Times New Roman"/>
          <w:color w:val="191919"/>
          <w:kern w:val="0"/>
          <w:lang w:val="en-US"/>
        </w:rPr>
        <w:t xml:space="preserve">updating and </w:t>
      </w:r>
      <w:r w:rsidR="00071892" w:rsidRPr="008F500C">
        <w:rPr>
          <w:rFonts w:ascii="Times New Roman" w:hAnsi="Times New Roman" w:cs="Times New Roman"/>
          <w:color w:val="191919"/>
          <w:kern w:val="0"/>
          <w:lang w:val="en-US"/>
        </w:rPr>
        <w:t>being a part of change</w:t>
      </w:r>
      <w:r>
        <w:rPr>
          <w:rFonts w:ascii="Times New Roman" w:hAnsi="Times New Roman" w:cs="Times New Roman"/>
          <w:color w:val="191919"/>
          <w:kern w:val="0"/>
          <w:lang w:val="en-US"/>
        </w:rPr>
        <w:t xml:space="preserve">, </w:t>
      </w:r>
      <w:r w:rsidR="00071892" w:rsidRPr="008F500C">
        <w:rPr>
          <w:rFonts w:ascii="Times New Roman" w:hAnsi="Times New Roman" w:cs="Times New Roman"/>
          <w:color w:val="191919"/>
          <w:kern w:val="0"/>
          <w:lang w:val="en-US"/>
        </w:rPr>
        <w:t>listening and learning, contributing to a community</w:t>
      </w:r>
      <w:r>
        <w:rPr>
          <w:rFonts w:ascii="Times New Roman" w:hAnsi="Times New Roman" w:cs="Times New Roman"/>
          <w:color w:val="191919"/>
          <w:kern w:val="0"/>
          <w:lang w:val="en-US"/>
        </w:rPr>
        <w:t>,</w:t>
      </w:r>
      <w:r w:rsidR="00071892" w:rsidRPr="008F500C">
        <w:rPr>
          <w:rFonts w:ascii="Times New Roman" w:hAnsi="Times New Roman" w:cs="Times New Roman"/>
          <w:color w:val="191919"/>
          <w:kern w:val="0"/>
          <w:lang w:val="en-US"/>
        </w:rPr>
        <w:t xml:space="preserve"> </w:t>
      </w:r>
      <w:r w:rsidR="001872D5" w:rsidRPr="008F500C">
        <w:rPr>
          <w:rFonts w:ascii="Times New Roman" w:hAnsi="Times New Roman" w:cs="Times New Roman"/>
          <w:color w:val="191919"/>
          <w:kern w:val="0"/>
          <w:lang w:val="en-US"/>
        </w:rPr>
        <w:t>contributing</w:t>
      </w:r>
      <w:r w:rsidR="00E23C13" w:rsidRPr="008F500C">
        <w:rPr>
          <w:rFonts w:ascii="Times New Roman" w:hAnsi="Times New Roman" w:cs="Times New Roman"/>
          <w:color w:val="191919"/>
          <w:kern w:val="0"/>
          <w:lang w:val="en-US"/>
        </w:rPr>
        <w:t xml:space="preserve"> to the boar</w:t>
      </w:r>
      <w:r>
        <w:rPr>
          <w:rFonts w:ascii="Times New Roman" w:hAnsi="Times New Roman" w:cs="Times New Roman"/>
          <w:color w:val="191919"/>
          <w:kern w:val="0"/>
          <w:lang w:val="en-US"/>
        </w:rPr>
        <w:t>d, developing the s</w:t>
      </w:r>
      <w:r w:rsidR="00E23C13" w:rsidRPr="008F500C">
        <w:rPr>
          <w:rFonts w:ascii="Times New Roman" w:hAnsi="Times New Roman" w:cs="Times New Roman"/>
          <w:color w:val="191919"/>
          <w:kern w:val="0"/>
          <w:lang w:val="en-US"/>
        </w:rPr>
        <w:t>tudent advisory committee, reconnecting with folx</w:t>
      </w:r>
      <w:r>
        <w:rPr>
          <w:rFonts w:ascii="Times New Roman" w:hAnsi="Times New Roman" w:cs="Times New Roman"/>
          <w:color w:val="191919"/>
          <w:kern w:val="0"/>
          <w:lang w:val="en-US"/>
        </w:rPr>
        <w:t xml:space="preserve">, </w:t>
      </w:r>
      <w:r w:rsidR="00485F15" w:rsidRPr="008F500C">
        <w:rPr>
          <w:rFonts w:ascii="Times New Roman" w:hAnsi="Times New Roman" w:cs="Times New Roman"/>
          <w:color w:val="191919"/>
          <w:kern w:val="0"/>
          <w:lang w:val="en-US"/>
        </w:rPr>
        <w:t xml:space="preserve">learning more about board members and </w:t>
      </w:r>
      <w:r w:rsidR="005C2A2F" w:rsidRPr="008F500C">
        <w:rPr>
          <w:rFonts w:ascii="Times New Roman" w:hAnsi="Times New Roman" w:cs="Times New Roman"/>
          <w:color w:val="191919"/>
          <w:kern w:val="0"/>
          <w:lang w:val="en-US"/>
        </w:rPr>
        <w:t>the field as a whole</w:t>
      </w:r>
      <w:r>
        <w:rPr>
          <w:rFonts w:ascii="Times New Roman" w:hAnsi="Times New Roman" w:cs="Times New Roman"/>
          <w:color w:val="191919"/>
          <w:kern w:val="0"/>
          <w:lang w:val="en-US"/>
        </w:rPr>
        <w:t xml:space="preserve">, </w:t>
      </w:r>
      <w:r w:rsidR="005C2A2F" w:rsidRPr="008F500C">
        <w:rPr>
          <w:rFonts w:ascii="Times New Roman" w:hAnsi="Times New Roman" w:cs="Times New Roman"/>
          <w:color w:val="191919"/>
          <w:kern w:val="0"/>
          <w:lang w:val="en-US"/>
        </w:rPr>
        <w:t xml:space="preserve">continuing conversations and mobilizing data from studies </w:t>
      </w:r>
      <w:r w:rsidR="00987DE9" w:rsidRPr="008F500C">
        <w:rPr>
          <w:rFonts w:ascii="Times New Roman" w:hAnsi="Times New Roman" w:cs="Times New Roman"/>
          <w:color w:val="191919"/>
          <w:kern w:val="0"/>
          <w:lang w:val="en-US"/>
        </w:rPr>
        <w:t>more broadly</w:t>
      </w:r>
      <w:r>
        <w:rPr>
          <w:rFonts w:ascii="Times New Roman" w:hAnsi="Times New Roman" w:cs="Times New Roman"/>
          <w:color w:val="191919"/>
          <w:kern w:val="0"/>
          <w:lang w:val="en-US"/>
        </w:rPr>
        <w:t xml:space="preserve">, </w:t>
      </w:r>
      <w:r w:rsidR="004F2E7F" w:rsidRPr="008F500C">
        <w:rPr>
          <w:rFonts w:ascii="Times New Roman" w:hAnsi="Times New Roman" w:cs="Times New Roman"/>
          <w:color w:val="191919"/>
          <w:kern w:val="0"/>
          <w:lang w:val="en-US"/>
        </w:rPr>
        <w:t>Atlantic Canada representation,</w:t>
      </w:r>
      <w:r w:rsidR="00DA483F">
        <w:rPr>
          <w:rFonts w:ascii="Times New Roman" w:hAnsi="Times New Roman" w:cs="Times New Roman"/>
          <w:color w:val="191919"/>
          <w:kern w:val="0"/>
          <w:lang w:val="en-US"/>
        </w:rPr>
        <w:t xml:space="preserve"> and</w:t>
      </w:r>
      <w:r w:rsidR="004F2E7F" w:rsidRPr="008F500C">
        <w:rPr>
          <w:rFonts w:ascii="Times New Roman" w:hAnsi="Times New Roman" w:cs="Times New Roman"/>
          <w:color w:val="191919"/>
          <w:kern w:val="0"/>
          <w:lang w:val="en-US"/>
        </w:rPr>
        <w:t xml:space="preserve"> making CALS safe and welcoming</w:t>
      </w:r>
      <w:r w:rsidR="00DE2ADE" w:rsidRPr="008F500C">
        <w:rPr>
          <w:rFonts w:ascii="Times New Roman" w:hAnsi="Times New Roman" w:cs="Times New Roman"/>
          <w:color w:val="191919"/>
          <w:kern w:val="0"/>
          <w:lang w:val="en-US"/>
        </w:rPr>
        <w:t>.</w:t>
      </w:r>
    </w:p>
    <w:p w14:paraId="7DEB8856" w14:textId="77777777" w:rsidR="005C343B" w:rsidRPr="008F500C" w:rsidRDefault="005C343B" w:rsidP="005C343B">
      <w:pPr>
        <w:autoSpaceDE w:val="0"/>
        <w:autoSpaceDN w:val="0"/>
        <w:adjustRightInd w:val="0"/>
        <w:rPr>
          <w:rFonts w:ascii="Times New Roman" w:hAnsi="Times New Roman" w:cs="Times New Roman"/>
          <w:color w:val="191919"/>
          <w:kern w:val="0"/>
          <w:lang w:val="en-US"/>
        </w:rPr>
      </w:pPr>
    </w:p>
    <w:p w14:paraId="01F2B749" w14:textId="05285F2E" w:rsidR="005C343B" w:rsidRPr="008F500C" w:rsidRDefault="005C343B" w:rsidP="005C343B">
      <w:pPr>
        <w:autoSpaceDE w:val="0"/>
        <w:autoSpaceDN w:val="0"/>
        <w:adjustRightInd w:val="0"/>
        <w:rPr>
          <w:rFonts w:ascii="Times New Roman" w:hAnsi="Times New Roman" w:cs="Times New Roman"/>
          <w:b/>
          <w:bCs/>
          <w:color w:val="191919"/>
          <w:kern w:val="0"/>
          <w:lang w:val="en-US"/>
        </w:rPr>
      </w:pPr>
      <w:r w:rsidRPr="008F500C">
        <w:rPr>
          <w:rFonts w:ascii="Times New Roman" w:hAnsi="Times New Roman" w:cs="Times New Roman"/>
          <w:b/>
          <w:bCs/>
          <w:color w:val="191919"/>
          <w:kern w:val="0"/>
          <w:lang w:val="en-US"/>
        </w:rPr>
        <w:t>2. Report of the Editor of Leisure/</w:t>
      </w:r>
      <w:proofErr w:type="spellStart"/>
      <w:r w:rsidRPr="008F500C">
        <w:rPr>
          <w:rFonts w:ascii="Times New Roman" w:hAnsi="Times New Roman" w:cs="Times New Roman"/>
          <w:b/>
          <w:bCs/>
          <w:color w:val="191919"/>
          <w:kern w:val="0"/>
          <w:lang w:val="en-US"/>
        </w:rPr>
        <w:t>Loisir</w:t>
      </w:r>
      <w:proofErr w:type="spellEnd"/>
      <w:r w:rsidRPr="008F500C">
        <w:rPr>
          <w:rFonts w:ascii="Times New Roman" w:hAnsi="Times New Roman" w:cs="Times New Roman"/>
          <w:b/>
          <w:bCs/>
          <w:color w:val="191919"/>
          <w:kern w:val="0"/>
          <w:lang w:val="en-US"/>
        </w:rPr>
        <w:t xml:space="preserve"> – Rebecca </w:t>
      </w:r>
      <w:proofErr w:type="spellStart"/>
      <w:r w:rsidRPr="008F500C">
        <w:rPr>
          <w:rFonts w:ascii="Times New Roman" w:hAnsi="Times New Roman" w:cs="Times New Roman"/>
          <w:b/>
          <w:bCs/>
          <w:color w:val="191919"/>
          <w:kern w:val="0"/>
          <w:lang w:val="en-US"/>
        </w:rPr>
        <w:t>Genoe</w:t>
      </w:r>
      <w:proofErr w:type="spellEnd"/>
    </w:p>
    <w:p w14:paraId="4627EEC1" w14:textId="77777777" w:rsidR="005C343B" w:rsidRPr="008F500C" w:rsidRDefault="005C343B" w:rsidP="005C343B">
      <w:pPr>
        <w:autoSpaceDE w:val="0"/>
        <w:autoSpaceDN w:val="0"/>
        <w:adjustRightInd w:val="0"/>
        <w:rPr>
          <w:rFonts w:ascii="Times New Roman" w:hAnsi="Times New Roman" w:cs="Times New Roman"/>
          <w:b/>
          <w:bCs/>
          <w:color w:val="191919"/>
          <w:kern w:val="0"/>
          <w:lang w:val="en-US"/>
        </w:rPr>
      </w:pPr>
    </w:p>
    <w:p w14:paraId="10BE6837" w14:textId="77777777" w:rsidR="0063626A" w:rsidRPr="0025714E" w:rsidRDefault="0063626A" w:rsidP="0063626A">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We have received 82 submissions to the journal so far this year, which is on par with our submissions at this time last year.</w:t>
      </w:r>
    </w:p>
    <w:p w14:paraId="3A848E4C"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lastRenderedPageBreak/>
        <w:t>Our publishing panel at CCLR seemed to be well-received – we had fantastic discussion about the publishing process, largely with students.</w:t>
      </w:r>
    </w:p>
    <w:p w14:paraId="0A53DF37"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 xml:space="preserve">The special issue on Leisure, Inclusion, and Belonging will be published in Vol. 47, Issue 4, later this fall.  Most of the articles are currently available on the website under “latest </w:t>
      </w:r>
      <w:proofErr w:type="gramStart"/>
      <w:r w:rsidRPr="0025714E">
        <w:rPr>
          <w:rFonts w:ascii="Times New Roman" w:hAnsi="Times New Roman" w:cs="Times New Roman"/>
          <w:color w:val="191919"/>
          <w:kern w:val="0"/>
          <w:lang w:val="en-US"/>
        </w:rPr>
        <w:t>articles</w:t>
      </w:r>
      <w:proofErr w:type="gramEnd"/>
      <w:r w:rsidRPr="0025714E">
        <w:rPr>
          <w:rFonts w:ascii="Times New Roman" w:hAnsi="Times New Roman" w:cs="Times New Roman"/>
          <w:color w:val="191919"/>
          <w:kern w:val="0"/>
          <w:lang w:val="en-US"/>
        </w:rPr>
        <w:t>”</w:t>
      </w:r>
    </w:p>
    <w:p w14:paraId="4EA70025"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 xml:space="preserve">I anticipate that the special issue on leisure and racism in Canada will be published in 2025, either issue 1 or issue 2.  </w:t>
      </w:r>
    </w:p>
    <w:p w14:paraId="77BD69FF"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 xml:space="preserve">We anticipate three more special issues in </w:t>
      </w:r>
      <w:proofErr w:type="gramStart"/>
      <w:r w:rsidRPr="0025714E">
        <w:rPr>
          <w:rFonts w:ascii="Times New Roman" w:hAnsi="Times New Roman" w:cs="Times New Roman"/>
          <w:color w:val="191919"/>
          <w:kern w:val="0"/>
          <w:lang w:val="en-US"/>
        </w:rPr>
        <w:t>2024</w:t>
      </w:r>
      <w:proofErr w:type="gramEnd"/>
    </w:p>
    <w:p w14:paraId="389864AE" w14:textId="6AC00066" w:rsidR="005C343B" w:rsidRPr="0025714E" w:rsidRDefault="005C343B" w:rsidP="005C343B">
      <w:pPr>
        <w:numPr>
          <w:ilvl w:val="1"/>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 xml:space="preserve">Paul </w:t>
      </w:r>
      <w:proofErr w:type="spellStart"/>
      <w:r w:rsidRPr="0025714E">
        <w:rPr>
          <w:rFonts w:ascii="Times New Roman" w:hAnsi="Times New Roman" w:cs="Times New Roman"/>
          <w:color w:val="191919"/>
          <w:kern w:val="0"/>
          <w:lang w:val="en-US"/>
        </w:rPr>
        <w:t>Heintzman’s</w:t>
      </w:r>
      <w:proofErr w:type="spellEnd"/>
      <w:r w:rsidRPr="0025714E">
        <w:rPr>
          <w:rFonts w:ascii="Times New Roman" w:hAnsi="Times New Roman" w:cs="Times New Roman"/>
          <w:color w:val="191919"/>
          <w:kern w:val="0"/>
          <w:lang w:val="en-US"/>
        </w:rPr>
        <w:t xml:space="preserve"> special issue in conjunction with CCLR should be published at the end of 2024.  The call for abstracts went out in June. Manuscripts are due at the end of January.</w:t>
      </w:r>
    </w:p>
    <w:p w14:paraId="495B4997" w14:textId="76B72CFF" w:rsidR="005C343B" w:rsidRPr="0025714E" w:rsidRDefault="005C343B" w:rsidP="005C343B">
      <w:pPr>
        <w:numPr>
          <w:ilvl w:val="1"/>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Dawn Trussell and Charlene Shannon are looking for a home for their special issue on leisure of women and families, also in conjunction with CCLR.  Full papers will be due in early January, with an anticipated publication date of early 2025</w:t>
      </w:r>
      <w:r w:rsidR="00346293" w:rsidRPr="008F500C">
        <w:rPr>
          <w:rFonts w:ascii="Times New Roman" w:hAnsi="Times New Roman" w:cs="Times New Roman"/>
          <w:color w:val="191919"/>
          <w:kern w:val="0"/>
          <w:lang w:val="en-US"/>
        </w:rPr>
        <w:t>.</w:t>
      </w:r>
    </w:p>
    <w:p w14:paraId="4E2312A7" w14:textId="77777777" w:rsidR="005C343B" w:rsidRPr="0025714E" w:rsidRDefault="005C343B" w:rsidP="005C343B">
      <w:pPr>
        <w:numPr>
          <w:ilvl w:val="1"/>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Heather Mair’s joint special issue with Leisure Sciences is moving along well.  We anticipate a call for abstracts in winter 2025, once articles are finalized for the Leisure Sciences issue.</w:t>
      </w:r>
    </w:p>
    <w:p w14:paraId="328F609E"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 xml:space="preserve">Recruiting reviewers continues to be an ongoing challenge.  We </w:t>
      </w:r>
      <w:proofErr w:type="gramStart"/>
      <w:r w:rsidRPr="0025714E">
        <w:rPr>
          <w:rFonts w:ascii="Times New Roman" w:hAnsi="Times New Roman" w:cs="Times New Roman"/>
          <w:color w:val="191919"/>
          <w:kern w:val="0"/>
          <w:lang w:val="en-US"/>
        </w:rPr>
        <w:t>are in need of</w:t>
      </w:r>
      <w:proofErr w:type="gramEnd"/>
      <w:r w:rsidRPr="0025714E">
        <w:rPr>
          <w:rFonts w:ascii="Times New Roman" w:hAnsi="Times New Roman" w:cs="Times New Roman"/>
          <w:color w:val="191919"/>
          <w:kern w:val="0"/>
          <w:lang w:val="en-US"/>
        </w:rPr>
        <w:t xml:space="preserve"> AEs and reviewers for French manuscripts.</w:t>
      </w:r>
    </w:p>
    <w:p w14:paraId="417A5FF8" w14:textId="77777777" w:rsidR="005C343B" w:rsidRPr="0025714E" w:rsidRDefault="005C343B" w:rsidP="005C343B">
      <w:pPr>
        <w:numPr>
          <w:ilvl w:val="0"/>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About 44% of our submissions are focused on tourism. The majority of these are desk rejected due to their lack of connection to leisure more broadly.</w:t>
      </w:r>
    </w:p>
    <w:p w14:paraId="0EC08D61" w14:textId="77777777" w:rsidR="005C343B" w:rsidRPr="008F500C" w:rsidRDefault="005C343B" w:rsidP="005C343B">
      <w:pPr>
        <w:numPr>
          <w:ilvl w:val="1"/>
          <w:numId w:val="10"/>
        </w:numPr>
        <w:autoSpaceDE w:val="0"/>
        <w:autoSpaceDN w:val="0"/>
        <w:adjustRightInd w:val="0"/>
        <w:rPr>
          <w:rFonts w:ascii="Times New Roman" w:hAnsi="Times New Roman" w:cs="Times New Roman"/>
          <w:color w:val="191919"/>
          <w:kern w:val="0"/>
          <w:lang w:val="en-US"/>
        </w:rPr>
      </w:pPr>
      <w:r w:rsidRPr="0025714E">
        <w:rPr>
          <w:rFonts w:ascii="Times New Roman" w:hAnsi="Times New Roman" w:cs="Times New Roman"/>
          <w:color w:val="191919"/>
          <w:kern w:val="0"/>
          <w:lang w:val="en-US"/>
        </w:rPr>
        <w:t>A larger discussion on the focus of Leisure/</w:t>
      </w:r>
      <w:proofErr w:type="spellStart"/>
      <w:r w:rsidRPr="0025714E">
        <w:rPr>
          <w:rFonts w:ascii="Times New Roman" w:hAnsi="Times New Roman" w:cs="Times New Roman"/>
          <w:color w:val="191919"/>
          <w:kern w:val="0"/>
          <w:lang w:val="en-US"/>
        </w:rPr>
        <w:t>Loisir</w:t>
      </w:r>
      <w:proofErr w:type="spellEnd"/>
      <w:r w:rsidRPr="0025714E">
        <w:rPr>
          <w:rFonts w:ascii="Times New Roman" w:hAnsi="Times New Roman" w:cs="Times New Roman"/>
          <w:color w:val="191919"/>
          <w:kern w:val="0"/>
          <w:lang w:val="en-US"/>
        </w:rPr>
        <w:t xml:space="preserve"> and relevant topics may be warranted.  </w:t>
      </w:r>
    </w:p>
    <w:p w14:paraId="5C6A7847" w14:textId="23844022" w:rsidR="00EF35A9" w:rsidRPr="008F500C" w:rsidRDefault="00EF35A9" w:rsidP="00EF35A9">
      <w:pPr>
        <w:numPr>
          <w:ilvl w:val="0"/>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Questions</w:t>
      </w:r>
    </w:p>
    <w:p w14:paraId="60B7BB93" w14:textId="502CA95F" w:rsidR="00EF35A9" w:rsidRPr="008F500C" w:rsidRDefault="00EF35A9" w:rsidP="00EF35A9">
      <w:pPr>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Dawn question re: </w:t>
      </w:r>
      <w:proofErr w:type="spellStart"/>
      <w:r w:rsidRPr="008F500C">
        <w:rPr>
          <w:rFonts w:ascii="Times New Roman" w:hAnsi="Times New Roman" w:cs="Times New Roman"/>
          <w:color w:val="191919"/>
          <w:kern w:val="0"/>
          <w:lang w:val="en-US"/>
        </w:rPr>
        <w:t>honourarium</w:t>
      </w:r>
      <w:proofErr w:type="spellEnd"/>
      <w:r w:rsidRPr="008F500C">
        <w:rPr>
          <w:rFonts w:ascii="Times New Roman" w:hAnsi="Times New Roman" w:cs="Times New Roman"/>
          <w:color w:val="191919"/>
          <w:kern w:val="0"/>
          <w:lang w:val="en-US"/>
        </w:rPr>
        <w:t xml:space="preserve"> </w:t>
      </w:r>
    </w:p>
    <w:p w14:paraId="5B686F59" w14:textId="55DDC81D" w:rsidR="00EF35A9" w:rsidRPr="008F500C" w:rsidRDefault="00EF35A9" w:rsidP="00EF35A9">
      <w:pPr>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Kyle question re: impact factor</w:t>
      </w:r>
      <w:r w:rsidR="005D41EB" w:rsidRPr="008F500C">
        <w:rPr>
          <w:rFonts w:ascii="Times New Roman" w:hAnsi="Times New Roman" w:cs="Times New Roman"/>
          <w:color w:val="191919"/>
          <w:kern w:val="0"/>
          <w:lang w:val="en-US"/>
        </w:rPr>
        <w:t>. Rebecca response, impact factor process paused until portfolio manager returns, takes a long time</w:t>
      </w:r>
      <w:r w:rsidR="00BC4C11" w:rsidRPr="008F500C">
        <w:rPr>
          <w:rFonts w:ascii="Times New Roman" w:hAnsi="Times New Roman" w:cs="Times New Roman"/>
          <w:color w:val="191919"/>
          <w:kern w:val="0"/>
          <w:lang w:val="en-US"/>
        </w:rPr>
        <w:t>.</w:t>
      </w:r>
    </w:p>
    <w:p w14:paraId="4EDDCA84" w14:textId="77777777" w:rsidR="00552A94" w:rsidRPr="0025714E" w:rsidRDefault="00552A94" w:rsidP="00552A94">
      <w:pPr>
        <w:autoSpaceDE w:val="0"/>
        <w:autoSpaceDN w:val="0"/>
        <w:adjustRightInd w:val="0"/>
        <w:ind w:left="720"/>
        <w:rPr>
          <w:rFonts w:ascii="Times New Roman" w:hAnsi="Times New Roman" w:cs="Times New Roman"/>
          <w:color w:val="191919"/>
          <w:kern w:val="0"/>
          <w:lang w:val="en-US"/>
        </w:rPr>
      </w:pPr>
    </w:p>
    <w:p w14:paraId="38A0CEA5" w14:textId="0D50331E" w:rsidR="00191012" w:rsidRPr="003B4FA0" w:rsidRDefault="00191012" w:rsidP="003B4FA0">
      <w:pPr>
        <w:pStyle w:val="ListParagraph"/>
        <w:numPr>
          <w:ilvl w:val="0"/>
          <w:numId w:val="21"/>
        </w:numPr>
        <w:tabs>
          <w:tab w:val="left" w:pos="220"/>
          <w:tab w:val="left" w:pos="720"/>
        </w:tabs>
        <w:autoSpaceDE w:val="0"/>
        <w:autoSpaceDN w:val="0"/>
        <w:adjustRightInd w:val="0"/>
        <w:rPr>
          <w:rFonts w:ascii="Times New Roman" w:hAnsi="Times New Roman" w:cs="Times New Roman"/>
          <w:color w:val="191919"/>
          <w:kern w:val="0"/>
          <w:lang w:val="en-US"/>
        </w:rPr>
      </w:pPr>
      <w:r w:rsidRPr="003B4FA0">
        <w:rPr>
          <w:rFonts w:ascii="Times New Roman" w:hAnsi="Times New Roman" w:cs="Times New Roman"/>
          <w:b/>
          <w:bCs/>
          <w:color w:val="191919"/>
          <w:kern w:val="0"/>
          <w:lang w:val="en-US"/>
        </w:rPr>
        <w:t>Report on the 17</w:t>
      </w:r>
      <w:r w:rsidRPr="003B4FA0">
        <w:rPr>
          <w:rFonts w:ascii="Times New Roman" w:hAnsi="Times New Roman" w:cs="Times New Roman"/>
          <w:b/>
          <w:bCs/>
          <w:color w:val="191919"/>
          <w:kern w:val="0"/>
          <w:vertAlign w:val="superscript"/>
          <w:lang w:val="en-US"/>
        </w:rPr>
        <w:t>th</w:t>
      </w:r>
      <w:r w:rsidRPr="003B4FA0">
        <w:rPr>
          <w:rFonts w:ascii="Times New Roman" w:hAnsi="Times New Roman" w:cs="Times New Roman"/>
          <w:b/>
          <w:bCs/>
          <w:color w:val="191919"/>
          <w:kern w:val="0"/>
          <w:lang w:val="en-US"/>
        </w:rPr>
        <w:t xml:space="preserve"> Canadian Congress of Leisure Research – Paul </w:t>
      </w:r>
      <w:proofErr w:type="spellStart"/>
      <w:r w:rsidRPr="003B4FA0">
        <w:rPr>
          <w:rFonts w:ascii="Times New Roman" w:hAnsi="Times New Roman" w:cs="Times New Roman"/>
          <w:b/>
          <w:bCs/>
          <w:color w:val="191919"/>
          <w:kern w:val="0"/>
          <w:lang w:val="en-US"/>
        </w:rPr>
        <w:t>Heintzman</w:t>
      </w:r>
      <w:proofErr w:type="spellEnd"/>
    </w:p>
    <w:p w14:paraId="06220C61" w14:textId="77777777" w:rsidR="003B4FA0" w:rsidRDefault="003B4FA0" w:rsidP="003B4FA0">
      <w:pPr>
        <w:pStyle w:val="ListParagraph"/>
        <w:numPr>
          <w:ilvl w:val="1"/>
          <w:numId w:val="21"/>
        </w:numPr>
        <w:rPr>
          <w:rFonts w:ascii="Times New Roman" w:hAnsi="Times New Roman" w:cs="Times New Roman"/>
          <w:sz w:val="23"/>
          <w:szCs w:val="23"/>
          <w:lang w:val="fr-CA"/>
        </w:rPr>
      </w:pPr>
      <w:r w:rsidRPr="003B4FA0">
        <w:rPr>
          <w:rFonts w:ascii="Times New Roman" w:hAnsi="Times New Roman" w:cs="Times New Roman"/>
          <w:sz w:val="23"/>
          <w:szCs w:val="23"/>
          <w:lang w:val="fr-CA"/>
        </w:rPr>
        <w:t xml:space="preserve">CCLR 17 </w:t>
      </w:r>
      <w:proofErr w:type="spellStart"/>
      <w:r w:rsidRPr="003B4FA0">
        <w:rPr>
          <w:rFonts w:ascii="Times New Roman" w:hAnsi="Times New Roman" w:cs="Times New Roman"/>
          <w:sz w:val="23"/>
          <w:szCs w:val="23"/>
          <w:lang w:val="fr-CA"/>
        </w:rPr>
        <w:t>Committee</w:t>
      </w:r>
      <w:proofErr w:type="spellEnd"/>
      <w:r w:rsidRPr="003B4FA0">
        <w:rPr>
          <w:rFonts w:ascii="Times New Roman" w:hAnsi="Times New Roman" w:cs="Times New Roman"/>
          <w:sz w:val="23"/>
          <w:szCs w:val="23"/>
          <w:lang w:val="fr-CA"/>
        </w:rPr>
        <w:t xml:space="preserve"> </w:t>
      </w:r>
      <w:proofErr w:type="spellStart"/>
      <w:r w:rsidRPr="003B4FA0">
        <w:rPr>
          <w:rFonts w:ascii="Times New Roman" w:hAnsi="Times New Roman" w:cs="Times New Roman"/>
          <w:sz w:val="23"/>
          <w:szCs w:val="23"/>
          <w:lang w:val="fr-CA"/>
        </w:rPr>
        <w:t>members</w:t>
      </w:r>
      <w:proofErr w:type="spellEnd"/>
      <w:r w:rsidRPr="003B4FA0">
        <w:rPr>
          <w:rFonts w:ascii="Times New Roman" w:hAnsi="Times New Roman" w:cs="Times New Roman"/>
          <w:sz w:val="23"/>
          <w:szCs w:val="23"/>
          <w:lang w:val="fr-CA"/>
        </w:rPr>
        <w:t xml:space="preserve">: Alexandra </w:t>
      </w:r>
      <w:proofErr w:type="spellStart"/>
      <w:r w:rsidRPr="003B4FA0">
        <w:rPr>
          <w:rFonts w:ascii="Times New Roman" w:hAnsi="Times New Roman" w:cs="Times New Roman"/>
          <w:sz w:val="23"/>
          <w:szCs w:val="23"/>
          <w:lang w:val="fr-CA"/>
        </w:rPr>
        <w:t>Arellano</w:t>
      </w:r>
      <w:proofErr w:type="spellEnd"/>
      <w:r w:rsidRPr="003B4FA0">
        <w:rPr>
          <w:rFonts w:ascii="Times New Roman" w:hAnsi="Times New Roman" w:cs="Times New Roman"/>
          <w:sz w:val="23"/>
          <w:szCs w:val="23"/>
          <w:lang w:val="fr-CA"/>
        </w:rPr>
        <w:t xml:space="preserve">, Audrey Giles, François Gravelle, Paul </w:t>
      </w:r>
      <w:proofErr w:type="spellStart"/>
      <w:r w:rsidRPr="003B4FA0">
        <w:rPr>
          <w:rFonts w:ascii="Times New Roman" w:hAnsi="Times New Roman" w:cs="Times New Roman"/>
          <w:sz w:val="23"/>
          <w:szCs w:val="23"/>
          <w:lang w:val="fr-CA"/>
        </w:rPr>
        <w:t>Heintzman</w:t>
      </w:r>
      <w:proofErr w:type="spellEnd"/>
    </w:p>
    <w:p w14:paraId="5AB5EAE9" w14:textId="77777777" w:rsidR="003B4FA0" w:rsidRPr="003B4FA0" w:rsidRDefault="003B4FA0" w:rsidP="003B4FA0">
      <w:pPr>
        <w:pStyle w:val="ListParagraph"/>
        <w:numPr>
          <w:ilvl w:val="1"/>
          <w:numId w:val="21"/>
        </w:numPr>
        <w:rPr>
          <w:rFonts w:ascii="Times New Roman" w:hAnsi="Times New Roman" w:cs="Times New Roman"/>
          <w:sz w:val="23"/>
          <w:szCs w:val="23"/>
          <w:lang w:val="fr-CA"/>
        </w:rPr>
      </w:pPr>
      <w:r w:rsidRPr="003B4FA0">
        <w:rPr>
          <w:rFonts w:ascii="Times New Roman" w:hAnsi="Times New Roman" w:cs="Times New Roman"/>
          <w:sz w:val="23"/>
          <w:szCs w:val="23"/>
        </w:rPr>
        <w:t xml:space="preserve">Thanks to Richard Norman for work on the conference </w:t>
      </w:r>
      <w:proofErr w:type="gramStart"/>
      <w:r w:rsidRPr="003B4FA0">
        <w:rPr>
          <w:rFonts w:ascii="Times New Roman" w:hAnsi="Times New Roman" w:cs="Times New Roman"/>
          <w:sz w:val="23"/>
          <w:szCs w:val="23"/>
        </w:rPr>
        <w:t>website</w:t>
      </w:r>
      <w:proofErr w:type="gramEnd"/>
    </w:p>
    <w:p w14:paraId="0413F15B" w14:textId="77777777" w:rsidR="002C5302" w:rsidRPr="002C5302" w:rsidRDefault="003B4FA0" w:rsidP="003B4FA0">
      <w:pPr>
        <w:pStyle w:val="ListParagraph"/>
        <w:numPr>
          <w:ilvl w:val="1"/>
          <w:numId w:val="21"/>
        </w:numPr>
        <w:rPr>
          <w:rFonts w:ascii="Times New Roman" w:hAnsi="Times New Roman" w:cs="Times New Roman"/>
          <w:sz w:val="23"/>
          <w:szCs w:val="23"/>
          <w:lang w:val="fr-CA"/>
        </w:rPr>
      </w:pPr>
      <w:r w:rsidRPr="003B4FA0">
        <w:rPr>
          <w:rFonts w:ascii="Times New Roman" w:hAnsi="Times New Roman" w:cs="Times New Roman"/>
          <w:b/>
          <w:bCs/>
          <w:sz w:val="23"/>
          <w:szCs w:val="23"/>
        </w:rPr>
        <w:t>Presentations</w:t>
      </w:r>
      <w:r>
        <w:rPr>
          <w:rFonts w:ascii="Times New Roman" w:hAnsi="Times New Roman" w:cs="Times New Roman"/>
          <w:b/>
          <w:bCs/>
          <w:sz w:val="23"/>
          <w:szCs w:val="23"/>
        </w:rPr>
        <w:t xml:space="preserve"> </w:t>
      </w:r>
      <w:r w:rsidR="002C5302">
        <w:rPr>
          <w:rFonts w:ascii="Times New Roman" w:hAnsi="Times New Roman" w:cs="Times New Roman"/>
          <w:b/>
          <w:bCs/>
          <w:sz w:val="23"/>
          <w:szCs w:val="23"/>
        </w:rPr>
        <w:t xml:space="preserve">- </w:t>
      </w:r>
      <w:r w:rsidRPr="003B4FA0">
        <w:rPr>
          <w:rFonts w:ascii="Times New Roman" w:hAnsi="Times New Roman" w:cs="Times New Roman"/>
          <w:sz w:val="23"/>
          <w:szCs w:val="23"/>
        </w:rPr>
        <w:t>4 Keynote Presentations (2014: 2)</w:t>
      </w:r>
      <w:r w:rsidR="002C5302">
        <w:rPr>
          <w:rFonts w:ascii="Times New Roman" w:hAnsi="Times New Roman" w:cs="Times New Roman"/>
          <w:sz w:val="23"/>
          <w:szCs w:val="23"/>
        </w:rPr>
        <w:t xml:space="preserve">, </w:t>
      </w:r>
      <w:r w:rsidRPr="002C5302">
        <w:rPr>
          <w:rFonts w:ascii="Times New Roman" w:hAnsi="Times New Roman" w:cs="Times New Roman"/>
          <w:sz w:val="23"/>
          <w:szCs w:val="23"/>
        </w:rPr>
        <w:t>3 Banquet Speakers</w:t>
      </w:r>
      <w:r w:rsidR="002C5302">
        <w:rPr>
          <w:rFonts w:ascii="Times New Roman" w:hAnsi="Times New Roman" w:cs="Times New Roman"/>
          <w:sz w:val="23"/>
          <w:szCs w:val="23"/>
        </w:rPr>
        <w:t xml:space="preserve">, </w:t>
      </w:r>
      <w:r w:rsidRPr="002C5302">
        <w:rPr>
          <w:rFonts w:ascii="Times New Roman" w:hAnsi="Times New Roman" w:cs="Times New Roman"/>
          <w:sz w:val="23"/>
          <w:szCs w:val="23"/>
        </w:rPr>
        <w:t>104 Research Presentations</w:t>
      </w:r>
      <w:r w:rsidR="002C5302">
        <w:rPr>
          <w:rFonts w:ascii="Times New Roman" w:hAnsi="Times New Roman" w:cs="Times New Roman"/>
          <w:sz w:val="23"/>
          <w:szCs w:val="23"/>
        </w:rPr>
        <w:t>,</w:t>
      </w:r>
      <w:r w:rsidRPr="002C5302">
        <w:rPr>
          <w:rFonts w:ascii="Times New Roman" w:hAnsi="Times New Roman" w:cs="Times New Roman"/>
          <w:sz w:val="23"/>
          <w:szCs w:val="23"/>
        </w:rPr>
        <w:t xml:space="preserve"> 12 Research Presentations that were part of Themed Sessions</w:t>
      </w:r>
      <w:r w:rsidR="002C5302">
        <w:rPr>
          <w:rFonts w:ascii="Times New Roman" w:hAnsi="Times New Roman" w:cs="Times New Roman"/>
          <w:sz w:val="23"/>
          <w:szCs w:val="23"/>
        </w:rPr>
        <w:t xml:space="preserve">, </w:t>
      </w:r>
      <w:r w:rsidRPr="002C5302">
        <w:rPr>
          <w:rFonts w:ascii="Times New Roman" w:hAnsi="Times New Roman" w:cs="Times New Roman"/>
          <w:sz w:val="23"/>
          <w:szCs w:val="23"/>
        </w:rPr>
        <w:t>Total Research Presentations: 116 (2014: 88)</w:t>
      </w:r>
      <w:r w:rsidR="002C5302">
        <w:rPr>
          <w:rFonts w:ascii="Times New Roman" w:hAnsi="Times New Roman" w:cs="Times New Roman"/>
          <w:sz w:val="23"/>
          <w:szCs w:val="23"/>
        </w:rPr>
        <w:t xml:space="preserve">, </w:t>
      </w:r>
      <w:r w:rsidRPr="002C5302">
        <w:rPr>
          <w:rFonts w:ascii="Times New Roman" w:hAnsi="Times New Roman" w:cs="Times New Roman"/>
          <w:sz w:val="23"/>
          <w:szCs w:val="23"/>
        </w:rPr>
        <w:t>6 Special Sessions (2014: 6 Symposia)</w:t>
      </w:r>
      <w:r w:rsidR="002C5302">
        <w:rPr>
          <w:rFonts w:ascii="Times New Roman" w:hAnsi="Times New Roman" w:cs="Times New Roman"/>
          <w:sz w:val="23"/>
          <w:szCs w:val="23"/>
        </w:rPr>
        <w:t xml:space="preserve">, </w:t>
      </w:r>
      <w:r w:rsidRPr="002C5302">
        <w:rPr>
          <w:rFonts w:ascii="Times New Roman" w:hAnsi="Times New Roman" w:cs="Times New Roman"/>
          <w:sz w:val="23"/>
          <w:szCs w:val="23"/>
        </w:rPr>
        <w:t>11 Posters (2014: 21)</w:t>
      </w:r>
      <w:r w:rsidR="002C5302">
        <w:rPr>
          <w:rFonts w:ascii="Times New Roman" w:hAnsi="Times New Roman" w:cs="Times New Roman"/>
          <w:sz w:val="23"/>
          <w:szCs w:val="23"/>
        </w:rPr>
        <w:t xml:space="preserve">, </w:t>
      </w:r>
      <w:r w:rsidRPr="002C5302">
        <w:rPr>
          <w:rFonts w:ascii="Times New Roman" w:hAnsi="Times New Roman" w:cs="Times New Roman"/>
          <w:i/>
          <w:iCs/>
          <w:sz w:val="23"/>
          <w:szCs w:val="23"/>
        </w:rPr>
        <w:t>Total:</w:t>
      </w:r>
      <w:r w:rsidRPr="002C5302">
        <w:rPr>
          <w:rFonts w:ascii="Times New Roman" w:hAnsi="Times New Roman" w:cs="Times New Roman"/>
          <w:sz w:val="23"/>
          <w:szCs w:val="23"/>
        </w:rPr>
        <w:t xml:space="preserve"> 140</w:t>
      </w:r>
    </w:p>
    <w:p w14:paraId="4A520004" w14:textId="77777777" w:rsidR="00A768FD" w:rsidRPr="00A768FD" w:rsidRDefault="003B4FA0" w:rsidP="003B4FA0">
      <w:pPr>
        <w:pStyle w:val="ListParagraph"/>
        <w:numPr>
          <w:ilvl w:val="1"/>
          <w:numId w:val="21"/>
        </w:numPr>
        <w:rPr>
          <w:rFonts w:ascii="Times New Roman" w:hAnsi="Times New Roman" w:cs="Times New Roman"/>
          <w:sz w:val="23"/>
          <w:szCs w:val="23"/>
          <w:lang w:val="fr-CA"/>
        </w:rPr>
      </w:pPr>
      <w:proofErr w:type="gramStart"/>
      <w:r w:rsidRPr="002C5302">
        <w:rPr>
          <w:rFonts w:ascii="Times New Roman" w:hAnsi="Times New Roman" w:cs="Times New Roman"/>
          <w:b/>
          <w:bCs/>
          <w:sz w:val="23"/>
          <w:szCs w:val="23"/>
        </w:rPr>
        <w:t xml:space="preserve">Participants </w:t>
      </w:r>
      <w:r w:rsidR="002C5302">
        <w:rPr>
          <w:rFonts w:ascii="Times New Roman" w:hAnsi="Times New Roman" w:cs="Times New Roman"/>
          <w:b/>
          <w:bCs/>
          <w:sz w:val="23"/>
          <w:szCs w:val="23"/>
        </w:rPr>
        <w:t xml:space="preserve"> -</w:t>
      </w:r>
      <w:proofErr w:type="gramEnd"/>
      <w:r w:rsidR="002C5302">
        <w:rPr>
          <w:rFonts w:ascii="Times New Roman" w:hAnsi="Times New Roman" w:cs="Times New Roman"/>
          <w:sz w:val="23"/>
          <w:szCs w:val="23"/>
        </w:rPr>
        <w:t xml:space="preserve"> </w:t>
      </w:r>
      <w:r w:rsidRPr="002C5302">
        <w:rPr>
          <w:rFonts w:ascii="Times New Roman" w:hAnsi="Times New Roman" w:cs="Times New Roman"/>
          <w:sz w:val="23"/>
          <w:szCs w:val="23"/>
        </w:rPr>
        <w:t>140 Full Conference Registration</w:t>
      </w:r>
      <w:r w:rsidR="002C5302">
        <w:rPr>
          <w:rFonts w:ascii="Times New Roman" w:hAnsi="Times New Roman" w:cs="Times New Roman"/>
          <w:sz w:val="23"/>
          <w:szCs w:val="23"/>
        </w:rPr>
        <w:t xml:space="preserve">s, </w:t>
      </w:r>
      <w:r w:rsidRPr="002C5302">
        <w:rPr>
          <w:rFonts w:ascii="Times New Roman" w:hAnsi="Times New Roman" w:cs="Times New Roman"/>
          <w:sz w:val="23"/>
          <w:szCs w:val="23"/>
        </w:rPr>
        <w:t>17 Day Registrations</w:t>
      </w:r>
      <w:r w:rsidR="00A768FD">
        <w:rPr>
          <w:rFonts w:ascii="Times New Roman" w:hAnsi="Times New Roman" w:cs="Times New Roman"/>
          <w:sz w:val="23"/>
          <w:szCs w:val="23"/>
        </w:rPr>
        <w:t xml:space="preserve">, </w:t>
      </w:r>
      <w:r w:rsidRPr="00A768FD">
        <w:rPr>
          <w:rFonts w:ascii="Times New Roman" w:hAnsi="Times New Roman" w:cs="Times New Roman"/>
          <w:sz w:val="23"/>
          <w:szCs w:val="23"/>
        </w:rPr>
        <w:t>15 Virtual Presenter Registration</w:t>
      </w:r>
      <w:r w:rsidR="00A768FD">
        <w:rPr>
          <w:rFonts w:ascii="Times New Roman" w:hAnsi="Times New Roman" w:cs="Times New Roman"/>
          <w:sz w:val="23"/>
          <w:szCs w:val="23"/>
        </w:rPr>
        <w:t xml:space="preserve">s, </w:t>
      </w:r>
      <w:r w:rsidRPr="00A768FD">
        <w:rPr>
          <w:rFonts w:ascii="Times New Roman" w:hAnsi="Times New Roman" w:cs="Times New Roman"/>
          <w:sz w:val="23"/>
          <w:szCs w:val="23"/>
        </w:rPr>
        <w:t>2 Exhibitors</w:t>
      </w:r>
      <w:r w:rsidR="00A768FD">
        <w:rPr>
          <w:rFonts w:ascii="Times New Roman" w:hAnsi="Times New Roman" w:cs="Times New Roman"/>
          <w:sz w:val="23"/>
          <w:szCs w:val="23"/>
        </w:rPr>
        <w:t xml:space="preserve">. </w:t>
      </w:r>
      <w:r w:rsidRPr="00A768FD">
        <w:rPr>
          <w:rFonts w:ascii="Times New Roman" w:hAnsi="Times New Roman" w:cs="Times New Roman"/>
          <w:i/>
          <w:iCs/>
          <w:sz w:val="23"/>
          <w:szCs w:val="23"/>
        </w:rPr>
        <w:t>Total:</w:t>
      </w:r>
      <w:r w:rsidRPr="00A768FD">
        <w:rPr>
          <w:rFonts w:ascii="Times New Roman" w:hAnsi="Times New Roman" w:cs="Times New Roman"/>
          <w:sz w:val="23"/>
          <w:szCs w:val="23"/>
        </w:rPr>
        <w:t xml:space="preserve"> 174 (Objective was 160; 2014: 152)</w:t>
      </w:r>
    </w:p>
    <w:p w14:paraId="58C63A9D" w14:textId="77777777" w:rsidR="00A768FD" w:rsidRPr="00A768FD" w:rsidRDefault="003B4FA0" w:rsidP="003B4FA0">
      <w:pPr>
        <w:pStyle w:val="ListParagraph"/>
        <w:numPr>
          <w:ilvl w:val="1"/>
          <w:numId w:val="21"/>
        </w:numPr>
        <w:rPr>
          <w:rFonts w:ascii="Times New Roman" w:hAnsi="Times New Roman" w:cs="Times New Roman"/>
          <w:sz w:val="23"/>
          <w:szCs w:val="23"/>
          <w:lang w:val="fr-CA"/>
        </w:rPr>
      </w:pPr>
      <w:r w:rsidRPr="00A768FD">
        <w:rPr>
          <w:rFonts w:ascii="Times New Roman" w:hAnsi="Times New Roman" w:cs="Times New Roman"/>
          <w:b/>
          <w:bCs/>
          <w:sz w:val="23"/>
          <w:szCs w:val="23"/>
        </w:rPr>
        <w:t>Registrants by Category</w:t>
      </w:r>
      <w:r w:rsidR="00A768FD">
        <w:rPr>
          <w:rFonts w:ascii="Times New Roman" w:hAnsi="Times New Roman" w:cs="Times New Roman"/>
          <w:b/>
          <w:bCs/>
          <w:sz w:val="23"/>
          <w:szCs w:val="23"/>
        </w:rPr>
        <w:t xml:space="preserve"> -</w:t>
      </w:r>
      <w:r w:rsidR="00A768FD">
        <w:rPr>
          <w:rFonts w:ascii="Times New Roman" w:hAnsi="Times New Roman" w:cs="Times New Roman"/>
          <w:sz w:val="23"/>
          <w:szCs w:val="23"/>
        </w:rPr>
        <w:t xml:space="preserve"> </w:t>
      </w:r>
      <w:r w:rsidRPr="00A768FD">
        <w:rPr>
          <w:rFonts w:ascii="Times New Roman" w:hAnsi="Times New Roman" w:cs="Times New Roman"/>
          <w:sz w:val="23"/>
          <w:szCs w:val="23"/>
        </w:rPr>
        <w:t>Academics/Professionals/Retirees: 96 (91 in 2014)</w:t>
      </w:r>
      <w:r w:rsidR="00A768FD">
        <w:rPr>
          <w:rFonts w:ascii="Times New Roman" w:hAnsi="Times New Roman" w:cs="Times New Roman"/>
          <w:sz w:val="23"/>
          <w:szCs w:val="23"/>
        </w:rPr>
        <w:t xml:space="preserve">, </w:t>
      </w:r>
      <w:r w:rsidRPr="00A768FD">
        <w:rPr>
          <w:rFonts w:ascii="Times New Roman" w:hAnsi="Times New Roman" w:cs="Times New Roman"/>
          <w:sz w:val="23"/>
          <w:szCs w:val="23"/>
        </w:rPr>
        <w:t>Students: 76 (61 in 2014)</w:t>
      </w:r>
    </w:p>
    <w:p w14:paraId="651DAC2B" w14:textId="77777777" w:rsidR="00A768FD" w:rsidRPr="00A768FD" w:rsidRDefault="003B4FA0" w:rsidP="003B4FA0">
      <w:pPr>
        <w:pStyle w:val="ListParagraph"/>
        <w:numPr>
          <w:ilvl w:val="1"/>
          <w:numId w:val="21"/>
        </w:numPr>
        <w:rPr>
          <w:rFonts w:ascii="Times New Roman" w:hAnsi="Times New Roman" w:cs="Times New Roman"/>
          <w:sz w:val="23"/>
          <w:szCs w:val="23"/>
          <w:lang w:val="fr-CA"/>
        </w:rPr>
      </w:pPr>
      <w:r w:rsidRPr="00A768FD">
        <w:rPr>
          <w:rFonts w:ascii="Times New Roman" w:hAnsi="Times New Roman" w:cs="Times New Roman"/>
          <w:b/>
          <w:bCs/>
          <w:sz w:val="23"/>
          <w:szCs w:val="23"/>
        </w:rPr>
        <w:t>Registrants by Country of Origin</w:t>
      </w:r>
      <w:r w:rsidR="00A768FD">
        <w:rPr>
          <w:rFonts w:ascii="Times New Roman" w:hAnsi="Times New Roman" w:cs="Times New Roman"/>
          <w:b/>
          <w:bCs/>
          <w:sz w:val="23"/>
          <w:szCs w:val="23"/>
        </w:rPr>
        <w:t xml:space="preserve">, </w:t>
      </w:r>
      <w:r w:rsidRPr="00A768FD">
        <w:rPr>
          <w:rFonts w:ascii="Times New Roman" w:hAnsi="Times New Roman" w:cs="Times New Roman"/>
          <w:sz w:val="23"/>
          <w:szCs w:val="23"/>
        </w:rPr>
        <w:t>Canada (includes international students): 153 (127 in 2014)</w:t>
      </w:r>
      <w:r w:rsidR="00A768FD">
        <w:rPr>
          <w:rFonts w:ascii="Times New Roman" w:hAnsi="Times New Roman" w:cs="Times New Roman"/>
          <w:sz w:val="23"/>
          <w:szCs w:val="23"/>
        </w:rPr>
        <w:t xml:space="preserve">, </w:t>
      </w:r>
      <w:r w:rsidRPr="00A768FD">
        <w:rPr>
          <w:rFonts w:ascii="Times New Roman" w:hAnsi="Times New Roman" w:cs="Times New Roman"/>
          <w:sz w:val="23"/>
          <w:szCs w:val="23"/>
        </w:rPr>
        <w:t>Outside of Canada: 19 (25 in 2014)</w:t>
      </w:r>
    </w:p>
    <w:p w14:paraId="5F408BAF" w14:textId="7C5507EB" w:rsidR="003B4FA0" w:rsidRPr="00A768FD" w:rsidRDefault="003B4FA0" w:rsidP="003B4FA0">
      <w:pPr>
        <w:pStyle w:val="ListParagraph"/>
        <w:numPr>
          <w:ilvl w:val="1"/>
          <w:numId w:val="21"/>
        </w:numPr>
        <w:rPr>
          <w:rFonts w:ascii="Times New Roman" w:hAnsi="Times New Roman" w:cs="Times New Roman"/>
          <w:sz w:val="23"/>
          <w:szCs w:val="23"/>
          <w:lang w:val="fr-CA"/>
        </w:rPr>
      </w:pPr>
      <w:r w:rsidRPr="00A768FD">
        <w:rPr>
          <w:rFonts w:ascii="Times New Roman" w:hAnsi="Times New Roman" w:cs="Times New Roman"/>
          <w:b/>
          <w:bCs/>
          <w:sz w:val="23"/>
          <w:szCs w:val="23"/>
        </w:rPr>
        <w:t xml:space="preserve">Field Trips: </w:t>
      </w:r>
      <w:r w:rsidRPr="00A768FD">
        <w:rPr>
          <w:rFonts w:ascii="Times New Roman" w:hAnsi="Times New Roman" w:cs="Times New Roman"/>
          <w:sz w:val="23"/>
          <w:szCs w:val="23"/>
        </w:rPr>
        <w:t>2</w:t>
      </w:r>
    </w:p>
    <w:p w14:paraId="4FA14DBE" w14:textId="77777777" w:rsidR="006A1CB2" w:rsidRPr="006A1CB2" w:rsidRDefault="003B4FA0" w:rsidP="003B4FA0">
      <w:pPr>
        <w:pStyle w:val="ListParagraph"/>
        <w:numPr>
          <w:ilvl w:val="1"/>
          <w:numId w:val="21"/>
        </w:numPr>
        <w:rPr>
          <w:rFonts w:ascii="Times New Roman" w:hAnsi="Times New Roman" w:cs="Times New Roman"/>
          <w:lang w:val="fr-CA"/>
        </w:rPr>
      </w:pPr>
      <w:r w:rsidRPr="00A768FD">
        <w:rPr>
          <w:rFonts w:ascii="Times New Roman" w:hAnsi="Times New Roman" w:cs="Times New Roman"/>
          <w:b/>
          <w:bCs/>
          <w:sz w:val="23"/>
          <w:szCs w:val="23"/>
        </w:rPr>
        <w:t xml:space="preserve">Sponsors and Financial Support: </w:t>
      </w:r>
      <w:r w:rsidRPr="00A768FD">
        <w:rPr>
          <w:rFonts w:ascii="Times New Roman" w:hAnsi="Times New Roman" w:cs="Times New Roman"/>
        </w:rPr>
        <w:t>Canadian Index of Wellbeing</w:t>
      </w:r>
      <w:r w:rsidR="00A768FD" w:rsidRPr="00A768FD">
        <w:rPr>
          <w:rFonts w:ascii="Times New Roman" w:hAnsi="Times New Roman" w:cs="Times New Roman"/>
        </w:rPr>
        <w:t>,</w:t>
      </w:r>
      <w:r w:rsidRPr="00A768FD">
        <w:rPr>
          <w:rFonts w:ascii="Times New Roman" w:hAnsi="Times New Roman" w:cs="Times New Roman"/>
        </w:rPr>
        <w:t xml:space="preserve"> Canadian Parks and Recreation Association</w:t>
      </w:r>
      <w:r w:rsidR="00A768FD" w:rsidRPr="00A768FD">
        <w:rPr>
          <w:rFonts w:ascii="Times New Roman" w:hAnsi="Times New Roman" w:cs="Times New Roman"/>
        </w:rPr>
        <w:t>,</w:t>
      </w:r>
      <w:r w:rsidRPr="00A768FD">
        <w:rPr>
          <w:rFonts w:ascii="Times New Roman" w:hAnsi="Times New Roman" w:cs="Times New Roman"/>
        </w:rPr>
        <w:t xml:space="preserve"> Human Kinetics Canada</w:t>
      </w:r>
      <w:r w:rsidR="00A768FD">
        <w:rPr>
          <w:rFonts w:ascii="Times New Roman" w:hAnsi="Times New Roman" w:cs="Times New Roman"/>
        </w:rPr>
        <w:t>,</w:t>
      </w:r>
      <w:r w:rsidRPr="00A768FD">
        <w:rPr>
          <w:rFonts w:ascii="Times New Roman" w:hAnsi="Times New Roman" w:cs="Times New Roman"/>
        </w:rPr>
        <w:t xml:space="preserve"> </w:t>
      </w:r>
      <w:r w:rsidRPr="00A768FD">
        <w:rPr>
          <w:rFonts w:ascii="Times New Roman" w:hAnsi="Times New Roman" w:cs="Times New Roman"/>
          <w:i/>
          <w:iCs/>
        </w:rPr>
        <w:t>Leisure/</w:t>
      </w:r>
      <w:proofErr w:type="spellStart"/>
      <w:r w:rsidRPr="00A768FD">
        <w:rPr>
          <w:rFonts w:ascii="Times New Roman" w:hAnsi="Times New Roman" w:cs="Times New Roman"/>
          <w:i/>
          <w:iCs/>
        </w:rPr>
        <w:t>Loisir</w:t>
      </w:r>
      <w:proofErr w:type="spellEnd"/>
      <w:r w:rsidR="00A768FD" w:rsidRPr="00A768FD">
        <w:rPr>
          <w:rFonts w:ascii="Times New Roman" w:hAnsi="Times New Roman" w:cs="Times New Roman"/>
          <w:i/>
          <w:iCs/>
        </w:rPr>
        <w:t>,</w:t>
      </w:r>
      <w:r w:rsidRPr="00A768FD">
        <w:rPr>
          <w:rFonts w:ascii="Times New Roman" w:hAnsi="Times New Roman" w:cs="Times New Roman"/>
          <w:i/>
          <w:iCs/>
        </w:rPr>
        <w:t xml:space="preserve"> Journal of Leisure Research</w:t>
      </w:r>
      <w:r w:rsidR="00A768FD" w:rsidRPr="00A768FD">
        <w:rPr>
          <w:rFonts w:ascii="Times New Roman" w:hAnsi="Times New Roman" w:cs="Times New Roman"/>
          <w:i/>
          <w:iCs/>
        </w:rPr>
        <w:t>,</w:t>
      </w:r>
      <w:r w:rsidRPr="00A768FD">
        <w:rPr>
          <w:rFonts w:ascii="Times New Roman" w:hAnsi="Times New Roman" w:cs="Times New Roman"/>
          <w:i/>
          <w:iCs/>
        </w:rPr>
        <w:t xml:space="preserve"> </w:t>
      </w:r>
      <w:r w:rsidRPr="00A768FD">
        <w:rPr>
          <w:rFonts w:ascii="Times New Roman" w:hAnsi="Times New Roman" w:cs="Times New Roman"/>
        </w:rPr>
        <w:t>Sagamore-Venture Publishing</w:t>
      </w:r>
    </w:p>
    <w:p w14:paraId="4952F259" w14:textId="77777777" w:rsidR="00585060" w:rsidRPr="00585060" w:rsidRDefault="003B4FA0" w:rsidP="003B4FA0">
      <w:pPr>
        <w:pStyle w:val="ListParagraph"/>
        <w:numPr>
          <w:ilvl w:val="1"/>
          <w:numId w:val="21"/>
        </w:numPr>
        <w:rPr>
          <w:rFonts w:ascii="Times New Roman" w:hAnsi="Times New Roman" w:cs="Times New Roman"/>
          <w:lang w:val="fr-CA"/>
        </w:rPr>
      </w:pPr>
      <w:r w:rsidRPr="00585060">
        <w:rPr>
          <w:rFonts w:ascii="Times New Roman" w:hAnsi="Times New Roman" w:cs="Times New Roman"/>
          <w:b/>
          <w:bCs/>
        </w:rPr>
        <w:lastRenderedPageBreak/>
        <w:t>Grants</w:t>
      </w:r>
      <w:r w:rsidR="006A1CB2" w:rsidRPr="00585060">
        <w:rPr>
          <w:rFonts w:ascii="Times New Roman" w:hAnsi="Times New Roman" w:cs="Times New Roman"/>
          <w:b/>
          <w:bCs/>
        </w:rPr>
        <w:t xml:space="preserve"> -</w:t>
      </w:r>
      <w:r w:rsidR="006A1CB2" w:rsidRPr="00585060">
        <w:rPr>
          <w:rFonts w:ascii="Times New Roman" w:hAnsi="Times New Roman" w:cs="Times New Roman"/>
        </w:rPr>
        <w:t xml:space="preserve"> </w:t>
      </w:r>
      <w:r w:rsidRPr="00585060">
        <w:rPr>
          <w:rFonts w:ascii="Times New Roman" w:hAnsi="Times New Roman" w:cs="Times New Roman"/>
        </w:rPr>
        <w:t>Social Sciences and Humanities Research Council of Canada Connection Grant</w:t>
      </w:r>
      <w:r w:rsidR="006A1CB2" w:rsidRPr="00585060">
        <w:rPr>
          <w:rFonts w:ascii="Times New Roman" w:hAnsi="Times New Roman" w:cs="Times New Roman"/>
        </w:rPr>
        <w:t>,</w:t>
      </w:r>
      <w:r w:rsidRPr="00585060">
        <w:rPr>
          <w:rFonts w:ascii="Times New Roman" w:hAnsi="Times New Roman" w:cs="Times New Roman"/>
        </w:rPr>
        <w:t xml:space="preserve"> Maureen Harrington Fund for Promoting Leisure Studies Grant</w:t>
      </w:r>
      <w:r w:rsidR="006A1CB2" w:rsidRPr="00585060">
        <w:rPr>
          <w:rFonts w:ascii="Times New Roman" w:hAnsi="Times New Roman" w:cs="Times New Roman"/>
        </w:rPr>
        <w:t xml:space="preserve">, </w:t>
      </w:r>
      <w:r w:rsidRPr="00585060">
        <w:rPr>
          <w:rFonts w:ascii="Times New Roman" w:hAnsi="Times New Roman" w:cs="Times New Roman"/>
        </w:rPr>
        <w:t>Conference/Workshop on Campus Opportunity Grant</w:t>
      </w:r>
      <w:r w:rsidR="006A1CB2" w:rsidRPr="00585060">
        <w:rPr>
          <w:rFonts w:ascii="Times New Roman" w:hAnsi="Times New Roman" w:cs="Times New Roman"/>
        </w:rPr>
        <w:t>,</w:t>
      </w:r>
      <w:r w:rsidRPr="00585060">
        <w:rPr>
          <w:rFonts w:ascii="Times New Roman" w:hAnsi="Times New Roman" w:cs="Times New Roman"/>
        </w:rPr>
        <w:t xml:space="preserve"> Canadian Association for Leisure Studies Innovation</w:t>
      </w:r>
      <w:r w:rsidR="006A1CB2" w:rsidRPr="00585060">
        <w:rPr>
          <w:rFonts w:ascii="Times New Roman" w:hAnsi="Times New Roman" w:cs="Times New Roman"/>
        </w:rPr>
        <w:t>,</w:t>
      </w:r>
      <w:r w:rsidRPr="00585060">
        <w:rPr>
          <w:rFonts w:ascii="Times New Roman" w:hAnsi="Times New Roman" w:cs="Times New Roman"/>
        </w:rPr>
        <w:t xml:space="preserve"> Grant</w:t>
      </w:r>
      <w:r w:rsidR="006A1CB2" w:rsidRPr="00585060">
        <w:rPr>
          <w:rFonts w:ascii="Times New Roman" w:hAnsi="Times New Roman" w:cs="Times New Roman"/>
        </w:rPr>
        <w:t xml:space="preserve">, </w:t>
      </w:r>
      <w:r w:rsidRPr="00585060">
        <w:rPr>
          <w:rFonts w:ascii="Times New Roman" w:hAnsi="Times New Roman" w:cs="Times New Roman"/>
        </w:rPr>
        <w:t>Canadian Heritage</w:t>
      </w:r>
    </w:p>
    <w:p w14:paraId="702A01E2" w14:textId="77777777" w:rsidR="00585060" w:rsidRPr="00585060" w:rsidRDefault="003B4FA0" w:rsidP="003B4FA0">
      <w:pPr>
        <w:pStyle w:val="ListParagraph"/>
        <w:numPr>
          <w:ilvl w:val="1"/>
          <w:numId w:val="21"/>
        </w:numPr>
        <w:rPr>
          <w:rFonts w:ascii="Times New Roman" w:hAnsi="Times New Roman" w:cs="Times New Roman"/>
          <w:lang w:val="fr-CA"/>
        </w:rPr>
      </w:pPr>
      <w:r w:rsidRPr="00585060">
        <w:rPr>
          <w:rFonts w:ascii="Times New Roman" w:hAnsi="Times New Roman" w:cs="Times New Roman"/>
          <w:b/>
          <w:bCs/>
          <w:sz w:val="23"/>
          <w:szCs w:val="23"/>
        </w:rPr>
        <w:t>Special Issues</w:t>
      </w:r>
      <w:r w:rsidR="00585060">
        <w:rPr>
          <w:rFonts w:ascii="Times New Roman" w:hAnsi="Times New Roman" w:cs="Times New Roman"/>
          <w:b/>
          <w:bCs/>
          <w:sz w:val="23"/>
          <w:szCs w:val="23"/>
        </w:rPr>
        <w:t xml:space="preserve"> -</w:t>
      </w:r>
      <w:r w:rsidR="00585060">
        <w:rPr>
          <w:rFonts w:ascii="Times New Roman" w:hAnsi="Times New Roman" w:cs="Times New Roman"/>
          <w:sz w:val="23"/>
          <w:szCs w:val="23"/>
        </w:rPr>
        <w:t xml:space="preserve"> </w:t>
      </w:r>
      <w:r w:rsidRPr="00585060">
        <w:rPr>
          <w:rFonts w:ascii="Times New Roman" w:hAnsi="Times New Roman" w:cs="Times New Roman"/>
          <w:sz w:val="23"/>
          <w:szCs w:val="23"/>
        </w:rPr>
        <w:t xml:space="preserve">Special Double/Joint issue of </w:t>
      </w:r>
      <w:proofErr w:type="spellStart"/>
      <w:r w:rsidRPr="00585060">
        <w:rPr>
          <w:rFonts w:ascii="Times New Roman" w:hAnsi="Times New Roman" w:cs="Times New Roman"/>
          <w:i/>
          <w:iCs/>
          <w:sz w:val="23"/>
          <w:szCs w:val="23"/>
        </w:rPr>
        <w:t>Loisir</w:t>
      </w:r>
      <w:proofErr w:type="spellEnd"/>
      <w:r w:rsidRPr="00585060">
        <w:rPr>
          <w:rFonts w:ascii="Times New Roman" w:hAnsi="Times New Roman" w:cs="Times New Roman"/>
          <w:i/>
          <w:iCs/>
          <w:sz w:val="23"/>
          <w:szCs w:val="23"/>
        </w:rPr>
        <w:t xml:space="preserve"> et Société</w:t>
      </w:r>
      <w:r w:rsidRPr="00585060">
        <w:rPr>
          <w:rFonts w:ascii="Times New Roman" w:hAnsi="Times New Roman" w:cs="Times New Roman"/>
          <w:sz w:val="23"/>
          <w:szCs w:val="23"/>
        </w:rPr>
        <w:t xml:space="preserve"> </w:t>
      </w:r>
      <w:r w:rsidRPr="00585060">
        <w:rPr>
          <w:rFonts w:ascii="Times New Roman" w:hAnsi="Times New Roman" w:cs="Times New Roman"/>
          <w:i/>
          <w:iCs/>
          <w:sz w:val="23"/>
          <w:szCs w:val="23"/>
        </w:rPr>
        <w:t xml:space="preserve">/ Society and Leisure </w:t>
      </w:r>
      <w:r w:rsidRPr="00585060">
        <w:rPr>
          <w:rFonts w:ascii="Times New Roman" w:hAnsi="Times New Roman" w:cs="Times New Roman"/>
          <w:sz w:val="23"/>
          <w:szCs w:val="23"/>
        </w:rPr>
        <w:t xml:space="preserve">and </w:t>
      </w:r>
      <w:r w:rsidRPr="00585060">
        <w:rPr>
          <w:rFonts w:ascii="Times New Roman" w:hAnsi="Times New Roman" w:cs="Times New Roman"/>
          <w:i/>
          <w:iCs/>
          <w:sz w:val="23"/>
          <w:szCs w:val="23"/>
        </w:rPr>
        <w:t>Leisure/</w:t>
      </w:r>
      <w:proofErr w:type="spellStart"/>
      <w:r w:rsidRPr="00585060">
        <w:rPr>
          <w:rFonts w:ascii="Times New Roman" w:hAnsi="Times New Roman" w:cs="Times New Roman"/>
          <w:i/>
          <w:iCs/>
          <w:sz w:val="23"/>
          <w:szCs w:val="23"/>
        </w:rPr>
        <w:t>Loisir</w:t>
      </w:r>
      <w:proofErr w:type="spellEnd"/>
      <w:r w:rsidR="00585060">
        <w:rPr>
          <w:rFonts w:ascii="Times New Roman" w:hAnsi="Times New Roman" w:cs="Times New Roman"/>
          <w:i/>
          <w:iCs/>
          <w:sz w:val="23"/>
          <w:szCs w:val="23"/>
        </w:rPr>
        <w:t xml:space="preserve">, </w:t>
      </w:r>
      <w:r w:rsidRPr="00585060">
        <w:rPr>
          <w:rFonts w:ascii="Times New Roman" w:hAnsi="Times New Roman" w:cs="Times New Roman"/>
          <w:sz w:val="23"/>
          <w:szCs w:val="23"/>
        </w:rPr>
        <w:t xml:space="preserve">Co-edited by: Paul </w:t>
      </w:r>
      <w:proofErr w:type="spellStart"/>
      <w:r w:rsidRPr="00585060">
        <w:rPr>
          <w:rFonts w:ascii="Times New Roman" w:hAnsi="Times New Roman" w:cs="Times New Roman"/>
          <w:sz w:val="23"/>
          <w:szCs w:val="23"/>
        </w:rPr>
        <w:t>Heintzman</w:t>
      </w:r>
      <w:proofErr w:type="spellEnd"/>
      <w:r w:rsidRPr="00585060">
        <w:rPr>
          <w:rFonts w:ascii="Times New Roman" w:hAnsi="Times New Roman" w:cs="Times New Roman"/>
          <w:sz w:val="23"/>
          <w:szCs w:val="23"/>
        </w:rPr>
        <w:t>, Francois Gravelle, Audrey Giles, Alexandra Arellano</w:t>
      </w:r>
      <w:r w:rsidR="00585060">
        <w:rPr>
          <w:rFonts w:ascii="Times New Roman" w:hAnsi="Times New Roman" w:cs="Times New Roman"/>
          <w:sz w:val="23"/>
          <w:szCs w:val="23"/>
        </w:rPr>
        <w:t xml:space="preserve">, </w:t>
      </w:r>
      <w:r w:rsidRPr="00585060">
        <w:rPr>
          <w:rFonts w:ascii="Times New Roman" w:hAnsi="Times New Roman" w:cs="Times New Roman"/>
          <w:sz w:val="23"/>
          <w:szCs w:val="23"/>
        </w:rPr>
        <w:t xml:space="preserve">Special issue of </w:t>
      </w:r>
      <w:r w:rsidRPr="00585060">
        <w:rPr>
          <w:rFonts w:ascii="Times New Roman" w:hAnsi="Times New Roman" w:cs="Times New Roman"/>
          <w:i/>
          <w:iCs/>
          <w:sz w:val="23"/>
          <w:szCs w:val="23"/>
        </w:rPr>
        <w:t>Leisure/</w:t>
      </w:r>
      <w:proofErr w:type="spellStart"/>
      <w:r w:rsidRPr="00585060">
        <w:rPr>
          <w:rFonts w:ascii="Times New Roman" w:hAnsi="Times New Roman" w:cs="Times New Roman"/>
          <w:i/>
          <w:iCs/>
          <w:sz w:val="23"/>
          <w:szCs w:val="23"/>
        </w:rPr>
        <w:t>Loisir</w:t>
      </w:r>
      <w:proofErr w:type="spellEnd"/>
      <w:r w:rsidRPr="00585060">
        <w:rPr>
          <w:rFonts w:ascii="Times New Roman" w:hAnsi="Times New Roman" w:cs="Times New Roman"/>
          <w:i/>
          <w:iCs/>
          <w:sz w:val="23"/>
          <w:szCs w:val="23"/>
        </w:rPr>
        <w:t xml:space="preserve"> </w:t>
      </w:r>
      <w:r w:rsidRPr="00585060">
        <w:rPr>
          <w:rFonts w:ascii="Times New Roman" w:hAnsi="Times New Roman" w:cs="Times New Roman"/>
          <w:sz w:val="23"/>
          <w:szCs w:val="23"/>
        </w:rPr>
        <w:t>based on Maureen Harrington Memorial Sessions</w:t>
      </w:r>
      <w:r w:rsidRPr="00585060">
        <w:rPr>
          <w:rFonts w:ascii="Times New Roman" w:hAnsi="Times New Roman" w:cs="Times New Roman"/>
          <w:sz w:val="23"/>
          <w:szCs w:val="23"/>
        </w:rPr>
        <w:tab/>
        <w:t>Co-edited by Dawn Trussell and Charlene Shannon</w:t>
      </w:r>
    </w:p>
    <w:p w14:paraId="0F9FB23F" w14:textId="77777777" w:rsidR="00E84A43" w:rsidRPr="000B0C2E" w:rsidRDefault="00E84A43" w:rsidP="00E84A43">
      <w:pPr>
        <w:pStyle w:val="ListParagraph"/>
        <w:numPr>
          <w:ilvl w:val="1"/>
          <w:numId w:val="21"/>
        </w:numPr>
        <w:rPr>
          <w:rFonts w:ascii="Times New Roman" w:hAnsi="Times New Roman" w:cs="Times New Roman"/>
          <w:sz w:val="28"/>
          <w:szCs w:val="28"/>
          <w:lang w:val="fr-CA"/>
        </w:rPr>
      </w:pPr>
      <w:r w:rsidRPr="00585060">
        <w:rPr>
          <w:rFonts w:ascii="Times New Roman" w:hAnsi="Times New Roman" w:cs="Times New Roman"/>
          <w:b/>
          <w:bCs/>
          <w:sz w:val="23"/>
          <w:szCs w:val="23"/>
        </w:rPr>
        <w:t>Conference Criteria</w:t>
      </w:r>
      <w:r>
        <w:rPr>
          <w:rFonts w:ascii="Times New Roman" w:hAnsi="Times New Roman" w:cs="Times New Roman"/>
          <w:b/>
          <w:bCs/>
          <w:sz w:val="23"/>
          <w:szCs w:val="23"/>
        </w:rPr>
        <w:t xml:space="preserve"> </w:t>
      </w:r>
      <w:r w:rsidRPr="000B0C2E">
        <w:rPr>
          <w:rFonts w:ascii="Times New Roman" w:hAnsi="Times New Roman" w:cs="Times New Roman"/>
          <w:b/>
          <w:bCs/>
        </w:rPr>
        <w:t>-</w:t>
      </w:r>
      <w:r w:rsidRPr="000B0C2E">
        <w:rPr>
          <w:rFonts w:ascii="Times New Roman" w:hAnsi="Times New Roman" w:cs="Times New Roman"/>
        </w:rPr>
        <w:t xml:space="preserve"> “the character of the CCLR should be maintained in that it: </w:t>
      </w:r>
    </w:p>
    <w:p w14:paraId="7C85C7B1" w14:textId="77777777" w:rsidR="00E84A43" w:rsidRPr="000B0C2E" w:rsidRDefault="00E84A43" w:rsidP="00E84A43">
      <w:pPr>
        <w:pStyle w:val="Default"/>
        <w:numPr>
          <w:ilvl w:val="2"/>
          <w:numId w:val="19"/>
        </w:numPr>
        <w:spacing w:after="27"/>
        <w:ind w:left="2160" w:hanging="360"/>
      </w:pPr>
      <w:r w:rsidRPr="000B0C2E">
        <w:t xml:space="preserve">o is relatively small and intimate </w:t>
      </w:r>
    </w:p>
    <w:p w14:paraId="334AC2F8" w14:textId="77777777" w:rsidR="00E84A43" w:rsidRPr="00667D5E" w:rsidRDefault="00E84A43" w:rsidP="00E84A43">
      <w:pPr>
        <w:pStyle w:val="Default"/>
        <w:numPr>
          <w:ilvl w:val="2"/>
          <w:numId w:val="19"/>
        </w:numPr>
        <w:spacing w:after="27"/>
        <w:ind w:left="2160" w:hanging="360"/>
        <w:rPr>
          <w:sz w:val="23"/>
          <w:szCs w:val="23"/>
        </w:rPr>
      </w:pPr>
      <w:r w:rsidRPr="00667D5E">
        <w:rPr>
          <w:sz w:val="23"/>
          <w:szCs w:val="23"/>
        </w:rPr>
        <w:t xml:space="preserve">o has an affordable registration fee </w:t>
      </w:r>
    </w:p>
    <w:p w14:paraId="56266CB3" w14:textId="77777777" w:rsidR="00E84A43" w:rsidRDefault="00E84A43" w:rsidP="00E84A43">
      <w:pPr>
        <w:pStyle w:val="Default"/>
        <w:numPr>
          <w:ilvl w:val="2"/>
          <w:numId w:val="19"/>
        </w:numPr>
        <w:ind w:left="2160" w:hanging="360"/>
        <w:rPr>
          <w:sz w:val="23"/>
          <w:szCs w:val="23"/>
        </w:rPr>
      </w:pPr>
      <w:r w:rsidRPr="00667D5E">
        <w:rPr>
          <w:sz w:val="23"/>
          <w:szCs w:val="23"/>
        </w:rPr>
        <w:t xml:space="preserve">o has affordable accommodations </w:t>
      </w:r>
      <w:proofErr w:type="gramStart"/>
      <w:r w:rsidRPr="00667D5E">
        <w:rPr>
          <w:sz w:val="23"/>
          <w:szCs w:val="23"/>
        </w:rPr>
        <w:t>available</w:t>
      </w:r>
      <w:proofErr w:type="gramEnd"/>
      <w:r w:rsidRPr="00667D5E">
        <w:rPr>
          <w:sz w:val="23"/>
          <w:szCs w:val="23"/>
        </w:rPr>
        <w:t xml:space="preserve">” </w:t>
      </w:r>
    </w:p>
    <w:p w14:paraId="48212C02" w14:textId="379504D0" w:rsidR="003B4FA0" w:rsidRPr="00F63B7C" w:rsidRDefault="003B4FA0" w:rsidP="00E84A43">
      <w:pPr>
        <w:pStyle w:val="ListParagraph"/>
        <w:numPr>
          <w:ilvl w:val="1"/>
          <w:numId w:val="21"/>
        </w:numPr>
        <w:rPr>
          <w:rFonts w:ascii="Times New Roman" w:hAnsi="Times New Roman" w:cs="Times New Roman"/>
          <w:sz w:val="32"/>
          <w:szCs w:val="32"/>
          <w:lang w:val="fr-CA"/>
        </w:rPr>
      </w:pPr>
      <w:r w:rsidRPr="009D0FC8">
        <w:rPr>
          <w:rFonts w:ascii="Times New Roman" w:hAnsi="Times New Roman" w:cs="Times New Roman"/>
          <w:b/>
          <w:bCs/>
        </w:rPr>
        <w:t>Registration Fees</w:t>
      </w:r>
      <w:r w:rsidRPr="009D0FC8">
        <w:rPr>
          <w:rFonts w:ascii="Times New Roman" w:hAnsi="Times New Roman" w:cs="Times New Roman"/>
        </w:rPr>
        <w:t xml:space="preserve"> (including transaction fees and taxes)</w:t>
      </w:r>
    </w:p>
    <w:p w14:paraId="47587494" w14:textId="77777777" w:rsidR="00F63B7C" w:rsidRDefault="00F63B7C" w:rsidP="00F63B7C">
      <w:pPr>
        <w:pStyle w:val="Default"/>
        <w:rPr>
          <w:sz w:val="23"/>
          <w:szCs w:val="23"/>
        </w:rPr>
      </w:pPr>
      <w:proofErr w:type="spellStart"/>
      <w:r>
        <w:rPr>
          <w:sz w:val="23"/>
          <w:szCs w:val="23"/>
        </w:rPr>
        <w:t>Earlybird</w:t>
      </w:r>
      <w:proofErr w:type="spellEnd"/>
      <w:r>
        <w:rPr>
          <w:sz w:val="23"/>
          <w:szCs w:val="23"/>
        </w:rPr>
        <w:t xml:space="preserve"> Academic Full Conference Rate 2023: $635.02</w:t>
      </w:r>
      <w:r>
        <w:rPr>
          <w:sz w:val="23"/>
          <w:szCs w:val="23"/>
        </w:rPr>
        <w:tab/>
        <w:t>2017: $553.70 in 2023$ 673.35*</w:t>
      </w:r>
    </w:p>
    <w:p w14:paraId="277D3951" w14:textId="77777777" w:rsidR="00F63B7C" w:rsidRDefault="00F63B7C" w:rsidP="00F63B7C">
      <w:pPr>
        <w:pStyle w:val="Default"/>
        <w:rPr>
          <w:sz w:val="23"/>
          <w:szCs w:val="23"/>
        </w:rPr>
      </w:pPr>
      <w:proofErr w:type="spellStart"/>
      <w:r>
        <w:rPr>
          <w:sz w:val="23"/>
          <w:szCs w:val="23"/>
        </w:rPr>
        <w:t>Earlybird</w:t>
      </w:r>
      <w:proofErr w:type="spellEnd"/>
      <w:r>
        <w:rPr>
          <w:sz w:val="23"/>
          <w:szCs w:val="23"/>
        </w:rPr>
        <w:t xml:space="preserve"> Student Full Conference Rate     2023: $267.58</w:t>
      </w:r>
      <w:r>
        <w:rPr>
          <w:sz w:val="23"/>
          <w:szCs w:val="23"/>
        </w:rPr>
        <w:tab/>
        <w:t>2017: $254.25 in 2023$ 309.19*</w:t>
      </w:r>
    </w:p>
    <w:p w14:paraId="12A7FAA6" w14:textId="0A0CB351" w:rsidR="00F63B7C" w:rsidRPr="00FA7671" w:rsidRDefault="00F63B7C" w:rsidP="00F63B7C">
      <w:pPr>
        <w:rPr>
          <w:rFonts w:ascii="Times New Roman" w:hAnsi="Times New Roman" w:cs="Times New Roman"/>
          <w:lang w:val="fr-CA"/>
        </w:rPr>
      </w:pPr>
      <w:r w:rsidRPr="00FA7671">
        <w:rPr>
          <w:rFonts w:ascii="Times New Roman" w:hAnsi="Times New Roman" w:cs="Times New Roman"/>
        </w:rPr>
        <w:t>*Using Bank of Canada Inflation Calculator</w:t>
      </w:r>
      <w:r w:rsidRPr="00FA7671">
        <w:rPr>
          <w:rFonts w:ascii="Times New Roman" w:hAnsi="Times New Roman" w:cs="Times New Roman"/>
          <w:sz w:val="23"/>
          <w:szCs w:val="23"/>
        </w:rPr>
        <w:tab/>
      </w:r>
    </w:p>
    <w:p w14:paraId="475C84D6" w14:textId="630EFCD8" w:rsidR="003B4FA0" w:rsidRPr="00460BBC" w:rsidRDefault="003B4FA0" w:rsidP="003B4FA0">
      <w:pPr>
        <w:pStyle w:val="ListParagraph"/>
        <w:numPr>
          <w:ilvl w:val="1"/>
          <w:numId w:val="21"/>
        </w:numPr>
        <w:rPr>
          <w:rFonts w:ascii="Times New Roman" w:hAnsi="Times New Roman" w:cs="Times New Roman"/>
          <w:sz w:val="36"/>
          <w:szCs w:val="36"/>
          <w:lang w:val="fr-CA"/>
        </w:rPr>
      </w:pPr>
      <w:r w:rsidRPr="00460BBC">
        <w:rPr>
          <w:rFonts w:ascii="Times New Roman" w:hAnsi="Times New Roman" w:cs="Times New Roman"/>
          <w:b/>
          <w:bCs/>
        </w:rPr>
        <w:t>Accommodation</w:t>
      </w:r>
    </w:p>
    <w:p w14:paraId="4360E593" w14:textId="77777777" w:rsidR="003B4FA0" w:rsidRPr="00460BBC" w:rsidRDefault="003B4FA0" w:rsidP="003B4FA0">
      <w:pPr>
        <w:pStyle w:val="Default"/>
        <w:numPr>
          <w:ilvl w:val="0"/>
          <w:numId w:val="20"/>
        </w:numPr>
      </w:pPr>
      <w:r w:rsidRPr="00460BBC">
        <w:t xml:space="preserve">used Master Account instead of individual booking to save </w:t>
      </w:r>
      <w:proofErr w:type="gramStart"/>
      <w:r w:rsidRPr="00460BBC">
        <w:t>costs</w:t>
      </w:r>
      <w:proofErr w:type="gramEnd"/>
    </w:p>
    <w:p w14:paraId="77541E74" w14:textId="77777777" w:rsidR="003B4FA0" w:rsidRDefault="003B4FA0" w:rsidP="003B4FA0">
      <w:pPr>
        <w:pStyle w:val="Default"/>
        <w:numPr>
          <w:ilvl w:val="0"/>
          <w:numId w:val="20"/>
        </w:numPr>
        <w:rPr>
          <w:sz w:val="23"/>
          <w:szCs w:val="23"/>
        </w:rPr>
      </w:pPr>
      <w:r w:rsidRPr="00460BBC">
        <w:t xml:space="preserve">Master Account: $105/night per </w:t>
      </w:r>
      <w:r>
        <w:rPr>
          <w:sz w:val="23"/>
          <w:szCs w:val="23"/>
        </w:rPr>
        <w:t>suite with transaction fees (total $113.16 per night)</w:t>
      </w:r>
    </w:p>
    <w:p w14:paraId="216611CF" w14:textId="48BC00D1" w:rsidR="003B4FA0" w:rsidRPr="00460BBC" w:rsidRDefault="003B4FA0" w:rsidP="003B4FA0">
      <w:pPr>
        <w:pStyle w:val="Default"/>
        <w:numPr>
          <w:ilvl w:val="0"/>
          <w:numId w:val="20"/>
        </w:numPr>
        <w:rPr>
          <w:sz w:val="23"/>
          <w:szCs w:val="23"/>
        </w:rPr>
      </w:pPr>
      <w:r>
        <w:rPr>
          <w:sz w:val="23"/>
          <w:szCs w:val="23"/>
        </w:rPr>
        <w:t>Individual booking with promotional code $133/night plus taxes (total $150.29)</w:t>
      </w:r>
    </w:p>
    <w:p w14:paraId="730BEB87" w14:textId="77777777" w:rsidR="003B4FA0" w:rsidRPr="008F500C" w:rsidRDefault="003B4FA0" w:rsidP="00191012">
      <w:pPr>
        <w:tabs>
          <w:tab w:val="left" w:pos="220"/>
          <w:tab w:val="left" w:pos="720"/>
        </w:tabs>
        <w:autoSpaceDE w:val="0"/>
        <w:autoSpaceDN w:val="0"/>
        <w:adjustRightInd w:val="0"/>
        <w:rPr>
          <w:rFonts w:ascii="Times New Roman" w:hAnsi="Times New Roman" w:cs="Times New Roman"/>
          <w:b/>
          <w:bCs/>
          <w:color w:val="191919"/>
          <w:kern w:val="0"/>
          <w:lang w:val="en-US"/>
        </w:rPr>
      </w:pPr>
    </w:p>
    <w:p w14:paraId="3FC1437D" w14:textId="174F340F" w:rsidR="0025714E" w:rsidRPr="00FA7671" w:rsidRDefault="007149E2" w:rsidP="00FA7671">
      <w:pPr>
        <w:pStyle w:val="ListParagraph"/>
        <w:numPr>
          <w:ilvl w:val="0"/>
          <w:numId w:val="21"/>
        </w:numPr>
        <w:tabs>
          <w:tab w:val="left" w:pos="220"/>
          <w:tab w:val="left" w:pos="720"/>
        </w:tabs>
        <w:autoSpaceDE w:val="0"/>
        <w:autoSpaceDN w:val="0"/>
        <w:adjustRightInd w:val="0"/>
        <w:rPr>
          <w:rFonts w:ascii="Times New Roman" w:hAnsi="Times New Roman" w:cs="Times New Roman"/>
          <w:b/>
          <w:bCs/>
          <w:color w:val="191919"/>
          <w:kern w:val="0"/>
          <w:lang w:val="en-US"/>
        </w:rPr>
      </w:pPr>
      <w:r w:rsidRPr="00FA7671">
        <w:rPr>
          <w:rFonts w:ascii="Times New Roman" w:hAnsi="Times New Roman" w:cs="Times New Roman"/>
          <w:b/>
          <w:bCs/>
          <w:color w:val="191919"/>
          <w:kern w:val="0"/>
          <w:lang w:val="en-US"/>
        </w:rPr>
        <w:t xml:space="preserve">Agenda for October 3, </w:t>
      </w:r>
      <w:proofErr w:type="gramStart"/>
      <w:r w:rsidRPr="00FA7671">
        <w:rPr>
          <w:rFonts w:ascii="Times New Roman" w:hAnsi="Times New Roman" w:cs="Times New Roman"/>
          <w:b/>
          <w:bCs/>
          <w:color w:val="191919"/>
          <w:kern w:val="0"/>
          <w:lang w:val="en-US"/>
        </w:rPr>
        <w:t>2023</w:t>
      </w:r>
      <w:proofErr w:type="gramEnd"/>
      <w:r w:rsidR="005C2A2F" w:rsidRPr="00FA7671">
        <w:rPr>
          <w:rFonts w:ascii="Times New Roman" w:hAnsi="Times New Roman" w:cs="Times New Roman"/>
          <w:b/>
          <w:bCs/>
          <w:color w:val="191919"/>
          <w:kern w:val="0"/>
          <w:lang w:val="en-US"/>
        </w:rPr>
        <w:t xml:space="preserve"> and </w:t>
      </w:r>
      <w:r w:rsidR="005C2A2F" w:rsidRPr="00FA7671">
        <w:rPr>
          <w:rFonts w:ascii="Times New Roman" w:hAnsi="Times New Roman" w:cs="Times New Roman"/>
          <w:b/>
          <w:bCs/>
          <w:color w:val="191919"/>
          <w:kern w:val="1"/>
          <w:lang w:val="en-US"/>
        </w:rPr>
        <w:t>a</w:t>
      </w:r>
      <w:r w:rsidRPr="00FA7671">
        <w:rPr>
          <w:rFonts w:ascii="Times New Roman" w:hAnsi="Times New Roman" w:cs="Times New Roman"/>
          <w:b/>
          <w:bCs/>
          <w:color w:val="191919"/>
          <w:kern w:val="1"/>
          <w:lang w:val="en-US"/>
        </w:rPr>
        <w:t>pproval of m</w:t>
      </w:r>
      <w:r w:rsidRPr="00FA7671">
        <w:rPr>
          <w:rFonts w:ascii="Times New Roman" w:hAnsi="Times New Roman" w:cs="Times New Roman"/>
          <w:b/>
          <w:bCs/>
          <w:color w:val="191919"/>
          <w:kern w:val="0"/>
          <w:lang w:val="en-US"/>
        </w:rPr>
        <w:t>inutes from May 2023</w:t>
      </w:r>
    </w:p>
    <w:p w14:paraId="4C3F67C8" w14:textId="77777777" w:rsidR="00255466" w:rsidRPr="008F500C" w:rsidRDefault="00255466" w:rsidP="001E770C">
      <w:pPr>
        <w:pStyle w:val="ListParagraph"/>
        <w:numPr>
          <w:ilvl w:val="0"/>
          <w:numId w:val="14"/>
        </w:numPr>
        <w:tabs>
          <w:tab w:val="left" w:pos="220"/>
          <w:tab w:val="left" w:pos="720"/>
        </w:tabs>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Omissions/corrections  </w:t>
      </w:r>
    </w:p>
    <w:p w14:paraId="061EC729" w14:textId="0E039FD1" w:rsidR="00B84A14" w:rsidRPr="008F500C" w:rsidRDefault="00255466" w:rsidP="00255466">
      <w:pPr>
        <w:pStyle w:val="ListParagraph"/>
        <w:numPr>
          <w:ilvl w:val="1"/>
          <w:numId w:val="14"/>
        </w:numPr>
        <w:tabs>
          <w:tab w:val="left" w:pos="220"/>
          <w:tab w:val="left" w:pos="720"/>
        </w:tabs>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no membership subcommittee on minutes</w:t>
      </w:r>
    </w:p>
    <w:p w14:paraId="15FBE451" w14:textId="7AF1AAB4" w:rsidR="00255466" w:rsidRPr="008F500C" w:rsidRDefault="00255466" w:rsidP="00255466">
      <w:pPr>
        <w:pStyle w:val="ListParagraph"/>
        <w:numPr>
          <w:ilvl w:val="1"/>
          <w:numId w:val="14"/>
        </w:numPr>
        <w:tabs>
          <w:tab w:val="left" w:pos="220"/>
          <w:tab w:val="left" w:pos="720"/>
        </w:tabs>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business arising to be added to the current </w:t>
      </w:r>
      <w:proofErr w:type="gramStart"/>
      <w:r w:rsidRPr="008F500C">
        <w:rPr>
          <w:rFonts w:ascii="Times New Roman" w:hAnsi="Times New Roman" w:cs="Times New Roman"/>
          <w:color w:val="191919"/>
          <w:kern w:val="0"/>
          <w:lang w:val="en-US"/>
        </w:rPr>
        <w:t>agenda</w:t>
      </w:r>
      <w:proofErr w:type="gramEnd"/>
    </w:p>
    <w:p w14:paraId="2CC90B75" w14:textId="77777777" w:rsidR="00255466" w:rsidRPr="008F500C" w:rsidRDefault="00B84A14" w:rsidP="001E770C">
      <w:pPr>
        <w:pStyle w:val="ListParagraph"/>
        <w:numPr>
          <w:ilvl w:val="0"/>
          <w:numId w:val="14"/>
        </w:numPr>
        <w:tabs>
          <w:tab w:val="left" w:pos="220"/>
          <w:tab w:val="left" w:pos="720"/>
        </w:tabs>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Approval of minutes </w:t>
      </w:r>
    </w:p>
    <w:p w14:paraId="478805CB" w14:textId="5F7C9140" w:rsidR="001E770C" w:rsidRPr="008F500C" w:rsidRDefault="00255466" w:rsidP="00255466">
      <w:pPr>
        <w:pStyle w:val="ListParagraph"/>
        <w:numPr>
          <w:ilvl w:val="1"/>
          <w:numId w:val="14"/>
        </w:numPr>
        <w:tabs>
          <w:tab w:val="left" w:pos="220"/>
          <w:tab w:val="left" w:pos="720"/>
        </w:tabs>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Motion - Shin/Kyle</w:t>
      </w:r>
    </w:p>
    <w:p w14:paraId="3124D50B" w14:textId="77777777" w:rsidR="00DA01BC" w:rsidRPr="008F500C" w:rsidRDefault="00DA01BC" w:rsidP="00DA01BC">
      <w:pPr>
        <w:pStyle w:val="ListParagraph"/>
        <w:tabs>
          <w:tab w:val="left" w:pos="220"/>
          <w:tab w:val="left" w:pos="720"/>
        </w:tabs>
        <w:autoSpaceDE w:val="0"/>
        <w:autoSpaceDN w:val="0"/>
        <w:adjustRightInd w:val="0"/>
        <w:ind w:left="1364"/>
        <w:rPr>
          <w:rFonts w:ascii="Times New Roman" w:hAnsi="Times New Roman" w:cs="Times New Roman"/>
          <w:color w:val="191919"/>
          <w:kern w:val="0"/>
          <w:lang w:val="en-US"/>
        </w:rPr>
      </w:pPr>
    </w:p>
    <w:p w14:paraId="180342AE" w14:textId="76F7E460" w:rsidR="004A4425" w:rsidRPr="008F500C" w:rsidRDefault="004A4425" w:rsidP="00FA7671">
      <w:pPr>
        <w:pStyle w:val="ListParagraph"/>
        <w:numPr>
          <w:ilvl w:val="0"/>
          <w:numId w:val="21"/>
        </w:numPr>
        <w:autoSpaceDE w:val="0"/>
        <w:autoSpaceDN w:val="0"/>
        <w:adjustRightInd w:val="0"/>
        <w:ind w:left="284" w:hanging="284"/>
        <w:rPr>
          <w:rFonts w:ascii="Times New Roman" w:hAnsi="Times New Roman" w:cs="Times New Roman"/>
          <w:b/>
          <w:bCs/>
          <w:color w:val="191919"/>
          <w:kern w:val="0"/>
          <w:lang w:val="en-US"/>
        </w:rPr>
      </w:pPr>
      <w:r w:rsidRPr="008F500C">
        <w:rPr>
          <w:rFonts w:ascii="Times New Roman" w:hAnsi="Times New Roman" w:cs="Times New Roman"/>
          <w:b/>
          <w:bCs/>
          <w:color w:val="191919"/>
          <w:kern w:val="0"/>
          <w:lang w:val="en-US"/>
        </w:rPr>
        <w:t>Congress</w:t>
      </w:r>
    </w:p>
    <w:p w14:paraId="08BDDDF0" w14:textId="0E1FADE1" w:rsidR="004A4425" w:rsidRPr="008F500C" w:rsidRDefault="004A4425" w:rsidP="00FA7671">
      <w:pPr>
        <w:pStyle w:val="ListParagraph"/>
        <w:numPr>
          <w:ilvl w:val="1"/>
          <w:numId w:val="21"/>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Concordia declined hosting</w:t>
      </w:r>
      <w:r w:rsidR="00104264" w:rsidRPr="008F500C">
        <w:rPr>
          <w:rFonts w:ascii="Times New Roman" w:hAnsi="Times New Roman" w:cs="Times New Roman"/>
          <w:color w:val="191919"/>
          <w:kern w:val="0"/>
          <w:lang w:val="en-US"/>
        </w:rPr>
        <w:t xml:space="preserve">, though we wish to still maintain ties to Congress and hope to reach out to local representatives </w:t>
      </w:r>
      <w:r w:rsidR="002A6A5D" w:rsidRPr="008F500C">
        <w:rPr>
          <w:rFonts w:ascii="Times New Roman" w:hAnsi="Times New Roman" w:cs="Times New Roman"/>
          <w:color w:val="191919"/>
          <w:kern w:val="0"/>
          <w:lang w:val="en-US"/>
        </w:rPr>
        <w:t xml:space="preserve">as we approach the period for planning a CCLR arm of </w:t>
      </w:r>
      <w:proofErr w:type="gramStart"/>
      <w:r w:rsidR="002A6A5D" w:rsidRPr="008F500C">
        <w:rPr>
          <w:rFonts w:ascii="Times New Roman" w:hAnsi="Times New Roman" w:cs="Times New Roman"/>
          <w:color w:val="191919"/>
          <w:kern w:val="0"/>
          <w:lang w:val="en-US"/>
        </w:rPr>
        <w:t>Congress</w:t>
      </w:r>
      <w:proofErr w:type="gramEnd"/>
    </w:p>
    <w:p w14:paraId="69E7B51C" w14:textId="77777777" w:rsidR="002A6A5D" w:rsidRPr="008F500C" w:rsidRDefault="002A6A5D" w:rsidP="002A6A5D">
      <w:pPr>
        <w:pStyle w:val="ListParagraph"/>
        <w:autoSpaceDE w:val="0"/>
        <w:autoSpaceDN w:val="0"/>
        <w:adjustRightInd w:val="0"/>
        <w:ind w:left="1440"/>
        <w:rPr>
          <w:rFonts w:ascii="Times New Roman" w:hAnsi="Times New Roman" w:cs="Times New Roman"/>
          <w:color w:val="191919"/>
          <w:kern w:val="0"/>
          <w:lang w:val="en-US"/>
        </w:rPr>
      </w:pPr>
    </w:p>
    <w:p w14:paraId="7FC122C7" w14:textId="5FF8316E" w:rsidR="002A6A5D" w:rsidRPr="008F500C" w:rsidRDefault="002A6A5D" w:rsidP="002A6A5D">
      <w:p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b/>
          <w:bCs/>
          <w:color w:val="191919"/>
          <w:kern w:val="1"/>
          <w:lang w:val="en-US"/>
        </w:rPr>
        <w:t>6.</w:t>
      </w:r>
      <w:r w:rsidRPr="008F500C">
        <w:rPr>
          <w:rFonts w:ascii="Times New Roman" w:hAnsi="Times New Roman" w:cs="Times New Roman"/>
          <w:b/>
          <w:bCs/>
          <w:color w:val="191919"/>
          <w:kern w:val="0"/>
          <w:lang w:val="en-US"/>
        </w:rPr>
        <w:t xml:space="preserve"> </w:t>
      </w:r>
      <w:r w:rsidR="007149E2" w:rsidRPr="008F500C">
        <w:rPr>
          <w:rFonts w:ascii="Times New Roman" w:hAnsi="Times New Roman" w:cs="Times New Roman"/>
          <w:b/>
          <w:bCs/>
          <w:color w:val="191919"/>
          <w:kern w:val="0"/>
          <w:lang w:val="en-US"/>
        </w:rPr>
        <w:t xml:space="preserve">Financial Report – Dan </w:t>
      </w:r>
      <w:proofErr w:type="spellStart"/>
      <w:r w:rsidR="007149E2" w:rsidRPr="008F500C">
        <w:rPr>
          <w:rFonts w:ascii="Times New Roman" w:hAnsi="Times New Roman" w:cs="Times New Roman"/>
          <w:b/>
          <w:bCs/>
          <w:color w:val="191919"/>
          <w:kern w:val="0"/>
          <w:lang w:val="en-US"/>
        </w:rPr>
        <w:t>Henhawk</w:t>
      </w:r>
      <w:proofErr w:type="spellEnd"/>
    </w:p>
    <w:p w14:paraId="74E17F9D" w14:textId="59B094CE" w:rsidR="002A6A5D" w:rsidRPr="008F500C" w:rsidRDefault="00DA01BC" w:rsidP="002A6A5D">
      <w:pPr>
        <w:pStyle w:val="ListParagraph"/>
        <w:numPr>
          <w:ilvl w:val="0"/>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Working on signing authority change over at CIBC and Edward Jones</w:t>
      </w:r>
    </w:p>
    <w:p w14:paraId="55F59706" w14:textId="697176C9" w:rsidR="00DA01BC" w:rsidRPr="008F500C" w:rsidRDefault="00DA01BC" w:rsidP="00DA01BC">
      <w:pPr>
        <w:pStyle w:val="ListParagraph"/>
        <w:numPr>
          <w:ilvl w:val="1"/>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Thanks to all who provided their information to assist with the </w:t>
      </w:r>
      <w:proofErr w:type="spellStart"/>
      <w:r w:rsidRPr="008F500C">
        <w:rPr>
          <w:rFonts w:ascii="Times New Roman" w:hAnsi="Times New Roman" w:cs="Times New Roman"/>
          <w:color w:val="191919"/>
          <w:kern w:val="0"/>
          <w:lang w:val="en-US"/>
        </w:rPr>
        <w:t>change over</w:t>
      </w:r>
      <w:proofErr w:type="spellEnd"/>
      <w:r w:rsidRPr="008F500C">
        <w:rPr>
          <w:rFonts w:ascii="Times New Roman" w:hAnsi="Times New Roman" w:cs="Times New Roman"/>
          <w:color w:val="191919"/>
          <w:kern w:val="0"/>
          <w:lang w:val="en-US"/>
        </w:rPr>
        <w:t xml:space="preserve"> process.</w:t>
      </w:r>
    </w:p>
    <w:p w14:paraId="2EFAE009" w14:textId="0DE8AE00" w:rsidR="00DA01BC" w:rsidRPr="008F500C" w:rsidRDefault="00DA01BC" w:rsidP="00DA01BC">
      <w:pPr>
        <w:pStyle w:val="ListParagraph"/>
        <w:numPr>
          <w:ilvl w:val="0"/>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We are in a healthy financial position $48000, $127000 in legacy fund, approx. $5k </w:t>
      </w:r>
      <w:r w:rsidR="003147D9" w:rsidRPr="008F500C">
        <w:rPr>
          <w:rFonts w:ascii="Times New Roman" w:hAnsi="Times New Roman" w:cs="Times New Roman"/>
          <w:color w:val="191919"/>
          <w:kern w:val="0"/>
          <w:lang w:val="en-US"/>
        </w:rPr>
        <w:t>return per year.</w:t>
      </w:r>
    </w:p>
    <w:p w14:paraId="581B777D" w14:textId="05D25F76" w:rsidR="003147D9" w:rsidRPr="008F500C" w:rsidRDefault="003147D9" w:rsidP="00DA01BC">
      <w:pPr>
        <w:pStyle w:val="ListParagraph"/>
        <w:numPr>
          <w:ilvl w:val="0"/>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We are looking to have a financial committee </w:t>
      </w:r>
      <w:r w:rsidR="00D36BDD" w:rsidRPr="008F500C">
        <w:rPr>
          <w:rFonts w:ascii="Times New Roman" w:hAnsi="Times New Roman" w:cs="Times New Roman"/>
          <w:color w:val="191919"/>
          <w:kern w:val="0"/>
          <w:lang w:val="en-US"/>
        </w:rPr>
        <w:t>and document</w:t>
      </w:r>
      <w:r w:rsidRPr="008F500C">
        <w:rPr>
          <w:rFonts w:ascii="Times New Roman" w:hAnsi="Times New Roman" w:cs="Times New Roman"/>
          <w:color w:val="191919"/>
          <w:kern w:val="0"/>
          <w:lang w:val="en-US"/>
        </w:rPr>
        <w:t xml:space="preserve"> institutional knowledge </w:t>
      </w:r>
      <w:r w:rsidR="00D36BDD" w:rsidRPr="008F500C">
        <w:rPr>
          <w:rFonts w:ascii="Times New Roman" w:hAnsi="Times New Roman" w:cs="Times New Roman"/>
          <w:color w:val="191919"/>
          <w:kern w:val="0"/>
          <w:lang w:val="en-US"/>
        </w:rPr>
        <w:t xml:space="preserve">to reflect ongoing financial history and streamline our financial narrative. </w:t>
      </w:r>
    </w:p>
    <w:p w14:paraId="3A6C993D" w14:textId="318C4339" w:rsidR="00D36BDD" w:rsidRPr="008F500C" w:rsidRDefault="00933FC0" w:rsidP="00DA01BC">
      <w:pPr>
        <w:pStyle w:val="ListParagraph"/>
        <w:numPr>
          <w:ilvl w:val="0"/>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Additions from Dawn </w:t>
      </w:r>
      <w:r w:rsidR="00A6563F" w:rsidRPr="008F500C">
        <w:rPr>
          <w:rFonts w:ascii="Times New Roman" w:hAnsi="Times New Roman" w:cs="Times New Roman"/>
          <w:color w:val="191919"/>
          <w:kern w:val="0"/>
          <w:lang w:val="en-US"/>
        </w:rPr>
        <w:t>– there is a need create an operating budget, we’ve since collected royalties from journal</w:t>
      </w:r>
      <w:r w:rsidR="00F60926" w:rsidRPr="008F500C">
        <w:rPr>
          <w:rFonts w:ascii="Times New Roman" w:hAnsi="Times New Roman" w:cs="Times New Roman"/>
          <w:color w:val="191919"/>
          <w:kern w:val="0"/>
          <w:lang w:val="en-US"/>
        </w:rPr>
        <w:t xml:space="preserve"> (for a decade when royalties were accumulated and not used over 10 years). </w:t>
      </w:r>
    </w:p>
    <w:p w14:paraId="228C2CDF" w14:textId="77777777" w:rsidR="00B07CCE" w:rsidRPr="008F500C" w:rsidRDefault="006F50BD" w:rsidP="00DA01BC">
      <w:pPr>
        <w:pStyle w:val="ListParagraph"/>
        <w:numPr>
          <w:ilvl w:val="0"/>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Audrey </w:t>
      </w:r>
      <w:r w:rsidR="00B07CCE"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B07CCE" w:rsidRPr="008F500C">
        <w:rPr>
          <w:rFonts w:ascii="Times New Roman" w:hAnsi="Times New Roman" w:cs="Times New Roman"/>
          <w:color w:val="191919"/>
          <w:kern w:val="0"/>
          <w:lang w:val="en-US"/>
        </w:rPr>
        <w:t xml:space="preserve">What is our tax status? Need to move resources to investments. </w:t>
      </w:r>
    </w:p>
    <w:p w14:paraId="1D212799" w14:textId="4530F7E1" w:rsidR="006F50BD" w:rsidRPr="008F500C" w:rsidRDefault="00B07CCE" w:rsidP="00B07CCE">
      <w:pPr>
        <w:pStyle w:val="ListParagraph"/>
        <w:numPr>
          <w:ilvl w:val="1"/>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Response Dawn, we are incorporated but yes, we’re </w:t>
      </w:r>
      <w:proofErr w:type="gramStart"/>
      <w:r w:rsidRPr="008F500C">
        <w:rPr>
          <w:rFonts w:ascii="Times New Roman" w:hAnsi="Times New Roman" w:cs="Times New Roman"/>
          <w:color w:val="191919"/>
          <w:kern w:val="0"/>
          <w:lang w:val="en-US"/>
        </w:rPr>
        <w:t>a not-for-profit</w:t>
      </w:r>
      <w:proofErr w:type="gramEnd"/>
      <w:r w:rsidRPr="008F500C">
        <w:rPr>
          <w:rFonts w:ascii="Times New Roman" w:hAnsi="Times New Roman" w:cs="Times New Roman"/>
          <w:color w:val="191919"/>
          <w:kern w:val="0"/>
          <w:lang w:val="en-US"/>
        </w:rPr>
        <w:t xml:space="preserve">. </w:t>
      </w:r>
    </w:p>
    <w:p w14:paraId="2A2F3B1C" w14:textId="39A8A1EB" w:rsidR="00B07CCE" w:rsidRPr="008F500C" w:rsidRDefault="00B07CCE" w:rsidP="00B07CCE">
      <w:pPr>
        <w:pStyle w:val="ListParagraph"/>
        <w:numPr>
          <w:ilvl w:val="1"/>
          <w:numId w:val="15"/>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We require </w:t>
      </w:r>
      <w:r w:rsidR="00B73A83" w:rsidRPr="008F500C">
        <w:rPr>
          <w:rFonts w:ascii="Times New Roman" w:hAnsi="Times New Roman" w:cs="Times New Roman"/>
          <w:color w:val="191919"/>
          <w:kern w:val="0"/>
          <w:lang w:val="en-US"/>
        </w:rPr>
        <w:t>a healthy operating liquid account to access quickly.</w:t>
      </w:r>
    </w:p>
    <w:p w14:paraId="56B923B9" w14:textId="77777777" w:rsidR="007149E2" w:rsidRPr="008F500C" w:rsidRDefault="007149E2" w:rsidP="007149E2">
      <w:pPr>
        <w:autoSpaceDE w:val="0"/>
        <w:autoSpaceDN w:val="0"/>
        <w:adjustRightInd w:val="0"/>
        <w:rPr>
          <w:rFonts w:ascii="Times New Roman" w:hAnsi="Times New Roman" w:cs="Times New Roman"/>
          <w:color w:val="191919"/>
          <w:kern w:val="0"/>
          <w:lang w:val="en-US"/>
        </w:rPr>
      </w:pPr>
    </w:p>
    <w:p w14:paraId="37D92BA9" w14:textId="3B5B9B1B" w:rsidR="000E6678" w:rsidRPr="000E6678" w:rsidRDefault="007149E2" w:rsidP="007149E2">
      <w:pPr>
        <w:autoSpaceDE w:val="0"/>
        <w:autoSpaceDN w:val="0"/>
        <w:adjustRightInd w:val="0"/>
        <w:rPr>
          <w:rFonts w:ascii="Times New Roman" w:hAnsi="Times New Roman" w:cs="Times New Roman"/>
          <w:b/>
          <w:bCs/>
          <w:color w:val="191919"/>
          <w:kern w:val="0"/>
          <w:lang w:val="en-US"/>
        </w:rPr>
      </w:pPr>
      <w:r w:rsidRPr="008F500C">
        <w:rPr>
          <w:rFonts w:ascii="Times New Roman" w:hAnsi="Times New Roman" w:cs="Times New Roman"/>
          <w:b/>
          <w:bCs/>
          <w:color w:val="191919"/>
          <w:kern w:val="0"/>
          <w:lang w:val="en-US"/>
        </w:rPr>
        <w:t xml:space="preserve">7. President’s Report – Fenton </w:t>
      </w:r>
      <w:proofErr w:type="spellStart"/>
      <w:r w:rsidRPr="008F500C">
        <w:rPr>
          <w:rFonts w:ascii="Times New Roman" w:hAnsi="Times New Roman" w:cs="Times New Roman"/>
          <w:b/>
          <w:bCs/>
          <w:color w:val="191919"/>
          <w:kern w:val="0"/>
          <w:lang w:val="en-US"/>
        </w:rPr>
        <w:t>Litwiller</w:t>
      </w:r>
      <w:proofErr w:type="spellEnd"/>
    </w:p>
    <w:p w14:paraId="573BB1B8" w14:textId="77777777" w:rsidR="00B21554" w:rsidRDefault="000E6678" w:rsidP="00B21554">
      <w:pPr>
        <w:pStyle w:val="p1"/>
        <w:numPr>
          <w:ilvl w:val="0"/>
          <w:numId w:val="22"/>
        </w:numPr>
        <w:spacing w:before="0" w:beforeAutospacing="0" w:after="0" w:afterAutospacing="0"/>
        <w:rPr>
          <w:rStyle w:val="s1"/>
          <w:color w:val="000000"/>
        </w:rPr>
      </w:pPr>
      <w:r w:rsidRPr="000E6678">
        <w:rPr>
          <w:rStyle w:val="s1"/>
          <w:color w:val="000000"/>
        </w:rPr>
        <w:t xml:space="preserve">We are at an interesting time, where the board activities are at the precipice of shifting, because our members are </w:t>
      </w:r>
      <w:proofErr w:type="gramStart"/>
      <w:r w:rsidRPr="000E6678">
        <w:rPr>
          <w:rStyle w:val="s1"/>
          <w:color w:val="000000"/>
        </w:rPr>
        <w:t>want</w:t>
      </w:r>
      <w:proofErr w:type="gramEnd"/>
      <w:r w:rsidRPr="000E6678">
        <w:rPr>
          <w:rStyle w:val="s1"/>
          <w:color w:val="000000"/>
        </w:rPr>
        <w:t xml:space="preserve"> more from us, particularly in terms of communication. We get to work together for the next three years to create a pathway forward.</w:t>
      </w:r>
    </w:p>
    <w:p w14:paraId="6A2A2418" w14:textId="56546700" w:rsidR="00B21554" w:rsidRPr="00B21554" w:rsidRDefault="000E6678" w:rsidP="00B21554">
      <w:pPr>
        <w:pStyle w:val="p1"/>
        <w:numPr>
          <w:ilvl w:val="0"/>
          <w:numId w:val="22"/>
        </w:numPr>
        <w:spacing w:before="0" w:beforeAutospacing="0" w:after="0" w:afterAutospacing="0"/>
        <w:rPr>
          <w:rStyle w:val="s1"/>
          <w:b/>
          <w:bCs/>
          <w:color w:val="000000"/>
        </w:rPr>
      </w:pPr>
      <w:r w:rsidRPr="00B21554">
        <w:rPr>
          <w:rStyle w:val="s2"/>
          <w:b/>
          <w:bCs/>
          <w:color w:val="000000"/>
        </w:rPr>
        <w:t>I see my role as</w:t>
      </w:r>
      <w:r w:rsidRPr="00B21554">
        <w:rPr>
          <w:rStyle w:val="apple-converted-space"/>
          <w:b/>
          <w:bCs/>
          <w:color w:val="000000"/>
        </w:rPr>
        <w:t> </w:t>
      </w:r>
      <w:r w:rsidRPr="00B21554">
        <w:rPr>
          <w:rStyle w:val="s1"/>
          <w:b/>
          <w:bCs/>
          <w:color w:val="000000"/>
        </w:rPr>
        <w:t xml:space="preserve">facilitating discussion and decision making, holding space for vision making, doing the labour of connecting the board to each other, making sure you all feel ready and able to contribute by keeping you informed, creating a pathway for institutional memory and mentorship. My role has a </w:t>
      </w:r>
      <w:r w:rsidR="00B21554" w:rsidRPr="00B21554">
        <w:rPr>
          <w:rStyle w:val="s1"/>
          <w:b/>
          <w:bCs/>
          <w:color w:val="000000"/>
        </w:rPr>
        <w:t>fiduciary</w:t>
      </w:r>
      <w:r w:rsidRPr="00B21554">
        <w:rPr>
          <w:rStyle w:val="s1"/>
          <w:b/>
          <w:bCs/>
          <w:color w:val="000000"/>
        </w:rPr>
        <w:t xml:space="preserve"> component to ensure that our funds are used appropriately, creating new policy where needed, and thinking through what issues should be brought to the board versus the membership.</w:t>
      </w:r>
    </w:p>
    <w:p w14:paraId="7A7123A4" w14:textId="14E91984" w:rsidR="00B21554" w:rsidRDefault="000E6678" w:rsidP="00B21554">
      <w:pPr>
        <w:pStyle w:val="p1"/>
        <w:numPr>
          <w:ilvl w:val="0"/>
          <w:numId w:val="22"/>
        </w:numPr>
        <w:spacing w:before="0" w:beforeAutospacing="0" w:after="0" w:afterAutospacing="0"/>
        <w:rPr>
          <w:rStyle w:val="apple-converted-space"/>
          <w:color w:val="000000"/>
        </w:rPr>
      </w:pPr>
      <w:r w:rsidRPr="00B21554">
        <w:rPr>
          <w:rStyle w:val="s2"/>
          <w:color w:val="000000"/>
        </w:rPr>
        <w:t>I have been busy the past few months with</w:t>
      </w:r>
      <w:r w:rsidRPr="00B21554">
        <w:rPr>
          <w:rStyle w:val="apple-converted-space"/>
          <w:color w:val="000000"/>
        </w:rPr>
        <w:t> </w:t>
      </w:r>
      <w:r w:rsidRPr="00B21554">
        <w:rPr>
          <w:rStyle w:val="s1"/>
          <w:color w:val="000000"/>
        </w:rPr>
        <w:t xml:space="preserve">creating our </w:t>
      </w:r>
      <w:proofErr w:type="spellStart"/>
      <w:r w:rsidRPr="00B21554">
        <w:rPr>
          <w:rStyle w:val="s1"/>
          <w:b/>
          <w:bCs/>
          <w:color w:val="000000"/>
        </w:rPr>
        <w:t>listserve</w:t>
      </w:r>
      <w:proofErr w:type="spellEnd"/>
      <w:r w:rsidRPr="00B21554">
        <w:rPr>
          <w:rStyle w:val="s1"/>
          <w:b/>
          <w:bCs/>
          <w:color w:val="000000"/>
        </w:rPr>
        <w:t>,</w:t>
      </w:r>
      <w:r w:rsidRPr="00B21554">
        <w:rPr>
          <w:rStyle w:val="s1"/>
          <w:color w:val="000000"/>
        </w:rPr>
        <w:t xml:space="preserve"> </w:t>
      </w:r>
      <w:r w:rsidRPr="00941E19">
        <w:rPr>
          <w:rStyle w:val="s1"/>
          <w:b/>
          <w:bCs/>
          <w:color w:val="000000"/>
        </w:rPr>
        <w:t>an onboarding process and documents as well as a welcome strategy, meeting on one with board members who want this opportunity, thinking about training possibilities for board members</w:t>
      </w:r>
      <w:r w:rsidRPr="00B21554">
        <w:rPr>
          <w:rStyle w:val="s1"/>
          <w:color w:val="000000"/>
        </w:rPr>
        <w:t>, and working on</w:t>
      </w:r>
      <w:r w:rsidRPr="00B21554">
        <w:rPr>
          <w:rStyle w:val="apple-converted-space"/>
          <w:color w:val="000000"/>
        </w:rPr>
        <w:t> </w:t>
      </w:r>
      <w:r w:rsidRPr="00B21554">
        <w:rPr>
          <w:rStyle w:val="s2"/>
          <w:color w:val="000000"/>
        </w:rPr>
        <w:t xml:space="preserve">changeover tasks related to our </w:t>
      </w:r>
      <w:r w:rsidRPr="00B21554">
        <w:rPr>
          <w:rStyle w:val="s2"/>
          <w:b/>
          <w:bCs/>
          <w:color w:val="000000"/>
        </w:rPr>
        <w:t>CIBC account and Edward Jones</w:t>
      </w:r>
      <w:r w:rsidRPr="00B21554">
        <w:rPr>
          <w:rStyle w:val="s2"/>
          <w:color w:val="000000"/>
        </w:rPr>
        <w:t xml:space="preserve"> investments.</w:t>
      </w:r>
      <w:r w:rsidRPr="00B21554">
        <w:rPr>
          <w:rStyle w:val="apple-converted-space"/>
          <w:color w:val="000000"/>
        </w:rPr>
        <w:t> </w:t>
      </w:r>
    </w:p>
    <w:p w14:paraId="0E996B9B" w14:textId="77777777" w:rsidR="00B21554" w:rsidRDefault="000E6678" w:rsidP="00B21554">
      <w:pPr>
        <w:pStyle w:val="p1"/>
        <w:numPr>
          <w:ilvl w:val="0"/>
          <w:numId w:val="22"/>
        </w:numPr>
        <w:spacing w:before="0" w:beforeAutospacing="0" w:after="0" w:afterAutospacing="0"/>
        <w:rPr>
          <w:rStyle w:val="s1"/>
          <w:color w:val="000000"/>
        </w:rPr>
      </w:pPr>
      <w:r w:rsidRPr="00B21554">
        <w:rPr>
          <w:rStyle w:val="s1"/>
          <w:color w:val="000000"/>
        </w:rPr>
        <w:t xml:space="preserve">My future goals as president are </w:t>
      </w:r>
      <w:r w:rsidRPr="00941E19">
        <w:rPr>
          <w:rStyle w:val="s1"/>
          <w:b/>
          <w:bCs/>
          <w:color w:val="000000"/>
        </w:rPr>
        <w:t>to gather CALS organizational documents in one place</w:t>
      </w:r>
      <w:r w:rsidRPr="00B21554">
        <w:rPr>
          <w:rStyle w:val="s1"/>
          <w:color w:val="000000"/>
        </w:rPr>
        <w:t>, including working with Dan to gather our financial statements, and reaching out to past board presidents and board members to collect bylaws, current awards, MOU’s, CCLR host applications forms, Editorial contracts for Leisure/</w:t>
      </w:r>
      <w:proofErr w:type="spellStart"/>
      <w:r w:rsidRPr="00B21554">
        <w:rPr>
          <w:rStyle w:val="s1"/>
          <w:color w:val="000000"/>
        </w:rPr>
        <w:t>Loisir</w:t>
      </w:r>
      <w:proofErr w:type="spellEnd"/>
      <w:r w:rsidRPr="00B21554">
        <w:rPr>
          <w:rStyle w:val="s1"/>
          <w:color w:val="000000"/>
        </w:rPr>
        <w:t xml:space="preserve">. As past president Dawn and I have created a sync folder and have started this process. Eventually, these documents will be shared with the whole board, either through sync or the upcoming website. Audrey Giles has volunteer to collate these files to </w:t>
      </w:r>
      <w:r w:rsidRPr="00941E19">
        <w:rPr>
          <w:rStyle w:val="s1"/>
          <w:b/>
          <w:bCs/>
          <w:color w:val="000000"/>
        </w:rPr>
        <w:t>create a policies and procedures manual as a governance document</w:t>
      </w:r>
      <w:r w:rsidRPr="00B21554">
        <w:rPr>
          <w:rStyle w:val="s1"/>
          <w:color w:val="000000"/>
        </w:rPr>
        <w:t xml:space="preserve"> that we can reference whenever we have a question about, for example, whether the decisions we are making align with our bylaws and what the most recent version of our awards state. In conjunction, I will create an onboarding document for new board members for 2026.</w:t>
      </w:r>
    </w:p>
    <w:p w14:paraId="3B8527F3" w14:textId="77777777" w:rsidR="00B21554" w:rsidRDefault="000E6678" w:rsidP="00B21554">
      <w:pPr>
        <w:pStyle w:val="p1"/>
        <w:numPr>
          <w:ilvl w:val="0"/>
          <w:numId w:val="22"/>
        </w:numPr>
        <w:spacing w:before="0" w:beforeAutospacing="0" w:after="0" w:afterAutospacing="0"/>
        <w:rPr>
          <w:rStyle w:val="apple-converted-space"/>
          <w:color w:val="000000"/>
        </w:rPr>
      </w:pPr>
      <w:r w:rsidRPr="00B21554">
        <w:rPr>
          <w:rStyle w:val="s1"/>
          <w:color w:val="000000"/>
        </w:rPr>
        <w:t>I also want to create a policy around writing letters of support as researchers have reached out to me to request these letters.</w:t>
      </w:r>
      <w:r w:rsidRPr="00B21554">
        <w:rPr>
          <w:rStyle w:val="apple-converted-space"/>
          <w:color w:val="000000"/>
        </w:rPr>
        <w:t> </w:t>
      </w:r>
    </w:p>
    <w:p w14:paraId="39304D95" w14:textId="77777777" w:rsidR="00B21554" w:rsidRDefault="000E6678" w:rsidP="00B21554">
      <w:pPr>
        <w:pStyle w:val="p1"/>
        <w:numPr>
          <w:ilvl w:val="0"/>
          <w:numId w:val="22"/>
        </w:numPr>
        <w:spacing w:before="0" w:beforeAutospacing="0" w:after="0" w:afterAutospacing="0"/>
        <w:rPr>
          <w:rStyle w:val="apple-converted-space"/>
          <w:color w:val="000000"/>
        </w:rPr>
      </w:pPr>
      <w:r w:rsidRPr="00B21554">
        <w:rPr>
          <w:rStyle w:val="s1"/>
          <w:color w:val="000000"/>
        </w:rPr>
        <w:t xml:space="preserve">As I am the contact point for the organization, I am working on </w:t>
      </w:r>
      <w:r w:rsidRPr="00B21554">
        <w:rPr>
          <w:rStyle w:val="s1"/>
          <w:b/>
          <w:bCs/>
          <w:color w:val="000000"/>
        </w:rPr>
        <w:t>creating a decision tree,</w:t>
      </w:r>
      <w:r w:rsidRPr="00B21554">
        <w:rPr>
          <w:rStyle w:val="s1"/>
          <w:color w:val="000000"/>
        </w:rPr>
        <w:t xml:space="preserve"> that is, what decisions I can make on my own, what should be decided by the executive, brought to the board or to the </w:t>
      </w:r>
      <w:proofErr w:type="gramStart"/>
      <w:r w:rsidRPr="00B21554">
        <w:rPr>
          <w:rStyle w:val="s1"/>
          <w:color w:val="000000"/>
        </w:rPr>
        <w:t>membership as a whole</w:t>
      </w:r>
      <w:proofErr w:type="gramEnd"/>
      <w:r w:rsidRPr="00B21554">
        <w:rPr>
          <w:rStyle w:val="s1"/>
          <w:color w:val="000000"/>
        </w:rPr>
        <w:t>. Related to this point</w:t>
      </w:r>
      <w:r w:rsidRPr="0023170C">
        <w:rPr>
          <w:rStyle w:val="s1"/>
          <w:b/>
          <w:bCs/>
          <w:color w:val="000000"/>
        </w:rPr>
        <w:t>, the executive of the board will meet semi regularly</w:t>
      </w:r>
      <w:r w:rsidRPr="00B21554">
        <w:rPr>
          <w:rStyle w:val="s1"/>
          <w:color w:val="000000"/>
        </w:rPr>
        <w:t xml:space="preserve"> and this will be one of our first discussions.</w:t>
      </w:r>
      <w:r w:rsidRPr="00B21554">
        <w:rPr>
          <w:rStyle w:val="apple-converted-space"/>
          <w:color w:val="000000"/>
        </w:rPr>
        <w:t> </w:t>
      </w:r>
    </w:p>
    <w:p w14:paraId="62D71443" w14:textId="6C06B950" w:rsidR="007149E2" w:rsidRDefault="000E6678" w:rsidP="00B21554">
      <w:pPr>
        <w:pStyle w:val="p1"/>
        <w:numPr>
          <w:ilvl w:val="0"/>
          <w:numId w:val="22"/>
        </w:numPr>
        <w:spacing w:before="0" w:beforeAutospacing="0" w:after="0" w:afterAutospacing="0"/>
        <w:rPr>
          <w:rStyle w:val="s1"/>
          <w:color w:val="000000"/>
        </w:rPr>
      </w:pPr>
      <w:r w:rsidRPr="00B21554">
        <w:rPr>
          <w:rStyle w:val="s1"/>
          <w:color w:val="000000"/>
        </w:rPr>
        <w:t xml:space="preserve">I want to formally congratulate you on being nominated to serve on the board and note that this is a gesture of faith from CALS members. It is incredibly difficult for us to carve out time together due our size and that our 15 board members span the country, from UBC to Dalhousie and across five time zones. As such, when communications come through the list serv that require your attention, for example, responding to doodle polls, I need you to prioritize the CALS board. As a member of the </w:t>
      </w:r>
      <w:proofErr w:type="gramStart"/>
      <w:r w:rsidRPr="00B21554">
        <w:rPr>
          <w:rStyle w:val="s1"/>
          <w:color w:val="000000"/>
        </w:rPr>
        <w:t>board</w:t>
      </w:r>
      <w:proofErr w:type="gramEnd"/>
      <w:r w:rsidRPr="00B21554">
        <w:rPr>
          <w:rStyle w:val="s1"/>
          <w:color w:val="000000"/>
        </w:rPr>
        <w:t xml:space="preserve"> it is your responsibility to be </w:t>
      </w:r>
      <w:r w:rsidRPr="00B21554">
        <w:rPr>
          <w:rStyle w:val="s1"/>
          <w:color w:val="000000"/>
        </w:rPr>
        <w:t>responsive</w:t>
      </w:r>
      <w:r w:rsidRPr="00B21554">
        <w:rPr>
          <w:rStyle w:val="s1"/>
          <w:color w:val="000000"/>
        </w:rPr>
        <w:t xml:space="preserve"> in the same way that we typically are with our students, so please respond to requests within two business days.</w:t>
      </w:r>
    </w:p>
    <w:p w14:paraId="760B5E17" w14:textId="77777777" w:rsidR="00B21554" w:rsidRPr="00B21554" w:rsidRDefault="00B21554" w:rsidP="00B21554">
      <w:pPr>
        <w:pStyle w:val="p1"/>
        <w:spacing w:before="0" w:beforeAutospacing="0" w:after="0" w:afterAutospacing="0"/>
        <w:ind w:left="720"/>
        <w:rPr>
          <w:color w:val="000000"/>
        </w:rPr>
      </w:pPr>
    </w:p>
    <w:p w14:paraId="70313058" w14:textId="77777777" w:rsidR="007149E2" w:rsidRPr="008F500C" w:rsidRDefault="007149E2" w:rsidP="007149E2">
      <w:pPr>
        <w:autoSpaceDE w:val="0"/>
        <w:autoSpaceDN w:val="0"/>
        <w:adjustRightInd w:val="0"/>
        <w:rPr>
          <w:rFonts w:ascii="Times New Roman" w:hAnsi="Times New Roman" w:cs="Times New Roman"/>
          <w:b/>
          <w:bCs/>
          <w:color w:val="191919"/>
          <w:kern w:val="0"/>
          <w:lang w:val="en-US"/>
        </w:rPr>
      </w:pPr>
      <w:r w:rsidRPr="008F500C">
        <w:rPr>
          <w:rFonts w:ascii="Times New Roman" w:hAnsi="Times New Roman" w:cs="Times New Roman"/>
          <w:b/>
          <w:bCs/>
          <w:color w:val="191919"/>
          <w:kern w:val="0"/>
          <w:lang w:val="en-US"/>
        </w:rPr>
        <w:t>8. Discussion and voting on key items (see attachment)</w:t>
      </w:r>
    </w:p>
    <w:p w14:paraId="0A0B75C7" w14:textId="790747DF" w:rsidR="00515E48" w:rsidRPr="008F500C" w:rsidRDefault="00715FB3" w:rsidP="00715FB3">
      <w:pPr>
        <w:pStyle w:val="ListParagraph"/>
        <w:numPr>
          <w:ilvl w:val="0"/>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Subcommittees</w:t>
      </w:r>
      <w:r w:rsidR="00515E48" w:rsidRPr="008F500C">
        <w:rPr>
          <w:rFonts w:ascii="Times New Roman" w:hAnsi="Times New Roman" w:cs="Times New Roman"/>
          <w:color w:val="191919"/>
          <w:kern w:val="0"/>
          <w:lang w:val="en-US"/>
        </w:rPr>
        <w:t xml:space="preserve"> </w:t>
      </w:r>
    </w:p>
    <w:p w14:paraId="7B1438A5" w14:textId="4561695B" w:rsidR="00715FB3" w:rsidRPr="008F500C" w:rsidRDefault="00515E48" w:rsidP="00515E48">
      <w:pPr>
        <w:pStyle w:val="ListParagraph"/>
        <w:numPr>
          <w:ilvl w:val="1"/>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lastRenderedPageBreak/>
        <w:t>Process: Folx to email their top 3</w:t>
      </w:r>
      <w:r w:rsidR="00386B8B" w:rsidRPr="008F500C">
        <w:rPr>
          <w:rFonts w:ascii="Times New Roman" w:hAnsi="Times New Roman" w:cs="Times New Roman"/>
          <w:color w:val="191919"/>
          <w:kern w:val="0"/>
          <w:lang w:val="en-US"/>
        </w:rPr>
        <w:t xml:space="preserve"> choices, subcommittees to meet in November, previous subcommittee chair to attend for support/guidance</w:t>
      </w:r>
    </w:p>
    <w:p w14:paraId="3600AFDB" w14:textId="7FD997F1" w:rsidR="009D0843" w:rsidRPr="008F500C" w:rsidRDefault="009D0843" w:rsidP="00515E48">
      <w:pPr>
        <w:pStyle w:val="ListParagraph"/>
        <w:numPr>
          <w:ilvl w:val="1"/>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Questions</w:t>
      </w:r>
      <w:r w:rsidR="00472FB7" w:rsidRPr="008F500C">
        <w:rPr>
          <w:rFonts w:ascii="Times New Roman" w:hAnsi="Times New Roman" w:cs="Times New Roman"/>
          <w:color w:val="191919"/>
          <w:kern w:val="0"/>
          <w:lang w:val="en-US"/>
        </w:rPr>
        <w:t>/discussion</w:t>
      </w:r>
      <w:r w:rsidRPr="008F500C">
        <w:rPr>
          <w:rFonts w:ascii="Times New Roman" w:hAnsi="Times New Roman" w:cs="Times New Roman"/>
          <w:color w:val="191919"/>
          <w:kern w:val="0"/>
          <w:lang w:val="en-US"/>
        </w:rPr>
        <w:t>:</w:t>
      </w:r>
    </w:p>
    <w:p w14:paraId="19C7D66C" w14:textId="70B80A65" w:rsidR="008B493B" w:rsidRPr="008F500C" w:rsidRDefault="008B493B"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Shin – could we collapse subcommittees (</w:t>
      </w:r>
      <w:r w:rsidR="00472FB7" w:rsidRPr="008F500C">
        <w:rPr>
          <w:rFonts w:ascii="Times New Roman" w:hAnsi="Times New Roman" w:cs="Times New Roman"/>
          <w:color w:val="191919"/>
          <w:kern w:val="0"/>
          <w:lang w:val="en-US"/>
        </w:rPr>
        <w:t xml:space="preserve">for example, </w:t>
      </w:r>
      <w:r w:rsidRPr="008F500C">
        <w:rPr>
          <w:rFonts w:ascii="Times New Roman" w:hAnsi="Times New Roman" w:cs="Times New Roman"/>
          <w:color w:val="191919"/>
          <w:kern w:val="0"/>
          <w:lang w:val="en-US"/>
        </w:rPr>
        <w:t>outreach, communications, and student advisory)</w:t>
      </w:r>
    </w:p>
    <w:p w14:paraId="737E432A" w14:textId="7F5B93E9" w:rsidR="00472FB7" w:rsidRPr="008F500C" w:rsidRDefault="00871973"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Dawn – communications is </w:t>
      </w:r>
      <w:proofErr w:type="gramStart"/>
      <w:r w:rsidRPr="008F500C">
        <w:rPr>
          <w:rFonts w:ascii="Times New Roman" w:hAnsi="Times New Roman" w:cs="Times New Roman"/>
          <w:color w:val="191919"/>
          <w:kern w:val="0"/>
          <w:lang w:val="en-US"/>
        </w:rPr>
        <w:t>more broad</w:t>
      </w:r>
      <w:proofErr w:type="gramEnd"/>
      <w:r w:rsidRPr="008F500C">
        <w:rPr>
          <w:rFonts w:ascii="Times New Roman" w:hAnsi="Times New Roman" w:cs="Times New Roman"/>
          <w:color w:val="191919"/>
          <w:kern w:val="0"/>
          <w:lang w:val="en-US"/>
        </w:rPr>
        <w:t xml:space="preserve">, </w:t>
      </w:r>
      <w:r w:rsidR="00BF69B0" w:rsidRPr="008F500C">
        <w:rPr>
          <w:rFonts w:ascii="Times New Roman" w:hAnsi="Times New Roman" w:cs="Times New Roman"/>
          <w:color w:val="191919"/>
          <w:kern w:val="0"/>
          <w:lang w:val="en-US"/>
        </w:rPr>
        <w:t>outreach relates more to other leisure orgs</w:t>
      </w:r>
    </w:p>
    <w:p w14:paraId="606E1B9D" w14:textId="5689B93D" w:rsidR="00BF69B0" w:rsidRPr="008F500C" w:rsidRDefault="00BF69B0"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Christine </w:t>
      </w:r>
      <w:r w:rsidR="001C5E55"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1C5E55" w:rsidRPr="008F500C">
        <w:rPr>
          <w:rFonts w:ascii="Times New Roman" w:hAnsi="Times New Roman" w:cs="Times New Roman"/>
          <w:color w:val="191919"/>
          <w:kern w:val="0"/>
          <w:lang w:val="en-US"/>
        </w:rPr>
        <w:t xml:space="preserve">there is an opportunity for the students to experience different aspects of other </w:t>
      </w:r>
      <w:proofErr w:type="gramStart"/>
      <w:r w:rsidR="001C5E55" w:rsidRPr="008F500C">
        <w:rPr>
          <w:rFonts w:ascii="Times New Roman" w:hAnsi="Times New Roman" w:cs="Times New Roman"/>
          <w:color w:val="191919"/>
          <w:kern w:val="0"/>
          <w:lang w:val="en-US"/>
        </w:rPr>
        <w:t>subcommittees</w:t>
      </w:r>
      <w:proofErr w:type="gramEnd"/>
    </w:p>
    <w:p w14:paraId="5F71F645" w14:textId="103C4F94" w:rsidR="001C5E55" w:rsidRPr="008F500C" w:rsidRDefault="001C5E55"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Rich </w:t>
      </w:r>
      <w:r w:rsidR="00940975"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940975" w:rsidRPr="008F500C">
        <w:rPr>
          <w:rFonts w:ascii="Times New Roman" w:hAnsi="Times New Roman" w:cs="Times New Roman"/>
          <w:color w:val="191919"/>
          <w:kern w:val="0"/>
          <w:lang w:val="en-US"/>
        </w:rPr>
        <w:t>more than a full role for communications folx, need to define scope and activity (social media, website, etc.).</w:t>
      </w:r>
      <w:r w:rsidR="0047080C" w:rsidRPr="008F500C">
        <w:rPr>
          <w:rFonts w:ascii="Times New Roman" w:hAnsi="Times New Roman" w:cs="Times New Roman"/>
          <w:color w:val="191919"/>
          <w:kern w:val="0"/>
          <w:lang w:val="en-US"/>
        </w:rPr>
        <w:t xml:space="preserve"> Might benefit from committees remaining separate. </w:t>
      </w:r>
    </w:p>
    <w:p w14:paraId="2052361D" w14:textId="270A4413" w:rsidR="00941546" w:rsidRPr="008F500C" w:rsidRDefault="00941546"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Colleen – Climate and sustainability committee, what is needed for this group?</w:t>
      </w:r>
      <w:r w:rsidR="00D05C92" w:rsidRPr="008F500C">
        <w:rPr>
          <w:rFonts w:ascii="Times New Roman" w:hAnsi="Times New Roman" w:cs="Times New Roman"/>
          <w:color w:val="191919"/>
          <w:kern w:val="0"/>
          <w:lang w:val="en-US"/>
        </w:rPr>
        <w:t xml:space="preserve"> The vision?</w:t>
      </w:r>
    </w:p>
    <w:p w14:paraId="4CB94FB9" w14:textId="11C3D53F" w:rsidR="00456C04" w:rsidRPr="008F500C" w:rsidRDefault="00456C04" w:rsidP="008B493B">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Dan </w:t>
      </w:r>
      <w:r w:rsidR="00325DB4" w:rsidRPr="008F500C">
        <w:rPr>
          <w:rFonts w:ascii="Times New Roman" w:hAnsi="Times New Roman" w:cs="Times New Roman"/>
          <w:color w:val="191919"/>
          <w:kern w:val="0"/>
          <w:lang w:val="en-US"/>
        </w:rPr>
        <w:t>– born out of</w:t>
      </w:r>
      <w:r w:rsidRPr="008F500C">
        <w:rPr>
          <w:rFonts w:ascii="Times New Roman" w:hAnsi="Times New Roman" w:cs="Times New Roman"/>
          <w:color w:val="191919"/>
          <w:kern w:val="0"/>
          <w:lang w:val="en-US"/>
        </w:rPr>
        <w:t xml:space="preserve"> </w:t>
      </w:r>
      <w:r w:rsidR="00325DB4" w:rsidRPr="008F500C">
        <w:rPr>
          <w:rFonts w:ascii="Times New Roman" w:hAnsi="Times New Roman" w:cs="Times New Roman"/>
          <w:color w:val="191919"/>
          <w:kern w:val="0"/>
          <w:lang w:val="en-US"/>
        </w:rPr>
        <w:t xml:space="preserve">talks at CCLR where </w:t>
      </w:r>
      <w:r w:rsidR="00891CDF" w:rsidRPr="008F500C">
        <w:rPr>
          <w:rFonts w:ascii="Times New Roman" w:hAnsi="Times New Roman" w:cs="Times New Roman"/>
          <w:color w:val="191919"/>
          <w:kern w:val="0"/>
          <w:lang w:val="en-US"/>
        </w:rPr>
        <w:t xml:space="preserve">priorities for climate change continue to be imminent and should be </w:t>
      </w:r>
      <w:proofErr w:type="spellStart"/>
      <w:r w:rsidR="00891CDF" w:rsidRPr="008F500C">
        <w:rPr>
          <w:rFonts w:ascii="Times New Roman" w:hAnsi="Times New Roman" w:cs="Times New Roman"/>
          <w:color w:val="191919"/>
          <w:kern w:val="0"/>
          <w:lang w:val="en-US"/>
        </w:rPr>
        <w:t>centred</w:t>
      </w:r>
      <w:proofErr w:type="spellEnd"/>
      <w:r w:rsidR="00891CDF" w:rsidRPr="008F500C">
        <w:rPr>
          <w:rFonts w:ascii="Times New Roman" w:hAnsi="Times New Roman" w:cs="Times New Roman"/>
          <w:color w:val="191919"/>
          <w:kern w:val="0"/>
          <w:lang w:val="en-US"/>
        </w:rPr>
        <w:t xml:space="preserve"> within </w:t>
      </w:r>
      <w:proofErr w:type="gramStart"/>
      <w:r w:rsidR="00891CDF" w:rsidRPr="008F500C">
        <w:rPr>
          <w:rFonts w:ascii="Times New Roman" w:hAnsi="Times New Roman" w:cs="Times New Roman"/>
          <w:color w:val="191919"/>
          <w:kern w:val="0"/>
          <w:lang w:val="en-US"/>
        </w:rPr>
        <w:t>CALS</w:t>
      </w:r>
      <w:proofErr w:type="gramEnd"/>
    </w:p>
    <w:p w14:paraId="2FDCB74D" w14:textId="44D6FA56" w:rsidR="00891CDF" w:rsidRPr="008F500C" w:rsidRDefault="00456C04"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Rich</w:t>
      </w:r>
      <w:r w:rsidR="00C84B58" w:rsidRPr="008F500C">
        <w:rPr>
          <w:rFonts w:ascii="Times New Roman" w:hAnsi="Times New Roman" w:cs="Times New Roman"/>
          <w:color w:val="191919"/>
          <w:kern w:val="0"/>
          <w:lang w:val="en-US"/>
        </w:rPr>
        <w:t xml:space="preserve"> and Fenton</w:t>
      </w:r>
      <w:r w:rsidRPr="008F500C">
        <w:rPr>
          <w:rFonts w:ascii="Times New Roman" w:hAnsi="Times New Roman" w:cs="Times New Roman"/>
          <w:color w:val="191919"/>
          <w:kern w:val="0"/>
          <w:lang w:val="en-US"/>
        </w:rPr>
        <w:t xml:space="preserve"> – Outreach also includes membership and connections to members</w:t>
      </w:r>
      <w:r w:rsidR="00891CDF" w:rsidRPr="008F500C">
        <w:rPr>
          <w:rFonts w:ascii="Times New Roman" w:hAnsi="Times New Roman" w:cs="Times New Roman"/>
          <w:color w:val="191919"/>
          <w:kern w:val="0"/>
          <w:lang w:val="en-US"/>
        </w:rPr>
        <w:t>, annual model? Is membership needed?</w:t>
      </w:r>
      <w:r w:rsidR="00C84B58" w:rsidRPr="008F500C">
        <w:rPr>
          <w:rFonts w:ascii="Times New Roman" w:hAnsi="Times New Roman" w:cs="Times New Roman"/>
          <w:color w:val="191919"/>
          <w:kern w:val="0"/>
          <w:lang w:val="en-US"/>
        </w:rPr>
        <w:t xml:space="preserve"> What are the benefits?</w:t>
      </w:r>
      <w:r w:rsidR="00891CDF" w:rsidRPr="008F500C">
        <w:rPr>
          <w:rFonts w:ascii="Times New Roman" w:hAnsi="Times New Roman" w:cs="Times New Roman"/>
          <w:color w:val="191919"/>
          <w:kern w:val="0"/>
          <w:lang w:val="en-US"/>
        </w:rPr>
        <w:t xml:space="preserve"> What is this role/scope?</w:t>
      </w:r>
      <w:r w:rsidR="00C84B58" w:rsidRPr="008F500C">
        <w:rPr>
          <w:rFonts w:ascii="Times New Roman" w:hAnsi="Times New Roman" w:cs="Times New Roman"/>
          <w:color w:val="191919"/>
          <w:kern w:val="0"/>
          <w:lang w:val="en-US"/>
        </w:rPr>
        <w:t xml:space="preserve"> </w:t>
      </w:r>
      <w:r w:rsidR="004F7D11" w:rsidRPr="008F500C">
        <w:rPr>
          <w:rFonts w:ascii="Times New Roman" w:hAnsi="Times New Roman" w:cs="Times New Roman"/>
          <w:color w:val="191919"/>
          <w:kern w:val="0"/>
          <w:lang w:val="en-US"/>
        </w:rPr>
        <w:t>Members need and want communications. Funding tied to CCLR attendance.</w:t>
      </w:r>
    </w:p>
    <w:p w14:paraId="0F7A43C6" w14:textId="74A516AD" w:rsidR="004F7D11" w:rsidRPr="008F500C" w:rsidRDefault="004F7D11"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Kyle – Agree with Dan’s position </w:t>
      </w:r>
      <w:r w:rsidR="003E682F" w:rsidRPr="008F500C">
        <w:rPr>
          <w:rFonts w:ascii="Times New Roman" w:hAnsi="Times New Roman" w:cs="Times New Roman"/>
          <w:color w:val="191919"/>
          <w:kern w:val="0"/>
          <w:lang w:val="en-US"/>
        </w:rPr>
        <w:t xml:space="preserve">in limiting new committees, could group committees as issues span across the visions/interests of multiple </w:t>
      </w:r>
      <w:proofErr w:type="gramStart"/>
      <w:r w:rsidR="003E682F" w:rsidRPr="008F500C">
        <w:rPr>
          <w:rFonts w:ascii="Times New Roman" w:hAnsi="Times New Roman" w:cs="Times New Roman"/>
          <w:color w:val="191919"/>
          <w:kern w:val="0"/>
          <w:lang w:val="en-US"/>
        </w:rPr>
        <w:t>groups</w:t>
      </w:r>
      <w:proofErr w:type="gramEnd"/>
    </w:p>
    <w:p w14:paraId="021D936E" w14:textId="66B48235" w:rsidR="00F91F3C" w:rsidRPr="008F500C" w:rsidRDefault="009E1958"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Rich – the more we offer, the more we can create tiers of membership</w:t>
      </w:r>
      <w:r w:rsidR="005F7D9A" w:rsidRPr="008F500C">
        <w:rPr>
          <w:rFonts w:ascii="Times New Roman" w:hAnsi="Times New Roman" w:cs="Times New Roman"/>
          <w:color w:val="191919"/>
          <w:kern w:val="0"/>
          <w:lang w:val="en-US"/>
        </w:rPr>
        <w:t xml:space="preserve"> so </w:t>
      </w:r>
      <w:proofErr w:type="gramStart"/>
      <w:r w:rsidR="005F7D9A" w:rsidRPr="008F500C">
        <w:rPr>
          <w:rFonts w:ascii="Times New Roman" w:hAnsi="Times New Roman" w:cs="Times New Roman"/>
          <w:color w:val="191919"/>
          <w:kern w:val="0"/>
          <w:lang w:val="en-US"/>
        </w:rPr>
        <w:t xml:space="preserve">can it </w:t>
      </w:r>
      <w:r w:rsidR="00D4408C" w:rsidRPr="008F500C">
        <w:rPr>
          <w:rFonts w:ascii="Times New Roman" w:hAnsi="Times New Roman" w:cs="Times New Roman"/>
          <w:color w:val="191919"/>
          <w:kern w:val="0"/>
          <w:lang w:val="en-US"/>
        </w:rPr>
        <w:t>might</w:t>
      </w:r>
      <w:proofErr w:type="gramEnd"/>
      <w:r w:rsidR="00D4408C" w:rsidRPr="008F500C">
        <w:rPr>
          <w:rFonts w:ascii="Times New Roman" w:hAnsi="Times New Roman" w:cs="Times New Roman"/>
          <w:color w:val="191919"/>
          <w:kern w:val="0"/>
          <w:lang w:val="en-US"/>
        </w:rPr>
        <w:t xml:space="preserve"> </w:t>
      </w:r>
      <w:r w:rsidR="005F7D9A" w:rsidRPr="008F500C">
        <w:rPr>
          <w:rFonts w:ascii="Times New Roman" w:hAnsi="Times New Roman" w:cs="Times New Roman"/>
          <w:color w:val="191919"/>
          <w:kern w:val="0"/>
          <w:lang w:val="en-US"/>
        </w:rPr>
        <w:t>be</w:t>
      </w:r>
      <w:r w:rsidR="00D4408C" w:rsidRPr="008F500C">
        <w:rPr>
          <w:rFonts w:ascii="Times New Roman" w:hAnsi="Times New Roman" w:cs="Times New Roman"/>
          <w:color w:val="191919"/>
          <w:kern w:val="0"/>
          <w:lang w:val="en-US"/>
        </w:rPr>
        <w:t xml:space="preserve"> best</w:t>
      </w:r>
      <w:r w:rsidR="005F7D9A" w:rsidRPr="008F500C">
        <w:rPr>
          <w:rFonts w:ascii="Times New Roman" w:hAnsi="Times New Roman" w:cs="Times New Roman"/>
          <w:color w:val="191919"/>
          <w:kern w:val="0"/>
          <w:lang w:val="en-US"/>
        </w:rPr>
        <w:t xml:space="preserve"> included under the financ</w:t>
      </w:r>
      <w:r w:rsidR="001E28D4" w:rsidRPr="008F500C">
        <w:rPr>
          <w:rFonts w:ascii="Times New Roman" w:hAnsi="Times New Roman" w:cs="Times New Roman"/>
          <w:color w:val="191919"/>
          <w:kern w:val="0"/>
          <w:lang w:val="en-US"/>
        </w:rPr>
        <w:t>ial subcommittee</w:t>
      </w:r>
    </w:p>
    <w:p w14:paraId="7F440415" w14:textId="61B52E1F" w:rsidR="00543D9E" w:rsidRPr="008F500C" w:rsidRDefault="00543D9E"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Colleen – has membership ever had its own committee? Response Dawn, yes two terms ago. Can climate change</w:t>
      </w:r>
      <w:r w:rsidR="009B3140" w:rsidRPr="008F500C">
        <w:rPr>
          <w:rFonts w:ascii="Times New Roman" w:hAnsi="Times New Roman" w:cs="Times New Roman"/>
          <w:color w:val="191919"/>
          <w:kern w:val="0"/>
          <w:lang w:val="en-US"/>
        </w:rPr>
        <w:t xml:space="preserve"> be grouped with another committee. Response Fenton, Dan, and Kyle</w:t>
      </w:r>
      <w:r w:rsidR="00E01E1B" w:rsidRPr="008F500C">
        <w:rPr>
          <w:rFonts w:ascii="Times New Roman" w:hAnsi="Times New Roman" w:cs="Times New Roman"/>
          <w:color w:val="191919"/>
          <w:kern w:val="0"/>
          <w:lang w:val="en-US"/>
        </w:rPr>
        <w:t xml:space="preserve"> – Dan in support of Fenton’s idea re: Anti-O and Environmental Justice.</w:t>
      </w:r>
    </w:p>
    <w:p w14:paraId="2A1EB956" w14:textId="3CAF1483" w:rsidR="00A30179" w:rsidRPr="008F500C" w:rsidRDefault="00FC7351"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Kyle – Conferences might be it</w:t>
      </w:r>
      <w:r w:rsidR="00F42FCB" w:rsidRPr="008F500C">
        <w:rPr>
          <w:rFonts w:ascii="Times New Roman" w:hAnsi="Times New Roman" w:cs="Times New Roman"/>
          <w:color w:val="191919"/>
          <w:kern w:val="0"/>
          <w:lang w:val="en-US"/>
        </w:rPr>
        <w:t xml:space="preserve">s own item under an existing </w:t>
      </w:r>
      <w:proofErr w:type="gramStart"/>
      <w:r w:rsidR="00F42FCB" w:rsidRPr="008F500C">
        <w:rPr>
          <w:rFonts w:ascii="Times New Roman" w:hAnsi="Times New Roman" w:cs="Times New Roman"/>
          <w:color w:val="191919"/>
          <w:kern w:val="0"/>
          <w:lang w:val="en-US"/>
        </w:rPr>
        <w:t>subcommittee</w:t>
      </w:r>
      <w:proofErr w:type="gramEnd"/>
    </w:p>
    <w:p w14:paraId="259D9125" w14:textId="01DF1D85" w:rsidR="004054A4" w:rsidRPr="008F500C" w:rsidRDefault="004054A4"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Audrey </w:t>
      </w:r>
      <w:r w:rsidR="00C17C01"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C17C01" w:rsidRPr="008F500C">
        <w:rPr>
          <w:rFonts w:ascii="Times New Roman" w:hAnsi="Times New Roman" w:cs="Times New Roman"/>
          <w:color w:val="191919"/>
          <w:kern w:val="0"/>
          <w:lang w:val="en-US"/>
        </w:rPr>
        <w:t xml:space="preserve">recommends board </w:t>
      </w:r>
      <w:proofErr w:type="gramStart"/>
      <w:r w:rsidR="00C17C01" w:rsidRPr="008F500C">
        <w:rPr>
          <w:rFonts w:ascii="Times New Roman" w:hAnsi="Times New Roman" w:cs="Times New Roman"/>
          <w:color w:val="191919"/>
          <w:kern w:val="0"/>
          <w:lang w:val="en-US"/>
        </w:rPr>
        <w:t>insurance</w:t>
      </w:r>
      <w:proofErr w:type="gramEnd"/>
    </w:p>
    <w:p w14:paraId="1B7DAF9A" w14:textId="6ABCB1E4" w:rsidR="00F42FCB" w:rsidRPr="008F500C" w:rsidRDefault="00F42FCB"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Dawn – Might be part of the </w:t>
      </w:r>
      <w:r w:rsidR="006A4E99" w:rsidRPr="008F500C">
        <w:rPr>
          <w:rFonts w:ascii="Times New Roman" w:hAnsi="Times New Roman" w:cs="Times New Roman"/>
          <w:color w:val="191919"/>
          <w:kern w:val="0"/>
          <w:lang w:val="en-US"/>
        </w:rPr>
        <w:t>decision tree to determine where some of the responsibilities fall</w:t>
      </w:r>
      <w:r w:rsidR="00723CF9" w:rsidRPr="008F500C">
        <w:rPr>
          <w:rFonts w:ascii="Times New Roman" w:hAnsi="Times New Roman" w:cs="Times New Roman"/>
          <w:color w:val="191919"/>
          <w:kern w:val="0"/>
          <w:lang w:val="en-US"/>
        </w:rPr>
        <w:t xml:space="preserve">. Does the </w:t>
      </w:r>
      <w:r w:rsidR="000049CD" w:rsidRPr="008F500C">
        <w:rPr>
          <w:rFonts w:ascii="Times New Roman" w:hAnsi="Times New Roman" w:cs="Times New Roman"/>
          <w:color w:val="191919"/>
          <w:kern w:val="0"/>
          <w:lang w:val="en-US"/>
        </w:rPr>
        <w:t>student advisory group require sub-sub-committees to function well (i.e., communications)?</w:t>
      </w:r>
      <w:r w:rsidR="004D371F" w:rsidRPr="008F500C">
        <w:rPr>
          <w:rFonts w:ascii="Times New Roman" w:hAnsi="Times New Roman" w:cs="Times New Roman"/>
          <w:color w:val="191919"/>
          <w:kern w:val="0"/>
          <w:lang w:val="en-US"/>
        </w:rPr>
        <w:t xml:space="preserve"> Response, Kyle – the chair sits on the board and individual roles are delegated to subcommittee members</w:t>
      </w:r>
      <w:r w:rsidR="004054A4" w:rsidRPr="008F500C">
        <w:rPr>
          <w:rFonts w:ascii="Times New Roman" w:hAnsi="Times New Roman" w:cs="Times New Roman"/>
          <w:color w:val="191919"/>
          <w:kern w:val="0"/>
          <w:lang w:val="en-US"/>
        </w:rPr>
        <w:t xml:space="preserve"> to liaise with relevant groups.</w:t>
      </w:r>
    </w:p>
    <w:p w14:paraId="1B68D3B0" w14:textId="3908A7D0" w:rsidR="00165436" w:rsidRPr="008F500C" w:rsidRDefault="00165436" w:rsidP="00891CDF">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Dawn – CCLR rep present at meetings for updates (for standing agenda items)</w:t>
      </w:r>
    </w:p>
    <w:p w14:paraId="20EFA93F" w14:textId="40B3E4F5" w:rsidR="002A44E4" w:rsidRPr="008F500C" w:rsidRDefault="00630762" w:rsidP="00515E48">
      <w:pPr>
        <w:pStyle w:val="ListParagraph"/>
        <w:numPr>
          <w:ilvl w:val="1"/>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Voting </w:t>
      </w:r>
      <w:r w:rsidR="0047080C" w:rsidRPr="008F500C">
        <w:rPr>
          <w:rFonts w:ascii="Times New Roman" w:hAnsi="Times New Roman" w:cs="Times New Roman"/>
          <w:color w:val="191919"/>
          <w:kern w:val="0"/>
          <w:lang w:val="en-US"/>
        </w:rPr>
        <w:t xml:space="preserve">to strike </w:t>
      </w:r>
      <w:r w:rsidRPr="008F500C">
        <w:rPr>
          <w:rFonts w:ascii="Times New Roman" w:hAnsi="Times New Roman" w:cs="Times New Roman"/>
          <w:color w:val="191919"/>
          <w:kern w:val="0"/>
          <w:lang w:val="en-US"/>
        </w:rPr>
        <w:t>sub</w:t>
      </w:r>
      <w:r w:rsidR="002A44E4" w:rsidRPr="008F500C">
        <w:rPr>
          <w:rFonts w:ascii="Times New Roman" w:hAnsi="Times New Roman" w:cs="Times New Roman"/>
          <w:color w:val="191919"/>
          <w:kern w:val="0"/>
          <w:lang w:val="en-US"/>
        </w:rPr>
        <w:t>committees:</w:t>
      </w:r>
    </w:p>
    <w:p w14:paraId="0473A89A" w14:textId="269A6944" w:rsidR="00715FB3" w:rsidRPr="008F500C" w:rsidRDefault="0095391F"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Awards and </w:t>
      </w:r>
      <w:r w:rsidR="0011190A" w:rsidRPr="008F500C">
        <w:rPr>
          <w:rFonts w:ascii="Times New Roman" w:hAnsi="Times New Roman" w:cs="Times New Roman"/>
          <w:color w:val="191919"/>
          <w:kern w:val="0"/>
          <w:lang w:val="en-US"/>
        </w:rPr>
        <w:t>G</w:t>
      </w:r>
      <w:r w:rsidRPr="008F500C">
        <w:rPr>
          <w:rFonts w:ascii="Times New Roman" w:hAnsi="Times New Roman" w:cs="Times New Roman"/>
          <w:color w:val="191919"/>
          <w:kern w:val="0"/>
          <w:lang w:val="en-US"/>
        </w:rPr>
        <w:t>rants</w:t>
      </w:r>
      <w:r w:rsidR="00F57F72" w:rsidRPr="008F500C">
        <w:rPr>
          <w:rFonts w:ascii="Times New Roman" w:hAnsi="Times New Roman" w:cs="Times New Roman"/>
          <w:color w:val="191919"/>
          <w:kern w:val="0"/>
          <w:lang w:val="en-US"/>
        </w:rPr>
        <w:t xml:space="preserve"> - </w:t>
      </w:r>
    </w:p>
    <w:p w14:paraId="54A7E99C" w14:textId="165F5616" w:rsidR="00C939A4" w:rsidRPr="008F500C" w:rsidRDefault="00C939A4"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Outreach</w:t>
      </w:r>
      <w:r w:rsidR="001E28D4" w:rsidRPr="008F500C">
        <w:rPr>
          <w:rFonts w:ascii="Times New Roman" w:hAnsi="Times New Roman" w:cs="Times New Roman"/>
          <w:color w:val="191919"/>
          <w:kern w:val="0"/>
          <w:lang w:val="en-US"/>
        </w:rPr>
        <w:t xml:space="preserve"> </w:t>
      </w:r>
      <w:r w:rsidR="00C17C01" w:rsidRPr="008F500C">
        <w:rPr>
          <w:rFonts w:ascii="Times New Roman" w:hAnsi="Times New Roman" w:cs="Times New Roman"/>
          <w:color w:val="191919"/>
          <w:kern w:val="0"/>
          <w:lang w:val="en-US"/>
        </w:rPr>
        <w:t xml:space="preserve">and </w:t>
      </w:r>
      <w:r w:rsidR="00C04D29" w:rsidRPr="008F500C">
        <w:rPr>
          <w:rFonts w:ascii="Times New Roman" w:hAnsi="Times New Roman" w:cs="Times New Roman"/>
          <w:color w:val="191919"/>
          <w:kern w:val="0"/>
          <w:lang w:val="en-US"/>
        </w:rPr>
        <w:t>Events</w:t>
      </w:r>
      <w:r w:rsidR="001E28D4" w:rsidRPr="008F500C">
        <w:rPr>
          <w:rFonts w:ascii="Times New Roman" w:hAnsi="Times New Roman" w:cs="Times New Roman"/>
          <w:color w:val="191919"/>
          <w:kern w:val="0"/>
          <w:lang w:val="en-US"/>
        </w:rPr>
        <w:t>– Brokering relationships with other associations</w:t>
      </w:r>
      <w:r w:rsidR="006A136C" w:rsidRPr="008F500C">
        <w:rPr>
          <w:rFonts w:ascii="Times New Roman" w:hAnsi="Times New Roman" w:cs="Times New Roman"/>
          <w:color w:val="191919"/>
          <w:kern w:val="0"/>
          <w:lang w:val="en-US"/>
        </w:rPr>
        <w:t xml:space="preserve">, with congress fitting in this </w:t>
      </w:r>
      <w:r w:rsidR="00F57F72" w:rsidRPr="008F500C">
        <w:rPr>
          <w:rFonts w:ascii="Times New Roman" w:hAnsi="Times New Roman" w:cs="Times New Roman"/>
          <w:color w:val="191919"/>
          <w:kern w:val="0"/>
          <w:lang w:val="en-US"/>
        </w:rPr>
        <w:t>scope.</w:t>
      </w:r>
    </w:p>
    <w:p w14:paraId="38C7A5DF" w14:textId="6EC090A7" w:rsidR="00C939A4" w:rsidRPr="008F500C" w:rsidRDefault="00C939A4"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Anti-oppression</w:t>
      </w:r>
      <w:r w:rsidR="006A4E99" w:rsidRPr="008F500C">
        <w:rPr>
          <w:rFonts w:ascii="Times New Roman" w:hAnsi="Times New Roman" w:cs="Times New Roman"/>
          <w:color w:val="191919"/>
          <w:kern w:val="0"/>
          <w:lang w:val="en-US"/>
        </w:rPr>
        <w:t xml:space="preserve"> and </w:t>
      </w:r>
      <w:r w:rsidR="00723CF9" w:rsidRPr="008F500C">
        <w:rPr>
          <w:rFonts w:ascii="Times New Roman" w:hAnsi="Times New Roman" w:cs="Times New Roman"/>
          <w:color w:val="191919"/>
          <w:kern w:val="0"/>
          <w:lang w:val="en-US"/>
        </w:rPr>
        <w:t xml:space="preserve">environmental justice – added environmental justice </w:t>
      </w:r>
      <w:proofErr w:type="gramStart"/>
      <w:r w:rsidR="00723CF9" w:rsidRPr="008F500C">
        <w:rPr>
          <w:rFonts w:ascii="Times New Roman" w:hAnsi="Times New Roman" w:cs="Times New Roman"/>
          <w:color w:val="191919"/>
          <w:kern w:val="0"/>
          <w:lang w:val="en-US"/>
        </w:rPr>
        <w:t>focus</w:t>
      </w:r>
      <w:proofErr w:type="gramEnd"/>
      <w:r w:rsidR="00723CF9" w:rsidRPr="008F500C">
        <w:rPr>
          <w:rFonts w:ascii="Times New Roman" w:hAnsi="Times New Roman" w:cs="Times New Roman"/>
          <w:color w:val="191919"/>
          <w:kern w:val="0"/>
          <w:lang w:val="en-US"/>
        </w:rPr>
        <w:t xml:space="preserve"> </w:t>
      </w:r>
    </w:p>
    <w:p w14:paraId="33376CF3" w14:textId="20D3E1C3" w:rsidR="00C939A4" w:rsidRPr="008F500C" w:rsidRDefault="00C939A4"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Communications </w:t>
      </w:r>
      <w:r w:rsidR="00F57F72" w:rsidRPr="008F500C">
        <w:rPr>
          <w:rFonts w:ascii="Times New Roman" w:hAnsi="Times New Roman" w:cs="Times New Roman"/>
          <w:color w:val="191919"/>
          <w:kern w:val="0"/>
          <w:lang w:val="en-US"/>
        </w:rPr>
        <w:t xml:space="preserve">– to work closely with connect with membership and </w:t>
      </w:r>
      <w:proofErr w:type="gramStart"/>
      <w:r w:rsidR="00F57F72" w:rsidRPr="008F500C">
        <w:rPr>
          <w:rFonts w:ascii="Times New Roman" w:hAnsi="Times New Roman" w:cs="Times New Roman"/>
          <w:color w:val="191919"/>
          <w:kern w:val="0"/>
          <w:lang w:val="en-US"/>
        </w:rPr>
        <w:t>outreach</w:t>
      </w:r>
      <w:proofErr w:type="gramEnd"/>
      <w:r w:rsidR="00FC7351" w:rsidRPr="008F500C">
        <w:rPr>
          <w:rFonts w:ascii="Times New Roman" w:hAnsi="Times New Roman" w:cs="Times New Roman"/>
          <w:color w:val="191919"/>
          <w:kern w:val="0"/>
          <w:lang w:val="en-US"/>
        </w:rPr>
        <w:t xml:space="preserve"> </w:t>
      </w:r>
    </w:p>
    <w:p w14:paraId="60C6931D" w14:textId="59C4A62E" w:rsidR="00A966F1" w:rsidRPr="008F500C" w:rsidRDefault="00A966F1"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lastRenderedPageBreak/>
        <w:t xml:space="preserve">Financial </w:t>
      </w:r>
      <w:r w:rsidR="001E28D4" w:rsidRPr="008F500C">
        <w:rPr>
          <w:rFonts w:ascii="Times New Roman" w:hAnsi="Times New Roman" w:cs="Times New Roman"/>
          <w:color w:val="191919"/>
          <w:kern w:val="0"/>
          <w:lang w:val="en-US"/>
        </w:rPr>
        <w:t xml:space="preserve">and membership </w:t>
      </w:r>
      <w:r w:rsidRPr="008F500C">
        <w:rPr>
          <w:rFonts w:ascii="Times New Roman" w:hAnsi="Times New Roman" w:cs="Times New Roman"/>
          <w:color w:val="191919"/>
          <w:kern w:val="0"/>
          <w:lang w:val="en-US"/>
        </w:rPr>
        <w:t>(new)</w:t>
      </w:r>
      <w:r w:rsidR="005F19C8" w:rsidRPr="008F500C">
        <w:rPr>
          <w:rFonts w:ascii="Times New Roman" w:hAnsi="Times New Roman" w:cs="Times New Roman"/>
          <w:color w:val="191919"/>
          <w:kern w:val="0"/>
          <w:lang w:val="en-US"/>
        </w:rPr>
        <w:t xml:space="preserve"> – membership fees, possible move to credit union</w:t>
      </w:r>
      <w:r w:rsidR="00B7083F" w:rsidRPr="008F500C">
        <w:rPr>
          <w:rFonts w:ascii="Times New Roman" w:hAnsi="Times New Roman" w:cs="Times New Roman"/>
          <w:color w:val="191919"/>
          <w:kern w:val="0"/>
          <w:lang w:val="en-US"/>
        </w:rPr>
        <w:t xml:space="preserve">, </w:t>
      </w:r>
      <w:r w:rsidR="00F91F3C" w:rsidRPr="008F500C">
        <w:rPr>
          <w:rFonts w:ascii="Times New Roman" w:hAnsi="Times New Roman" w:cs="Times New Roman"/>
          <w:color w:val="191919"/>
          <w:kern w:val="0"/>
          <w:lang w:val="en-US"/>
        </w:rPr>
        <w:t xml:space="preserve">board </w:t>
      </w:r>
      <w:r w:rsidR="00B7083F" w:rsidRPr="008F500C">
        <w:rPr>
          <w:rFonts w:ascii="Times New Roman" w:hAnsi="Times New Roman" w:cs="Times New Roman"/>
          <w:color w:val="191919"/>
          <w:kern w:val="0"/>
          <w:lang w:val="en-US"/>
        </w:rPr>
        <w:t>insurance</w:t>
      </w:r>
    </w:p>
    <w:p w14:paraId="39F8D211" w14:textId="4DBCFCE4" w:rsidR="00A966F1" w:rsidRPr="008F500C" w:rsidRDefault="00A966F1"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Student advisory (new)</w:t>
      </w:r>
      <w:r w:rsidR="005F19C8" w:rsidRPr="008F500C">
        <w:rPr>
          <w:rFonts w:ascii="Times New Roman" w:hAnsi="Times New Roman" w:cs="Times New Roman"/>
          <w:color w:val="191919"/>
          <w:kern w:val="0"/>
          <w:lang w:val="en-US"/>
        </w:rPr>
        <w:t xml:space="preserve"> – request from graduate students</w:t>
      </w:r>
    </w:p>
    <w:p w14:paraId="7C4C5CE8" w14:textId="64637D40" w:rsidR="00A966F1" w:rsidRPr="008F500C" w:rsidRDefault="00A966F1" w:rsidP="002A44E4">
      <w:pPr>
        <w:pStyle w:val="ListParagraph"/>
        <w:numPr>
          <w:ilvl w:val="2"/>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Climate change and sustainability (new</w:t>
      </w:r>
      <w:r w:rsidR="006A4E99" w:rsidRPr="008F500C">
        <w:rPr>
          <w:rFonts w:ascii="Times New Roman" w:hAnsi="Times New Roman" w:cs="Times New Roman"/>
          <w:color w:val="191919"/>
          <w:kern w:val="0"/>
          <w:lang w:val="en-US"/>
        </w:rPr>
        <w:t>, to collapse with Anti-O</w:t>
      </w:r>
      <w:r w:rsidRPr="008F500C">
        <w:rPr>
          <w:rFonts w:ascii="Times New Roman" w:hAnsi="Times New Roman" w:cs="Times New Roman"/>
          <w:color w:val="191919"/>
          <w:kern w:val="0"/>
          <w:lang w:val="en-US"/>
        </w:rPr>
        <w:t>)</w:t>
      </w:r>
    </w:p>
    <w:p w14:paraId="4746FDE8" w14:textId="3AB587CD" w:rsidR="00F57F72" w:rsidRDefault="00F57F72" w:rsidP="00F57F72">
      <w:pPr>
        <w:pStyle w:val="ListParagraph"/>
        <w:numPr>
          <w:ilvl w:val="1"/>
          <w:numId w:val="17"/>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Motion</w:t>
      </w:r>
      <w:r w:rsidR="004C295B" w:rsidRPr="008F500C">
        <w:rPr>
          <w:rFonts w:ascii="Times New Roman" w:hAnsi="Times New Roman" w:cs="Times New Roman"/>
          <w:color w:val="191919"/>
          <w:kern w:val="0"/>
          <w:lang w:val="en-US"/>
        </w:rPr>
        <w:t xml:space="preserve"> to</w:t>
      </w:r>
      <w:r w:rsidRPr="008F500C">
        <w:rPr>
          <w:rFonts w:ascii="Times New Roman" w:hAnsi="Times New Roman" w:cs="Times New Roman"/>
          <w:color w:val="191919"/>
          <w:kern w:val="0"/>
          <w:lang w:val="en-US"/>
        </w:rPr>
        <w:t xml:space="preserve"> accept</w:t>
      </w:r>
      <w:r w:rsidR="004C295B" w:rsidRPr="008F500C">
        <w:rPr>
          <w:rFonts w:ascii="Times New Roman" w:hAnsi="Times New Roman" w:cs="Times New Roman"/>
          <w:color w:val="191919"/>
          <w:kern w:val="0"/>
          <w:lang w:val="en-US"/>
        </w:rPr>
        <w:t xml:space="preserve"> subcommittee structure: Simon/Kyle</w:t>
      </w:r>
    </w:p>
    <w:p w14:paraId="3FA6DD8F" w14:textId="77777777" w:rsidR="00250149" w:rsidRPr="008F500C" w:rsidRDefault="00250149" w:rsidP="00250149">
      <w:pPr>
        <w:pStyle w:val="ListParagraph"/>
        <w:autoSpaceDE w:val="0"/>
        <w:autoSpaceDN w:val="0"/>
        <w:adjustRightInd w:val="0"/>
        <w:ind w:left="1440"/>
        <w:rPr>
          <w:rFonts w:ascii="Times New Roman" w:hAnsi="Times New Roman" w:cs="Times New Roman"/>
          <w:color w:val="191919"/>
          <w:kern w:val="0"/>
          <w:lang w:val="en-US"/>
        </w:rPr>
      </w:pPr>
    </w:p>
    <w:p w14:paraId="6E991C87" w14:textId="5DC89EF9" w:rsidR="004C295B" w:rsidRPr="00113F16" w:rsidRDefault="00E241E2" w:rsidP="00113F16">
      <w:pPr>
        <w:pStyle w:val="ListParagraph"/>
        <w:numPr>
          <w:ilvl w:val="0"/>
          <w:numId w:val="10"/>
        </w:numPr>
        <w:autoSpaceDE w:val="0"/>
        <w:autoSpaceDN w:val="0"/>
        <w:adjustRightInd w:val="0"/>
        <w:ind w:left="426"/>
        <w:rPr>
          <w:rFonts w:ascii="Times New Roman" w:hAnsi="Times New Roman" w:cs="Times New Roman"/>
          <w:b/>
          <w:bCs/>
          <w:color w:val="191919"/>
          <w:kern w:val="0"/>
          <w:lang w:val="en-US"/>
        </w:rPr>
      </w:pPr>
      <w:r w:rsidRPr="00113F16">
        <w:rPr>
          <w:rFonts w:ascii="Times New Roman" w:hAnsi="Times New Roman" w:cs="Times New Roman"/>
          <w:b/>
          <w:bCs/>
          <w:color w:val="191919"/>
          <w:kern w:val="0"/>
          <w:lang w:val="en-US"/>
        </w:rPr>
        <w:t>Board member insurance</w:t>
      </w:r>
      <w:r w:rsidR="004F61AD" w:rsidRPr="00113F16">
        <w:rPr>
          <w:rFonts w:ascii="Times New Roman" w:hAnsi="Times New Roman" w:cs="Times New Roman"/>
          <w:b/>
          <w:bCs/>
          <w:color w:val="191919"/>
          <w:kern w:val="0"/>
          <w:lang w:val="en-US"/>
        </w:rPr>
        <w:t xml:space="preserve"> – Fenton/Audrey</w:t>
      </w:r>
    </w:p>
    <w:p w14:paraId="64E74458" w14:textId="2DE06AAE" w:rsidR="00E241E2" w:rsidRPr="008F500C" w:rsidRDefault="00E241E2" w:rsidP="00113F16">
      <w:pPr>
        <w:pStyle w:val="ListParagraph"/>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Fenton has tried, would cost less than $1000</w:t>
      </w:r>
      <w:r w:rsidR="000102AE" w:rsidRPr="008F500C">
        <w:rPr>
          <w:rFonts w:ascii="Times New Roman" w:hAnsi="Times New Roman" w:cs="Times New Roman"/>
          <w:color w:val="191919"/>
          <w:kern w:val="0"/>
          <w:lang w:val="en-US"/>
        </w:rPr>
        <w:t xml:space="preserve"> and would protect directors from </w:t>
      </w:r>
      <w:proofErr w:type="gramStart"/>
      <w:r w:rsidR="000102AE" w:rsidRPr="008F500C">
        <w:rPr>
          <w:rFonts w:ascii="Times New Roman" w:hAnsi="Times New Roman" w:cs="Times New Roman"/>
          <w:color w:val="191919"/>
          <w:kern w:val="0"/>
          <w:lang w:val="en-US"/>
        </w:rPr>
        <w:t>liabilities</w:t>
      </w:r>
      <w:proofErr w:type="gramEnd"/>
    </w:p>
    <w:p w14:paraId="04CB45F5" w14:textId="0872CFD4" w:rsidR="000102AE" w:rsidRPr="008F500C" w:rsidRDefault="000102AE" w:rsidP="00113F16">
      <w:pPr>
        <w:pStyle w:val="ListParagraph"/>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We have two signing </w:t>
      </w:r>
      <w:proofErr w:type="gramStart"/>
      <w:r w:rsidRPr="008F500C">
        <w:rPr>
          <w:rFonts w:ascii="Times New Roman" w:hAnsi="Times New Roman" w:cs="Times New Roman"/>
          <w:color w:val="191919"/>
          <w:kern w:val="0"/>
          <w:lang w:val="en-US"/>
        </w:rPr>
        <w:t>authorities</w:t>
      </w:r>
      <w:proofErr w:type="gramEnd"/>
      <w:r w:rsidRPr="008F500C">
        <w:rPr>
          <w:rFonts w:ascii="Times New Roman" w:hAnsi="Times New Roman" w:cs="Times New Roman"/>
          <w:color w:val="191919"/>
          <w:kern w:val="0"/>
          <w:lang w:val="en-US"/>
        </w:rPr>
        <w:t xml:space="preserve"> and we employ</w:t>
      </w:r>
      <w:r w:rsidR="004F61AD" w:rsidRPr="008F500C">
        <w:rPr>
          <w:rFonts w:ascii="Times New Roman" w:hAnsi="Times New Roman" w:cs="Times New Roman"/>
          <w:color w:val="191919"/>
          <w:kern w:val="0"/>
          <w:lang w:val="en-US"/>
        </w:rPr>
        <w:t xml:space="preserve"> an accountant, is this insurance needed? Discussion: </w:t>
      </w:r>
      <w:r w:rsidR="004F61AD" w:rsidRPr="008F500C">
        <w:rPr>
          <w:rFonts w:ascii="Times New Roman" w:hAnsi="Times New Roman" w:cs="Times New Roman"/>
          <w:color w:val="191919"/>
          <w:kern w:val="0"/>
          <w:lang w:val="en-US"/>
        </w:rPr>
        <w:tab/>
      </w:r>
    </w:p>
    <w:p w14:paraId="7B0D5D38" w14:textId="35740DE2" w:rsidR="004F61AD" w:rsidRPr="008F500C" w:rsidRDefault="004F61AD"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Rich – Considering our assets</w:t>
      </w:r>
      <w:r w:rsidR="00A752B1" w:rsidRPr="008F500C">
        <w:rPr>
          <w:rFonts w:ascii="Times New Roman" w:hAnsi="Times New Roman" w:cs="Times New Roman"/>
          <w:color w:val="191919"/>
          <w:kern w:val="0"/>
          <w:lang w:val="en-US"/>
        </w:rPr>
        <w:t xml:space="preserve">, </w:t>
      </w:r>
      <w:proofErr w:type="gramStart"/>
      <w:r w:rsidR="00A752B1" w:rsidRPr="008F500C">
        <w:rPr>
          <w:rFonts w:ascii="Times New Roman" w:hAnsi="Times New Roman" w:cs="Times New Roman"/>
          <w:color w:val="191919"/>
          <w:kern w:val="0"/>
          <w:lang w:val="en-US"/>
        </w:rPr>
        <w:t>yes</w:t>
      </w:r>
      <w:proofErr w:type="gramEnd"/>
    </w:p>
    <w:p w14:paraId="4291E4A8" w14:textId="2E5552EE" w:rsidR="00A752B1" w:rsidRPr="008F500C" w:rsidRDefault="00A752B1"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Shin – Reasonable decision forward for costs</w:t>
      </w:r>
    </w:p>
    <w:p w14:paraId="39AB0968" w14:textId="530033C7" w:rsidR="00174489" w:rsidRPr="008F500C" w:rsidRDefault="00174489" w:rsidP="00113F16">
      <w:pPr>
        <w:pStyle w:val="ListParagraph"/>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Motion for non-profit board member insurance</w:t>
      </w:r>
      <w:r w:rsidR="001A6503"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1A6503" w:rsidRPr="008F500C">
        <w:rPr>
          <w:rFonts w:ascii="Times New Roman" w:hAnsi="Times New Roman" w:cs="Times New Roman"/>
          <w:color w:val="191919"/>
          <w:kern w:val="0"/>
          <w:lang w:val="en-US"/>
        </w:rPr>
        <w:t>Rich/</w:t>
      </w:r>
      <w:r w:rsidR="00726389" w:rsidRPr="008F500C">
        <w:rPr>
          <w:rFonts w:ascii="Times New Roman" w:hAnsi="Times New Roman" w:cs="Times New Roman"/>
          <w:color w:val="191919"/>
          <w:kern w:val="0"/>
          <w:lang w:val="en-US"/>
        </w:rPr>
        <w:t>Simon</w:t>
      </w:r>
    </w:p>
    <w:p w14:paraId="3BD0FD0E" w14:textId="77777777" w:rsidR="00610EE7" w:rsidRPr="008F500C" w:rsidRDefault="00610EE7" w:rsidP="00610EE7">
      <w:pPr>
        <w:autoSpaceDE w:val="0"/>
        <w:autoSpaceDN w:val="0"/>
        <w:adjustRightInd w:val="0"/>
        <w:rPr>
          <w:rFonts w:ascii="Times New Roman" w:hAnsi="Times New Roman" w:cs="Times New Roman"/>
          <w:color w:val="191919"/>
          <w:kern w:val="0"/>
          <w:lang w:val="en-US"/>
        </w:rPr>
      </w:pPr>
    </w:p>
    <w:p w14:paraId="07A585E9" w14:textId="0A7F45B8" w:rsidR="001A6503" w:rsidRPr="008F500C" w:rsidRDefault="00774B29" w:rsidP="00113F16">
      <w:pPr>
        <w:pStyle w:val="ListParagraph"/>
        <w:numPr>
          <w:ilvl w:val="0"/>
          <w:numId w:val="10"/>
        </w:numPr>
        <w:autoSpaceDE w:val="0"/>
        <w:autoSpaceDN w:val="0"/>
        <w:adjustRightInd w:val="0"/>
        <w:rPr>
          <w:rFonts w:ascii="Times New Roman" w:hAnsi="Times New Roman" w:cs="Times New Roman"/>
          <w:b/>
          <w:bCs/>
          <w:color w:val="191919"/>
          <w:kern w:val="0"/>
          <w:lang w:val="en-US"/>
        </w:rPr>
      </w:pPr>
      <w:r w:rsidRPr="008F500C">
        <w:rPr>
          <w:rFonts w:ascii="Times New Roman" w:hAnsi="Times New Roman" w:cs="Times New Roman"/>
          <w:b/>
          <w:bCs/>
          <w:color w:val="191919"/>
          <w:kern w:val="0"/>
          <w:lang w:val="en-US"/>
        </w:rPr>
        <w:t>May day</w:t>
      </w:r>
      <w:r w:rsidR="00AC305D" w:rsidRPr="008F500C">
        <w:rPr>
          <w:rFonts w:ascii="Times New Roman" w:hAnsi="Times New Roman" w:cs="Times New Roman"/>
          <w:b/>
          <w:bCs/>
          <w:color w:val="191919"/>
          <w:kern w:val="0"/>
          <w:lang w:val="en-US"/>
        </w:rPr>
        <w:t>-</w:t>
      </w:r>
      <w:r w:rsidRPr="008F500C">
        <w:rPr>
          <w:rFonts w:ascii="Times New Roman" w:hAnsi="Times New Roman" w:cs="Times New Roman"/>
          <w:b/>
          <w:bCs/>
          <w:color w:val="191919"/>
          <w:kern w:val="0"/>
          <w:lang w:val="en-US"/>
        </w:rPr>
        <w:t>long board meeting: Virtual or In-person</w:t>
      </w:r>
    </w:p>
    <w:p w14:paraId="06590D7B" w14:textId="6E4EC612" w:rsidR="00774B29" w:rsidRPr="008F500C" w:rsidRDefault="00774B29" w:rsidP="00113F16">
      <w:pPr>
        <w:pStyle w:val="ListParagraph"/>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Discussion:</w:t>
      </w:r>
    </w:p>
    <w:p w14:paraId="42562A83" w14:textId="4C77E3C2" w:rsidR="00774B29" w:rsidRPr="008F500C" w:rsidRDefault="00774B29"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Dan </w:t>
      </w:r>
      <w:r w:rsidR="00AC305D"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AC305D" w:rsidRPr="008F500C">
        <w:rPr>
          <w:rFonts w:ascii="Times New Roman" w:hAnsi="Times New Roman" w:cs="Times New Roman"/>
          <w:color w:val="191919"/>
          <w:kern w:val="0"/>
          <w:lang w:val="en-US"/>
        </w:rPr>
        <w:t>A case for in-person for other events</w:t>
      </w:r>
    </w:p>
    <w:p w14:paraId="1B19D75A" w14:textId="6495ACB9" w:rsidR="00AC305D" w:rsidRPr="008F500C" w:rsidRDefault="00AC305D"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Elisabeth – Supportive of Dan’s point in person, </w:t>
      </w:r>
      <w:proofErr w:type="gramStart"/>
      <w:r w:rsidRPr="008F500C">
        <w:rPr>
          <w:rFonts w:ascii="Times New Roman" w:hAnsi="Times New Roman" w:cs="Times New Roman"/>
          <w:color w:val="191919"/>
          <w:kern w:val="0"/>
          <w:lang w:val="en-US"/>
        </w:rPr>
        <w:t>look into</w:t>
      </w:r>
      <w:proofErr w:type="gramEnd"/>
      <w:r w:rsidRPr="008F500C">
        <w:rPr>
          <w:rFonts w:ascii="Times New Roman" w:hAnsi="Times New Roman" w:cs="Times New Roman"/>
          <w:color w:val="191919"/>
          <w:kern w:val="0"/>
          <w:lang w:val="en-US"/>
        </w:rPr>
        <w:t xml:space="preserve"> compensating for </w:t>
      </w:r>
      <w:r w:rsidR="00610EE7" w:rsidRPr="008F500C">
        <w:rPr>
          <w:rFonts w:ascii="Times New Roman" w:hAnsi="Times New Roman" w:cs="Times New Roman"/>
          <w:color w:val="191919"/>
          <w:kern w:val="0"/>
          <w:lang w:val="en-US"/>
        </w:rPr>
        <w:t>carbon emissions, task for subcommittee (Environmental Justice</w:t>
      </w:r>
      <w:r w:rsidR="005A287B" w:rsidRPr="008F500C">
        <w:rPr>
          <w:rFonts w:ascii="Times New Roman" w:hAnsi="Times New Roman" w:cs="Times New Roman"/>
          <w:color w:val="191919"/>
          <w:kern w:val="0"/>
          <w:lang w:val="en-US"/>
        </w:rPr>
        <w:t xml:space="preserve"> subcommittee</w:t>
      </w:r>
      <w:r w:rsidR="00610EE7" w:rsidRPr="008F500C">
        <w:rPr>
          <w:rFonts w:ascii="Times New Roman" w:hAnsi="Times New Roman" w:cs="Times New Roman"/>
          <w:color w:val="191919"/>
          <w:kern w:val="0"/>
          <w:lang w:val="en-US"/>
        </w:rPr>
        <w:t>)</w:t>
      </w:r>
    </w:p>
    <w:p w14:paraId="5D1E9997" w14:textId="211BF35F" w:rsidR="00610EE7" w:rsidRPr="008F500C" w:rsidRDefault="00610EE7"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Kyle – either way, makes sense </w:t>
      </w:r>
      <w:r w:rsidR="005A287B" w:rsidRPr="008F500C">
        <w:rPr>
          <w:rFonts w:ascii="Times New Roman" w:hAnsi="Times New Roman" w:cs="Times New Roman"/>
          <w:color w:val="191919"/>
          <w:kern w:val="0"/>
          <w:lang w:val="en-US"/>
        </w:rPr>
        <w:t>for all the decisions and conversations needed, a travel agent might be able to determine the less amount of travel/</w:t>
      </w:r>
      <w:proofErr w:type="gramStart"/>
      <w:r w:rsidR="005A287B" w:rsidRPr="008F500C">
        <w:rPr>
          <w:rFonts w:ascii="Times New Roman" w:hAnsi="Times New Roman" w:cs="Times New Roman"/>
          <w:color w:val="191919"/>
          <w:kern w:val="0"/>
          <w:lang w:val="en-US"/>
        </w:rPr>
        <w:t>central</w:t>
      </w:r>
      <w:proofErr w:type="gramEnd"/>
    </w:p>
    <w:p w14:paraId="515994C4" w14:textId="11988930" w:rsidR="005A287B" w:rsidRPr="008F500C" w:rsidRDefault="005A287B"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Rich </w:t>
      </w:r>
      <w:r w:rsidR="00393DFD" w:rsidRPr="008F500C">
        <w:rPr>
          <w:rFonts w:ascii="Times New Roman" w:hAnsi="Times New Roman" w:cs="Times New Roman"/>
          <w:color w:val="191919"/>
          <w:kern w:val="0"/>
          <w:lang w:val="en-US"/>
        </w:rPr>
        <w:t>–</w:t>
      </w:r>
      <w:r w:rsidRPr="008F500C">
        <w:rPr>
          <w:rFonts w:ascii="Times New Roman" w:hAnsi="Times New Roman" w:cs="Times New Roman"/>
          <w:color w:val="191919"/>
          <w:kern w:val="0"/>
          <w:lang w:val="en-US"/>
        </w:rPr>
        <w:t xml:space="preserve"> </w:t>
      </w:r>
      <w:r w:rsidR="00393DFD" w:rsidRPr="008F500C">
        <w:rPr>
          <w:rFonts w:ascii="Times New Roman" w:hAnsi="Times New Roman" w:cs="Times New Roman"/>
          <w:color w:val="191919"/>
          <w:kern w:val="0"/>
          <w:lang w:val="en-US"/>
        </w:rPr>
        <w:t>Have a comparison with virtual options as well.</w:t>
      </w:r>
    </w:p>
    <w:p w14:paraId="17F0D2B7" w14:textId="74BF6185" w:rsidR="008E6778" w:rsidRPr="008F500C" w:rsidRDefault="008E6778"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Dawn – support </w:t>
      </w:r>
      <w:r w:rsidR="000C3EA6" w:rsidRPr="008F500C">
        <w:rPr>
          <w:rFonts w:ascii="Times New Roman" w:hAnsi="Times New Roman" w:cs="Times New Roman"/>
          <w:color w:val="191919"/>
          <w:kern w:val="0"/>
          <w:lang w:val="en-US"/>
        </w:rPr>
        <w:t xml:space="preserve">in person, can be day and a </w:t>
      </w:r>
      <w:proofErr w:type="gramStart"/>
      <w:r w:rsidR="000C3EA6" w:rsidRPr="008F500C">
        <w:rPr>
          <w:rFonts w:ascii="Times New Roman" w:hAnsi="Times New Roman" w:cs="Times New Roman"/>
          <w:color w:val="191919"/>
          <w:kern w:val="0"/>
          <w:lang w:val="en-US"/>
        </w:rPr>
        <w:t>half</w:t>
      </w:r>
      <w:proofErr w:type="gramEnd"/>
    </w:p>
    <w:p w14:paraId="5FF9215A" w14:textId="2D32CF8B" w:rsidR="00D5237E" w:rsidRPr="008F500C" w:rsidRDefault="00D5237E"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 xml:space="preserve">Kim – supporting other economies besides Ontario/Toronto </w:t>
      </w:r>
    </w:p>
    <w:p w14:paraId="07059F7F" w14:textId="059284C6" w:rsidR="00D43B61" w:rsidRPr="008F500C" w:rsidRDefault="00D43B61"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Dawn – accessibility/childcare etc.</w:t>
      </w:r>
    </w:p>
    <w:p w14:paraId="4A523760" w14:textId="2DEF3E78" w:rsidR="00D43B61" w:rsidRPr="008F500C" w:rsidRDefault="00D43B61"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Fenton</w:t>
      </w:r>
      <w:r w:rsidR="005D5EF5" w:rsidRPr="008F500C">
        <w:rPr>
          <w:rFonts w:ascii="Times New Roman" w:hAnsi="Times New Roman" w:cs="Times New Roman"/>
          <w:color w:val="191919"/>
          <w:kern w:val="0"/>
          <w:lang w:val="en-US"/>
        </w:rPr>
        <w:t xml:space="preserve"> – Hybrid, 8 in </w:t>
      </w:r>
      <w:proofErr w:type="spellStart"/>
      <w:r w:rsidR="005D5EF5" w:rsidRPr="008F500C">
        <w:rPr>
          <w:rFonts w:ascii="Times New Roman" w:hAnsi="Times New Roman" w:cs="Times New Roman"/>
          <w:color w:val="191919"/>
          <w:kern w:val="0"/>
          <w:lang w:val="en-US"/>
        </w:rPr>
        <w:t>favour</w:t>
      </w:r>
      <w:proofErr w:type="spellEnd"/>
      <w:r w:rsidR="007A4D2B" w:rsidRPr="008F500C">
        <w:rPr>
          <w:rFonts w:ascii="Times New Roman" w:hAnsi="Times New Roman" w:cs="Times New Roman"/>
          <w:color w:val="191919"/>
          <w:kern w:val="0"/>
          <w:lang w:val="en-US"/>
        </w:rPr>
        <w:t xml:space="preserve"> of attending, 1 in </w:t>
      </w:r>
      <w:proofErr w:type="spellStart"/>
      <w:r w:rsidR="007A4D2B" w:rsidRPr="008F500C">
        <w:rPr>
          <w:rFonts w:ascii="Times New Roman" w:hAnsi="Times New Roman" w:cs="Times New Roman"/>
          <w:color w:val="191919"/>
          <w:kern w:val="0"/>
          <w:lang w:val="en-US"/>
        </w:rPr>
        <w:t>favour</w:t>
      </w:r>
      <w:proofErr w:type="spellEnd"/>
      <w:r w:rsidR="007A4D2B" w:rsidRPr="008F500C">
        <w:rPr>
          <w:rFonts w:ascii="Times New Roman" w:hAnsi="Times New Roman" w:cs="Times New Roman"/>
          <w:color w:val="191919"/>
          <w:kern w:val="0"/>
          <w:lang w:val="en-US"/>
        </w:rPr>
        <w:t xml:space="preserve"> of telecommuting</w:t>
      </w:r>
    </w:p>
    <w:p w14:paraId="7CE87EDB" w14:textId="482CAD50" w:rsidR="007A4D2B" w:rsidRPr="008F500C" w:rsidRDefault="007A4D2B" w:rsidP="00113F16">
      <w:pPr>
        <w:pStyle w:val="ListParagraph"/>
        <w:numPr>
          <w:ilvl w:val="1"/>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Motion</w:t>
      </w:r>
      <w:r w:rsidR="00B65A36" w:rsidRPr="008F500C">
        <w:rPr>
          <w:rFonts w:ascii="Times New Roman" w:hAnsi="Times New Roman" w:cs="Times New Roman"/>
          <w:color w:val="191919"/>
          <w:kern w:val="0"/>
          <w:lang w:val="en-US"/>
        </w:rPr>
        <w:t xml:space="preserve"> to move hybrid meeting in </w:t>
      </w:r>
      <w:proofErr w:type="spellStart"/>
      <w:proofErr w:type="gramStart"/>
      <w:r w:rsidR="00B65A36" w:rsidRPr="008F500C">
        <w:rPr>
          <w:rFonts w:ascii="Times New Roman" w:hAnsi="Times New Roman" w:cs="Times New Roman"/>
          <w:color w:val="191919"/>
          <w:kern w:val="0"/>
          <w:lang w:val="en-US"/>
        </w:rPr>
        <w:t>may</w:t>
      </w:r>
      <w:proofErr w:type="spellEnd"/>
      <w:proofErr w:type="gramEnd"/>
      <w:r w:rsidR="00B65A36" w:rsidRPr="008F500C">
        <w:rPr>
          <w:rFonts w:ascii="Times New Roman" w:hAnsi="Times New Roman" w:cs="Times New Roman"/>
          <w:color w:val="191919"/>
          <w:kern w:val="0"/>
          <w:lang w:val="en-US"/>
        </w:rPr>
        <w:t xml:space="preserve"> in person – Fenton, Simon/Colleen</w:t>
      </w:r>
    </w:p>
    <w:p w14:paraId="445E6EEF" w14:textId="3F305B5F" w:rsidR="00B65A36" w:rsidRPr="008F500C" w:rsidRDefault="00B65A36" w:rsidP="00113F16">
      <w:pPr>
        <w:pStyle w:val="ListParagraph"/>
        <w:numPr>
          <w:ilvl w:val="2"/>
          <w:numId w:val="10"/>
        </w:numPr>
        <w:autoSpaceDE w:val="0"/>
        <w:autoSpaceDN w:val="0"/>
        <w:adjustRightInd w:val="0"/>
        <w:rPr>
          <w:rFonts w:ascii="Times New Roman" w:hAnsi="Times New Roman" w:cs="Times New Roman"/>
          <w:color w:val="191919"/>
          <w:kern w:val="0"/>
          <w:lang w:val="en-US"/>
        </w:rPr>
      </w:pPr>
      <w:r w:rsidRPr="008F500C">
        <w:rPr>
          <w:rFonts w:ascii="Times New Roman" w:hAnsi="Times New Roman" w:cs="Times New Roman"/>
          <w:color w:val="191919"/>
          <w:kern w:val="0"/>
          <w:lang w:val="en-US"/>
        </w:rPr>
        <w:t>With the caveat that the environmental justice committee and anti-O</w:t>
      </w:r>
      <w:r w:rsidR="00A11C41" w:rsidRPr="008F500C">
        <w:rPr>
          <w:rFonts w:ascii="Times New Roman" w:hAnsi="Times New Roman" w:cs="Times New Roman"/>
          <w:color w:val="191919"/>
          <w:kern w:val="0"/>
          <w:lang w:val="en-US"/>
        </w:rPr>
        <w:t xml:space="preserve"> to support deciding on the most justice focused location (accessibility, carbon, </w:t>
      </w:r>
      <w:r w:rsidR="00323AAE" w:rsidRPr="008F500C">
        <w:rPr>
          <w:rFonts w:ascii="Times New Roman" w:hAnsi="Times New Roman" w:cs="Times New Roman"/>
          <w:color w:val="191919"/>
          <w:kern w:val="0"/>
          <w:lang w:val="en-US"/>
        </w:rPr>
        <w:t>economy to support)</w:t>
      </w:r>
    </w:p>
    <w:p w14:paraId="7301FBF0" w14:textId="77777777" w:rsidR="002767D1" w:rsidRPr="008F500C" w:rsidRDefault="002767D1" w:rsidP="002767D1">
      <w:pPr>
        <w:rPr>
          <w:rFonts w:ascii="Times New Roman" w:eastAsia="Times New Roman" w:hAnsi="Times New Roman" w:cs="Times New Roman"/>
          <w:color w:val="000000"/>
          <w:kern w:val="0"/>
          <w:lang w:val="en-US"/>
          <w14:ligatures w14:val="none"/>
        </w:rPr>
      </w:pPr>
    </w:p>
    <w:p w14:paraId="307E67C5" w14:textId="7932BE27" w:rsidR="00726389" w:rsidRPr="00250149" w:rsidRDefault="00726389" w:rsidP="00113F16">
      <w:pPr>
        <w:pStyle w:val="ListParagraph"/>
        <w:numPr>
          <w:ilvl w:val="0"/>
          <w:numId w:val="10"/>
        </w:numPr>
        <w:rPr>
          <w:rFonts w:ascii="Times New Roman" w:eastAsia="Times New Roman" w:hAnsi="Times New Roman" w:cs="Times New Roman"/>
          <w:b/>
          <w:bCs/>
          <w:color w:val="000000"/>
          <w:kern w:val="0"/>
          <w:lang w:val="en-US"/>
          <w14:ligatures w14:val="none"/>
        </w:rPr>
      </w:pPr>
      <w:r w:rsidRPr="00250149">
        <w:rPr>
          <w:rFonts w:ascii="Times New Roman" w:eastAsia="Times New Roman" w:hAnsi="Times New Roman" w:cs="Times New Roman"/>
          <w:b/>
          <w:bCs/>
          <w:color w:val="000000"/>
          <w:kern w:val="0"/>
          <w:lang w:val="en-US"/>
          <w14:ligatures w14:val="none"/>
        </w:rPr>
        <w:t>Tabled items</w:t>
      </w:r>
      <w:r w:rsidR="00015DFA">
        <w:rPr>
          <w:rFonts w:ascii="Times New Roman" w:eastAsia="Times New Roman" w:hAnsi="Times New Roman" w:cs="Times New Roman"/>
          <w:b/>
          <w:bCs/>
          <w:color w:val="000000"/>
          <w:kern w:val="0"/>
          <w:lang w:val="en-US"/>
          <w14:ligatures w14:val="none"/>
        </w:rPr>
        <w:t>/</w:t>
      </w:r>
      <w:r w:rsidR="006D04F0" w:rsidRPr="00250149">
        <w:rPr>
          <w:rFonts w:ascii="Times New Roman" w:eastAsia="Times New Roman" w:hAnsi="Times New Roman" w:cs="Times New Roman"/>
          <w:b/>
          <w:bCs/>
          <w:color w:val="000000"/>
          <w:kern w:val="0"/>
          <w:lang w:val="en-US"/>
          <w14:ligatures w14:val="none"/>
        </w:rPr>
        <w:t xml:space="preserve">items to be followed </w:t>
      </w:r>
      <w:proofErr w:type="gramStart"/>
      <w:r w:rsidR="006D04F0" w:rsidRPr="00250149">
        <w:rPr>
          <w:rFonts w:ascii="Times New Roman" w:eastAsia="Times New Roman" w:hAnsi="Times New Roman" w:cs="Times New Roman"/>
          <w:b/>
          <w:bCs/>
          <w:color w:val="000000"/>
          <w:kern w:val="0"/>
          <w:lang w:val="en-US"/>
          <w14:ligatures w14:val="none"/>
        </w:rPr>
        <w:t>soon</w:t>
      </w:r>
      <w:proofErr w:type="gramEnd"/>
    </w:p>
    <w:p w14:paraId="2B7C8AF3" w14:textId="261312EC" w:rsidR="00726389" w:rsidRPr="008F500C" w:rsidRDefault="006D04F0" w:rsidP="006D04F0">
      <w:pPr>
        <w:pStyle w:val="ListParagraph"/>
        <w:numPr>
          <w:ilvl w:val="0"/>
          <w:numId w:val="18"/>
        </w:numPr>
        <w:rPr>
          <w:rFonts w:ascii="Times New Roman" w:eastAsia="Times New Roman" w:hAnsi="Times New Roman" w:cs="Times New Roman"/>
          <w:color w:val="000000"/>
          <w:kern w:val="0"/>
          <w:lang w:val="en-US"/>
          <w14:ligatures w14:val="none"/>
        </w:rPr>
      </w:pPr>
      <w:r w:rsidRPr="008F500C">
        <w:rPr>
          <w:rFonts w:ascii="Times New Roman" w:eastAsia="Times New Roman" w:hAnsi="Times New Roman" w:cs="Times New Roman"/>
          <w:color w:val="000000"/>
          <w:kern w:val="0"/>
          <w:lang w:val="en-US"/>
          <w14:ligatures w14:val="none"/>
        </w:rPr>
        <w:t>RA or external hire for website</w:t>
      </w:r>
      <w:r w:rsidR="00597F77" w:rsidRPr="008F500C">
        <w:rPr>
          <w:rFonts w:ascii="Times New Roman" w:eastAsia="Times New Roman" w:hAnsi="Times New Roman" w:cs="Times New Roman"/>
          <w:color w:val="000000"/>
          <w:kern w:val="0"/>
          <w:lang w:val="en-US"/>
          <w14:ligatures w14:val="none"/>
        </w:rPr>
        <w:t xml:space="preserve">, </w:t>
      </w:r>
      <w:r w:rsidR="00BF3411" w:rsidRPr="008F500C">
        <w:rPr>
          <w:rFonts w:ascii="Times New Roman" w:eastAsia="Times New Roman" w:hAnsi="Times New Roman" w:cs="Times New Roman"/>
          <w:color w:val="000000"/>
          <w:kern w:val="0"/>
          <w:lang w:val="en-US"/>
          <w14:ligatures w14:val="none"/>
        </w:rPr>
        <w:t>dependent on operating budget</w:t>
      </w:r>
      <w:r w:rsidR="00E36459" w:rsidRPr="008F500C">
        <w:rPr>
          <w:rFonts w:ascii="Times New Roman" w:eastAsia="Times New Roman" w:hAnsi="Times New Roman" w:cs="Times New Roman"/>
          <w:color w:val="000000"/>
          <w:kern w:val="0"/>
          <w:lang w:val="en-US"/>
          <w14:ligatures w14:val="none"/>
        </w:rPr>
        <w:t xml:space="preserve"> (communications and finance committee)</w:t>
      </w:r>
    </w:p>
    <w:p w14:paraId="2B87BFAF" w14:textId="05635FEC" w:rsidR="00B5220F" w:rsidRDefault="00B5220F" w:rsidP="006D04F0">
      <w:pPr>
        <w:pStyle w:val="ListParagraph"/>
        <w:numPr>
          <w:ilvl w:val="0"/>
          <w:numId w:val="18"/>
        </w:numPr>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Decision to train board members on financial decisions</w:t>
      </w:r>
    </w:p>
    <w:p w14:paraId="184B5FA3" w14:textId="53D19D2E" w:rsidR="006D04F0" w:rsidRPr="008F500C" w:rsidRDefault="006D04F0" w:rsidP="006D04F0">
      <w:pPr>
        <w:pStyle w:val="ListParagraph"/>
        <w:numPr>
          <w:ilvl w:val="0"/>
          <w:numId w:val="18"/>
        </w:numPr>
        <w:rPr>
          <w:rFonts w:ascii="Times New Roman" w:eastAsia="Times New Roman" w:hAnsi="Times New Roman" w:cs="Times New Roman"/>
          <w:color w:val="000000"/>
          <w:kern w:val="0"/>
          <w:lang w:val="en-US"/>
          <w14:ligatures w14:val="none"/>
        </w:rPr>
      </w:pPr>
      <w:r w:rsidRPr="008F500C">
        <w:rPr>
          <w:rFonts w:ascii="Times New Roman" w:eastAsia="Times New Roman" w:hAnsi="Times New Roman" w:cs="Times New Roman"/>
          <w:color w:val="000000"/>
          <w:kern w:val="0"/>
          <w:lang w:val="en-US"/>
          <w14:ligatures w14:val="none"/>
        </w:rPr>
        <w:t>Feedback on statement of CALS research support</w:t>
      </w:r>
    </w:p>
    <w:p w14:paraId="54D79C40" w14:textId="6F9AA686" w:rsidR="006D04F0" w:rsidRPr="008F500C" w:rsidRDefault="006D04F0" w:rsidP="006D04F0">
      <w:pPr>
        <w:pStyle w:val="ListParagraph"/>
        <w:numPr>
          <w:ilvl w:val="0"/>
          <w:numId w:val="18"/>
        </w:numPr>
        <w:rPr>
          <w:rFonts w:ascii="Times New Roman" w:eastAsia="Times New Roman" w:hAnsi="Times New Roman" w:cs="Times New Roman"/>
          <w:color w:val="000000"/>
          <w:kern w:val="0"/>
          <w:lang w:val="en-US"/>
          <w14:ligatures w14:val="none"/>
        </w:rPr>
      </w:pPr>
      <w:r w:rsidRPr="008F500C">
        <w:rPr>
          <w:rFonts w:ascii="Times New Roman" w:eastAsia="Times New Roman" w:hAnsi="Times New Roman" w:cs="Times New Roman"/>
          <w:color w:val="000000"/>
          <w:kern w:val="0"/>
          <w:lang w:val="en-US"/>
          <w14:ligatures w14:val="none"/>
        </w:rPr>
        <w:t xml:space="preserve">Feedback on “our story,” related to mission </w:t>
      </w:r>
      <w:proofErr w:type="gramStart"/>
      <w:r w:rsidRPr="008F500C">
        <w:rPr>
          <w:rFonts w:ascii="Times New Roman" w:eastAsia="Times New Roman" w:hAnsi="Times New Roman" w:cs="Times New Roman"/>
          <w:color w:val="000000"/>
          <w:kern w:val="0"/>
          <w:lang w:val="en-US"/>
          <w14:ligatures w14:val="none"/>
        </w:rPr>
        <w:t>statement</w:t>
      </w:r>
      <w:proofErr w:type="gramEnd"/>
    </w:p>
    <w:p w14:paraId="3F68E1CE" w14:textId="6AA7CC3D" w:rsidR="006D04F0" w:rsidRPr="008F500C" w:rsidRDefault="006D04F0" w:rsidP="006D04F0">
      <w:pPr>
        <w:pStyle w:val="ListParagraph"/>
        <w:numPr>
          <w:ilvl w:val="0"/>
          <w:numId w:val="18"/>
        </w:numPr>
        <w:rPr>
          <w:rFonts w:ascii="Times New Roman" w:eastAsia="Times New Roman" w:hAnsi="Times New Roman" w:cs="Times New Roman"/>
          <w:color w:val="000000"/>
          <w:kern w:val="0"/>
          <w:lang w:val="en-US"/>
          <w14:ligatures w14:val="none"/>
        </w:rPr>
      </w:pPr>
      <w:r w:rsidRPr="008F500C">
        <w:rPr>
          <w:rFonts w:ascii="Times New Roman" w:eastAsia="Times New Roman" w:hAnsi="Times New Roman" w:cs="Times New Roman"/>
          <w:color w:val="000000"/>
          <w:kern w:val="0"/>
          <w:lang w:val="en-US"/>
          <w14:ligatures w14:val="none"/>
        </w:rPr>
        <w:t xml:space="preserve">Verification of ID </w:t>
      </w:r>
      <w:r w:rsidR="00577497" w:rsidRPr="008F500C">
        <w:rPr>
          <w:rFonts w:ascii="Times New Roman" w:eastAsia="Times New Roman" w:hAnsi="Times New Roman" w:cs="Times New Roman"/>
          <w:color w:val="000000"/>
          <w:kern w:val="0"/>
          <w:lang w:val="en-US"/>
          <w14:ligatures w14:val="none"/>
        </w:rPr>
        <w:t>at local CIBC branch (re: Dan)</w:t>
      </w:r>
    </w:p>
    <w:p w14:paraId="5C9BCFF4" w14:textId="77777777" w:rsidR="002767D1" w:rsidRPr="008F500C" w:rsidRDefault="002767D1" w:rsidP="002767D1">
      <w:pPr>
        <w:rPr>
          <w:rFonts w:ascii="Times New Roman" w:eastAsia="Times New Roman" w:hAnsi="Times New Roman" w:cs="Times New Roman"/>
          <w:color w:val="000000"/>
          <w:kern w:val="0"/>
          <w:lang w:val="en-US"/>
          <w14:ligatures w14:val="none"/>
        </w:rPr>
      </w:pPr>
    </w:p>
    <w:p w14:paraId="306C0FF0" w14:textId="46175D71" w:rsidR="002767D1" w:rsidRPr="00250149" w:rsidRDefault="00BF3411" w:rsidP="00113F16">
      <w:pPr>
        <w:pStyle w:val="ListParagraph"/>
        <w:numPr>
          <w:ilvl w:val="0"/>
          <w:numId w:val="10"/>
        </w:numPr>
        <w:rPr>
          <w:rFonts w:ascii="Times New Roman" w:eastAsia="Times New Roman" w:hAnsi="Times New Roman" w:cs="Times New Roman"/>
          <w:b/>
          <w:bCs/>
          <w:color w:val="000000"/>
          <w:kern w:val="0"/>
          <w:lang w:val="en-US"/>
          <w14:ligatures w14:val="none"/>
        </w:rPr>
      </w:pPr>
      <w:r w:rsidRPr="00250149">
        <w:rPr>
          <w:rFonts w:ascii="Times New Roman" w:eastAsia="Times New Roman" w:hAnsi="Times New Roman" w:cs="Times New Roman"/>
          <w:b/>
          <w:bCs/>
          <w:color w:val="000000"/>
          <w:kern w:val="0"/>
          <w:lang w:val="en-US"/>
          <w14:ligatures w14:val="none"/>
        </w:rPr>
        <w:t xml:space="preserve"> Adjournment</w:t>
      </w:r>
    </w:p>
    <w:p w14:paraId="2DF9F6C2" w14:textId="77777777" w:rsidR="002B57FA" w:rsidRPr="008F500C" w:rsidRDefault="002B57FA" w:rsidP="00BF3411">
      <w:pPr>
        <w:rPr>
          <w:rFonts w:ascii="Times New Roman" w:hAnsi="Times New Roman" w:cs="Times New Roman"/>
          <w:b/>
          <w:bCs/>
        </w:rPr>
      </w:pPr>
    </w:p>
    <w:p w14:paraId="2AB9EE36" w14:textId="3B87F9EA" w:rsidR="00B25759" w:rsidRPr="00250149" w:rsidRDefault="00B25759" w:rsidP="00113F16">
      <w:pPr>
        <w:pStyle w:val="ListParagraph"/>
        <w:numPr>
          <w:ilvl w:val="0"/>
          <w:numId w:val="10"/>
        </w:numPr>
        <w:rPr>
          <w:rFonts w:ascii="Times New Roman" w:hAnsi="Times New Roman" w:cs="Times New Roman"/>
          <w:b/>
          <w:bCs/>
        </w:rPr>
      </w:pPr>
      <w:r w:rsidRPr="00250149">
        <w:rPr>
          <w:rFonts w:ascii="Times New Roman" w:hAnsi="Times New Roman" w:cs="Times New Roman"/>
          <w:b/>
          <w:bCs/>
        </w:rPr>
        <w:t>Future Meetings</w:t>
      </w:r>
    </w:p>
    <w:p w14:paraId="12801925" w14:textId="5AD7F38B" w:rsidR="00B25759" w:rsidRPr="008F500C" w:rsidRDefault="00B25759" w:rsidP="00113F16">
      <w:pPr>
        <w:pStyle w:val="ListParagraph"/>
        <w:numPr>
          <w:ilvl w:val="1"/>
          <w:numId w:val="10"/>
        </w:numPr>
        <w:rPr>
          <w:rFonts w:ascii="Times New Roman" w:hAnsi="Times New Roman" w:cs="Times New Roman"/>
        </w:rPr>
      </w:pPr>
      <w:r w:rsidRPr="008F500C">
        <w:rPr>
          <w:rFonts w:ascii="Times New Roman" w:hAnsi="Times New Roman" w:cs="Times New Roman"/>
        </w:rPr>
        <w:lastRenderedPageBreak/>
        <w:t>In person: March 4</w:t>
      </w:r>
      <w:r w:rsidRPr="008F500C">
        <w:rPr>
          <w:rFonts w:ascii="Times New Roman" w:hAnsi="Times New Roman" w:cs="Times New Roman"/>
          <w:vertAlign w:val="superscript"/>
        </w:rPr>
        <w:t>th</w:t>
      </w:r>
      <w:r w:rsidRPr="008F500C">
        <w:rPr>
          <w:rFonts w:ascii="Times New Roman" w:hAnsi="Times New Roman" w:cs="Times New Roman"/>
        </w:rPr>
        <w:t>, 2024</w:t>
      </w:r>
      <w:r w:rsidR="002767D1" w:rsidRPr="008F500C">
        <w:rPr>
          <w:rFonts w:ascii="Times New Roman" w:hAnsi="Times New Roman" w:cs="Times New Roman"/>
        </w:rPr>
        <w:t xml:space="preserve"> (virtual)</w:t>
      </w:r>
      <w:r w:rsidRPr="008F500C">
        <w:rPr>
          <w:rFonts w:ascii="Times New Roman" w:hAnsi="Times New Roman" w:cs="Times New Roman"/>
        </w:rPr>
        <w:t xml:space="preserve"> and May 15-16, 2024 (</w:t>
      </w:r>
      <w:r w:rsidR="002767D1" w:rsidRPr="008F500C">
        <w:rPr>
          <w:rFonts w:ascii="Times New Roman" w:hAnsi="Times New Roman" w:cs="Times New Roman"/>
        </w:rPr>
        <w:t>hybrid, in-person travel to location TBA)</w:t>
      </w:r>
    </w:p>
    <w:p w14:paraId="552E29CF" w14:textId="77777777" w:rsidR="00B25759" w:rsidRPr="008F500C" w:rsidRDefault="00B25759" w:rsidP="00B25759">
      <w:pPr>
        <w:ind w:left="1080"/>
        <w:rPr>
          <w:rFonts w:ascii="Times New Roman" w:hAnsi="Times New Roman" w:cs="Times New Roman"/>
          <w:b/>
          <w:bCs/>
        </w:rPr>
      </w:pPr>
    </w:p>
    <w:p w14:paraId="4CC903B2" w14:textId="77777777" w:rsidR="00B25759" w:rsidRPr="002B57FA" w:rsidRDefault="00B25759" w:rsidP="00B25759">
      <w:pPr>
        <w:rPr>
          <w:rFonts w:ascii="Times New Roman" w:hAnsi="Times New Roman" w:cs="Times New Roman"/>
        </w:rPr>
      </w:pPr>
    </w:p>
    <w:p w14:paraId="304FDC67" w14:textId="77777777" w:rsidR="00B25759" w:rsidRPr="002B57FA" w:rsidRDefault="00B25759" w:rsidP="00B25759">
      <w:pPr>
        <w:rPr>
          <w:rFonts w:ascii="Times New Roman" w:hAnsi="Times New Roman" w:cs="Times New Roman"/>
          <w:b/>
          <w:bCs/>
        </w:rPr>
      </w:pPr>
    </w:p>
    <w:p w14:paraId="592A76EC" w14:textId="77777777" w:rsidR="00B25759" w:rsidRPr="002B57FA" w:rsidRDefault="00B25759" w:rsidP="00B25759">
      <w:pPr>
        <w:rPr>
          <w:rFonts w:ascii="Times New Roman" w:hAnsi="Times New Roman" w:cs="Times New Roman"/>
          <w:b/>
          <w:bCs/>
        </w:rPr>
      </w:pPr>
    </w:p>
    <w:sectPr w:rsidR="00B25759" w:rsidRPr="002B57FA">
      <w:headerReference w:type="even" r:id="rId7"/>
      <w:headerReference w:type="default" r:id="rId8"/>
      <w:footerReference w:type="even" r:id="rId9"/>
      <w:foot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9413" w14:textId="77777777" w:rsidR="008E7085" w:rsidRDefault="008E7085" w:rsidP="00B25759">
      <w:r>
        <w:separator/>
      </w:r>
    </w:p>
  </w:endnote>
  <w:endnote w:type="continuationSeparator" w:id="0">
    <w:p w14:paraId="78A02E0E" w14:textId="77777777" w:rsidR="008E7085" w:rsidRDefault="008E7085" w:rsidP="00B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7124082"/>
      <w:docPartObj>
        <w:docPartGallery w:val="Page Numbers (Bottom of Page)"/>
        <w:docPartUnique/>
      </w:docPartObj>
    </w:sdtPr>
    <w:sdtEndPr>
      <w:rPr>
        <w:rStyle w:val="PageNumber"/>
      </w:rPr>
    </w:sdtEndPr>
    <w:sdtContent>
      <w:p w14:paraId="7582CD64" w14:textId="62B7400D" w:rsidR="00B25759" w:rsidRDefault="00B25759" w:rsidP="00D866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BAACC4" w14:textId="77777777" w:rsidR="00B25759" w:rsidRDefault="00B25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802874307"/>
      <w:docPartObj>
        <w:docPartGallery w:val="Page Numbers (Bottom of Page)"/>
        <w:docPartUnique/>
      </w:docPartObj>
    </w:sdtPr>
    <w:sdtEndPr>
      <w:rPr>
        <w:rStyle w:val="PageNumber"/>
        <w:rFonts w:asciiTheme="minorHAnsi" w:hAnsiTheme="minorHAnsi" w:cstheme="minorBidi"/>
      </w:rPr>
    </w:sdtEndPr>
    <w:sdtContent>
      <w:p w14:paraId="2F543739" w14:textId="731B74C4" w:rsidR="00B25759" w:rsidRDefault="00B25759" w:rsidP="00D86623">
        <w:pPr>
          <w:pStyle w:val="Footer"/>
          <w:framePr w:wrap="none" w:vAnchor="text" w:hAnchor="margin" w:xAlign="center" w:y="1"/>
          <w:rPr>
            <w:rStyle w:val="PageNumber"/>
          </w:rPr>
        </w:pPr>
        <w:r w:rsidRPr="00113F16">
          <w:rPr>
            <w:rStyle w:val="PageNumber"/>
            <w:rFonts w:ascii="Times New Roman" w:hAnsi="Times New Roman" w:cs="Times New Roman"/>
          </w:rPr>
          <w:fldChar w:fldCharType="begin"/>
        </w:r>
        <w:r w:rsidRPr="00113F16">
          <w:rPr>
            <w:rStyle w:val="PageNumber"/>
            <w:rFonts w:ascii="Times New Roman" w:hAnsi="Times New Roman" w:cs="Times New Roman"/>
          </w:rPr>
          <w:instrText xml:space="preserve"> PAGE </w:instrText>
        </w:r>
        <w:r w:rsidRPr="00113F16">
          <w:rPr>
            <w:rStyle w:val="PageNumber"/>
            <w:rFonts w:ascii="Times New Roman" w:hAnsi="Times New Roman" w:cs="Times New Roman"/>
          </w:rPr>
          <w:fldChar w:fldCharType="separate"/>
        </w:r>
        <w:r w:rsidRPr="00113F16">
          <w:rPr>
            <w:rStyle w:val="PageNumber"/>
            <w:rFonts w:ascii="Times New Roman" w:hAnsi="Times New Roman" w:cs="Times New Roman"/>
            <w:noProof/>
          </w:rPr>
          <w:t>1</w:t>
        </w:r>
        <w:r w:rsidRPr="00113F16">
          <w:rPr>
            <w:rStyle w:val="PageNumber"/>
            <w:rFonts w:ascii="Times New Roman" w:hAnsi="Times New Roman" w:cs="Times New Roman"/>
          </w:rPr>
          <w:fldChar w:fldCharType="end"/>
        </w:r>
      </w:p>
    </w:sdtContent>
  </w:sdt>
  <w:p w14:paraId="735F6FE2" w14:textId="77777777" w:rsidR="00B25759" w:rsidRDefault="00B25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45CD9" w14:textId="77777777" w:rsidR="008E7085" w:rsidRDefault="008E7085" w:rsidP="00B25759">
      <w:r>
        <w:separator/>
      </w:r>
    </w:p>
  </w:footnote>
  <w:footnote w:type="continuationSeparator" w:id="0">
    <w:p w14:paraId="16B663EB" w14:textId="77777777" w:rsidR="008E7085" w:rsidRDefault="008E7085" w:rsidP="00B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FFB2" w14:textId="0B2091C1" w:rsidR="00FA08D7" w:rsidRDefault="003B4FA0">
    <w:pPr>
      <w:pStyle w:val="Header"/>
    </w:pPr>
    <w:r>
      <w:rPr>
        <w:noProof/>
      </w:rPr>
    </w:r>
    <w:r w:rsidR="003B4FA0">
      <w:rPr>
        <w:noProof/>
      </w:rPr>
      <w:pict w14:anchorId="7B846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1D1F" w14:textId="38066869" w:rsidR="00FA08D7" w:rsidRDefault="003B4FA0">
    <w:pPr>
      <w:pStyle w:val="Header"/>
    </w:pPr>
    <w:r>
      <w:rPr>
        <w:noProof/>
      </w:rPr>
    </w:r>
    <w:r w:rsidR="003B4FA0">
      <w:rPr>
        <w:noProof/>
      </w:rPr>
      <w:pict w14:anchorId="68E04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378B" w14:textId="2B004121" w:rsidR="00FA08D7" w:rsidRDefault="003B4FA0">
    <w:pPr>
      <w:pStyle w:val="Header"/>
    </w:pPr>
    <w:r>
      <w:rPr>
        <w:noProof/>
      </w:rPr>
    </w:r>
    <w:r w:rsidR="003B4FA0">
      <w:rPr>
        <w:noProof/>
      </w:rPr>
      <w:pict w14:anchorId="43CF6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666"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040F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FFFFFFFF"/>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B07BE"/>
    <w:multiLevelType w:val="hybridMultilevel"/>
    <w:tmpl w:val="7F86AF7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90A81"/>
    <w:multiLevelType w:val="hybridMultilevel"/>
    <w:tmpl w:val="4FB42E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9362A"/>
    <w:multiLevelType w:val="hybridMultilevel"/>
    <w:tmpl w:val="018CAC48"/>
    <w:lvl w:ilvl="0" w:tplc="A384860C">
      <w:start w:val="2"/>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13F4D73"/>
    <w:multiLevelType w:val="hybridMultilevel"/>
    <w:tmpl w:val="105E2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658E8"/>
    <w:multiLevelType w:val="hybridMultilevel"/>
    <w:tmpl w:val="C79C2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573C3"/>
    <w:multiLevelType w:val="multilevel"/>
    <w:tmpl w:val="B9E2850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625771"/>
    <w:multiLevelType w:val="hybridMultilevel"/>
    <w:tmpl w:val="9886E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E1E7E"/>
    <w:multiLevelType w:val="hybridMultilevel"/>
    <w:tmpl w:val="11C28A6E"/>
    <w:lvl w:ilvl="0" w:tplc="19A8A3CA">
      <w:start w:val="3"/>
      <w:numFmt w:val="decimal"/>
      <w:lvlText w:val="%1."/>
      <w:lvlJc w:val="left"/>
      <w:pPr>
        <w:ind w:left="360" w:hanging="360"/>
      </w:pPr>
      <w:rPr>
        <w:rFonts w:hint="default"/>
        <w:b/>
      </w:rPr>
    </w:lvl>
    <w:lvl w:ilvl="1" w:tplc="0BBC9F12">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C71F47"/>
    <w:multiLevelType w:val="hybridMultilevel"/>
    <w:tmpl w:val="5C8A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52E46"/>
    <w:multiLevelType w:val="hybridMultilevel"/>
    <w:tmpl w:val="6ECAB51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7A61A4C"/>
    <w:multiLevelType w:val="hybridMultilevel"/>
    <w:tmpl w:val="1A78B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B2727"/>
    <w:multiLevelType w:val="hybridMultilevel"/>
    <w:tmpl w:val="419C726C"/>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497839E6"/>
    <w:multiLevelType w:val="multilevel"/>
    <w:tmpl w:val="C17C2D0C"/>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4DEA4A9D"/>
    <w:multiLevelType w:val="hybridMultilevel"/>
    <w:tmpl w:val="419C726C"/>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14F78DE"/>
    <w:multiLevelType w:val="hybridMultilevel"/>
    <w:tmpl w:val="7FBC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301C3"/>
    <w:multiLevelType w:val="hybridMultilevel"/>
    <w:tmpl w:val="4D9E0F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35742"/>
    <w:multiLevelType w:val="hybridMultilevel"/>
    <w:tmpl w:val="F3F6D11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E444611"/>
    <w:multiLevelType w:val="hybridMultilevel"/>
    <w:tmpl w:val="657CA2F4"/>
    <w:lvl w:ilvl="0" w:tplc="10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67A00"/>
    <w:multiLevelType w:val="hybridMultilevel"/>
    <w:tmpl w:val="4FB42E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449940">
    <w:abstractNumId w:val="15"/>
  </w:num>
  <w:num w:numId="2" w16cid:durableId="1545362792">
    <w:abstractNumId w:val="13"/>
  </w:num>
  <w:num w:numId="3" w16cid:durableId="1657228072">
    <w:abstractNumId w:val="6"/>
  </w:num>
  <w:num w:numId="4" w16cid:durableId="2066903482">
    <w:abstractNumId w:val="8"/>
  </w:num>
  <w:num w:numId="5" w16cid:durableId="1841696422">
    <w:abstractNumId w:val="11"/>
  </w:num>
  <w:num w:numId="6" w16cid:durableId="937981406">
    <w:abstractNumId w:val="9"/>
  </w:num>
  <w:num w:numId="7" w16cid:durableId="37553249">
    <w:abstractNumId w:val="1"/>
  </w:num>
  <w:num w:numId="8" w16cid:durableId="545220983">
    <w:abstractNumId w:val="2"/>
  </w:num>
  <w:num w:numId="9" w16cid:durableId="1106313612">
    <w:abstractNumId w:val="18"/>
  </w:num>
  <w:num w:numId="10" w16cid:durableId="401488111">
    <w:abstractNumId w:val="12"/>
  </w:num>
  <w:num w:numId="11" w16cid:durableId="1456868354">
    <w:abstractNumId w:val="4"/>
  </w:num>
  <w:num w:numId="12" w16cid:durableId="1996646542">
    <w:abstractNumId w:val="7"/>
  </w:num>
  <w:num w:numId="13" w16cid:durableId="1190068889">
    <w:abstractNumId w:val="16"/>
  </w:num>
  <w:num w:numId="14" w16cid:durableId="773014570">
    <w:abstractNumId w:val="14"/>
  </w:num>
  <w:num w:numId="15" w16cid:durableId="777604998">
    <w:abstractNumId w:val="21"/>
  </w:num>
  <w:num w:numId="16" w16cid:durableId="1972857863">
    <w:abstractNumId w:val="3"/>
  </w:num>
  <w:num w:numId="17" w16cid:durableId="1215238361">
    <w:abstractNumId w:val="20"/>
  </w:num>
  <w:num w:numId="18" w16cid:durableId="1443920406">
    <w:abstractNumId w:val="19"/>
  </w:num>
  <w:num w:numId="19" w16cid:durableId="555237433">
    <w:abstractNumId w:val="0"/>
  </w:num>
  <w:num w:numId="20" w16cid:durableId="2039964436">
    <w:abstractNumId w:val="5"/>
  </w:num>
  <w:num w:numId="21" w16cid:durableId="1466241722">
    <w:abstractNumId w:val="10"/>
  </w:num>
  <w:num w:numId="22" w16cid:durableId="2968800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59"/>
    <w:rsid w:val="000049CD"/>
    <w:rsid w:val="000102AE"/>
    <w:rsid w:val="00015DFA"/>
    <w:rsid w:val="00051D54"/>
    <w:rsid w:val="00071892"/>
    <w:rsid w:val="000733D2"/>
    <w:rsid w:val="000B0C2E"/>
    <w:rsid w:val="000C3EA6"/>
    <w:rsid w:val="000E6678"/>
    <w:rsid w:val="00104264"/>
    <w:rsid w:val="001073AE"/>
    <w:rsid w:val="00110E75"/>
    <w:rsid w:val="0011190A"/>
    <w:rsid w:val="00113F16"/>
    <w:rsid w:val="0014712C"/>
    <w:rsid w:val="00165436"/>
    <w:rsid w:val="00174489"/>
    <w:rsid w:val="00175A9D"/>
    <w:rsid w:val="001872D5"/>
    <w:rsid w:val="00191012"/>
    <w:rsid w:val="001A6503"/>
    <w:rsid w:val="001C5E55"/>
    <w:rsid w:val="001D681A"/>
    <w:rsid w:val="001E28D4"/>
    <w:rsid w:val="001E770C"/>
    <w:rsid w:val="0023170C"/>
    <w:rsid w:val="00233994"/>
    <w:rsid w:val="00234538"/>
    <w:rsid w:val="0023554A"/>
    <w:rsid w:val="00250149"/>
    <w:rsid w:val="00255466"/>
    <w:rsid w:val="0025714E"/>
    <w:rsid w:val="002767D1"/>
    <w:rsid w:val="00294242"/>
    <w:rsid w:val="002A44E4"/>
    <w:rsid w:val="002A6A5D"/>
    <w:rsid w:val="002B57FA"/>
    <w:rsid w:val="002C482C"/>
    <w:rsid w:val="002C5302"/>
    <w:rsid w:val="003147D9"/>
    <w:rsid w:val="00320D81"/>
    <w:rsid w:val="003213A8"/>
    <w:rsid w:val="00323AAE"/>
    <w:rsid w:val="00325DB4"/>
    <w:rsid w:val="003275A4"/>
    <w:rsid w:val="00346293"/>
    <w:rsid w:val="003658F1"/>
    <w:rsid w:val="00386B8B"/>
    <w:rsid w:val="00393DFD"/>
    <w:rsid w:val="003B4FA0"/>
    <w:rsid w:val="003C202C"/>
    <w:rsid w:val="003D5D21"/>
    <w:rsid w:val="003E682F"/>
    <w:rsid w:val="003F36BF"/>
    <w:rsid w:val="004054A4"/>
    <w:rsid w:val="00456C04"/>
    <w:rsid w:val="00460BBC"/>
    <w:rsid w:val="0047080C"/>
    <w:rsid w:val="00472FB7"/>
    <w:rsid w:val="00485F15"/>
    <w:rsid w:val="004A4425"/>
    <w:rsid w:val="004B5B4C"/>
    <w:rsid w:val="004C295B"/>
    <w:rsid w:val="004D371F"/>
    <w:rsid w:val="004D4395"/>
    <w:rsid w:val="004F2E7F"/>
    <w:rsid w:val="004F61AD"/>
    <w:rsid w:val="004F7A5C"/>
    <w:rsid w:val="004F7D11"/>
    <w:rsid w:val="00515E48"/>
    <w:rsid w:val="00525701"/>
    <w:rsid w:val="00543D9E"/>
    <w:rsid w:val="00552A94"/>
    <w:rsid w:val="00577497"/>
    <w:rsid w:val="00585060"/>
    <w:rsid w:val="00597F77"/>
    <w:rsid w:val="005A287B"/>
    <w:rsid w:val="005C2A2F"/>
    <w:rsid w:val="005C343B"/>
    <w:rsid w:val="005D41EB"/>
    <w:rsid w:val="005D5EF5"/>
    <w:rsid w:val="005F19C8"/>
    <w:rsid w:val="005F7D9A"/>
    <w:rsid w:val="00604BDC"/>
    <w:rsid w:val="0061072C"/>
    <w:rsid w:val="00610EE7"/>
    <w:rsid w:val="00630762"/>
    <w:rsid w:val="0063626A"/>
    <w:rsid w:val="00655980"/>
    <w:rsid w:val="00656044"/>
    <w:rsid w:val="006712C7"/>
    <w:rsid w:val="00687F87"/>
    <w:rsid w:val="006942F6"/>
    <w:rsid w:val="006A136C"/>
    <w:rsid w:val="006A1CB2"/>
    <w:rsid w:val="006A4E99"/>
    <w:rsid w:val="006D04F0"/>
    <w:rsid w:val="006D1533"/>
    <w:rsid w:val="006F50BD"/>
    <w:rsid w:val="00712615"/>
    <w:rsid w:val="007149E2"/>
    <w:rsid w:val="00715FB3"/>
    <w:rsid w:val="007177E5"/>
    <w:rsid w:val="00723CF9"/>
    <w:rsid w:val="00726389"/>
    <w:rsid w:val="00774B29"/>
    <w:rsid w:val="007A4D2B"/>
    <w:rsid w:val="00802295"/>
    <w:rsid w:val="00826C54"/>
    <w:rsid w:val="00863FC9"/>
    <w:rsid w:val="00871973"/>
    <w:rsid w:val="00891CDF"/>
    <w:rsid w:val="008B493B"/>
    <w:rsid w:val="008E6778"/>
    <w:rsid w:val="008E7085"/>
    <w:rsid w:val="008F500C"/>
    <w:rsid w:val="00924145"/>
    <w:rsid w:val="00933FC0"/>
    <w:rsid w:val="00940975"/>
    <w:rsid w:val="00941546"/>
    <w:rsid w:val="00941E19"/>
    <w:rsid w:val="0095391F"/>
    <w:rsid w:val="00987DE9"/>
    <w:rsid w:val="009B3140"/>
    <w:rsid w:val="009B7775"/>
    <w:rsid w:val="009D0843"/>
    <w:rsid w:val="009D0FC8"/>
    <w:rsid w:val="009D10AB"/>
    <w:rsid w:val="009E1958"/>
    <w:rsid w:val="00A11C41"/>
    <w:rsid w:val="00A30179"/>
    <w:rsid w:val="00A45FFE"/>
    <w:rsid w:val="00A47C56"/>
    <w:rsid w:val="00A6563F"/>
    <w:rsid w:val="00A752B1"/>
    <w:rsid w:val="00A768FD"/>
    <w:rsid w:val="00A966F1"/>
    <w:rsid w:val="00AC305D"/>
    <w:rsid w:val="00AD67A0"/>
    <w:rsid w:val="00AE0904"/>
    <w:rsid w:val="00B04DEF"/>
    <w:rsid w:val="00B07CCE"/>
    <w:rsid w:val="00B21554"/>
    <w:rsid w:val="00B25759"/>
    <w:rsid w:val="00B5220F"/>
    <w:rsid w:val="00B65A36"/>
    <w:rsid w:val="00B7083F"/>
    <w:rsid w:val="00B73A83"/>
    <w:rsid w:val="00B81549"/>
    <w:rsid w:val="00B84A14"/>
    <w:rsid w:val="00BB6C57"/>
    <w:rsid w:val="00BC4C11"/>
    <w:rsid w:val="00BF3411"/>
    <w:rsid w:val="00BF69B0"/>
    <w:rsid w:val="00C04D29"/>
    <w:rsid w:val="00C17C01"/>
    <w:rsid w:val="00C20FE0"/>
    <w:rsid w:val="00C84B58"/>
    <w:rsid w:val="00C939A4"/>
    <w:rsid w:val="00D05C92"/>
    <w:rsid w:val="00D36BDD"/>
    <w:rsid w:val="00D43B61"/>
    <w:rsid w:val="00D4408C"/>
    <w:rsid w:val="00D5237E"/>
    <w:rsid w:val="00DA01BC"/>
    <w:rsid w:val="00DA483F"/>
    <w:rsid w:val="00DE2ADE"/>
    <w:rsid w:val="00DE713F"/>
    <w:rsid w:val="00DF57EF"/>
    <w:rsid w:val="00E01E1B"/>
    <w:rsid w:val="00E07EBB"/>
    <w:rsid w:val="00E23C13"/>
    <w:rsid w:val="00E241E2"/>
    <w:rsid w:val="00E36459"/>
    <w:rsid w:val="00E61693"/>
    <w:rsid w:val="00E84A43"/>
    <w:rsid w:val="00E93C80"/>
    <w:rsid w:val="00E94F0A"/>
    <w:rsid w:val="00EA6260"/>
    <w:rsid w:val="00EF35A9"/>
    <w:rsid w:val="00F41CB3"/>
    <w:rsid w:val="00F42FCB"/>
    <w:rsid w:val="00F57F72"/>
    <w:rsid w:val="00F60926"/>
    <w:rsid w:val="00F63B7C"/>
    <w:rsid w:val="00F74337"/>
    <w:rsid w:val="00F84341"/>
    <w:rsid w:val="00F91F3C"/>
    <w:rsid w:val="00FA08D7"/>
    <w:rsid w:val="00FA1323"/>
    <w:rsid w:val="00FA7671"/>
    <w:rsid w:val="00FB1B1B"/>
    <w:rsid w:val="00FC7351"/>
    <w:rsid w:val="00FD0C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ECEC"/>
  <w15:chartTrackingRefBased/>
  <w15:docId w15:val="{51B0AF0B-2B94-874E-A182-EBC1219B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59"/>
    <w:pPr>
      <w:ind w:left="720"/>
      <w:contextualSpacing/>
    </w:pPr>
  </w:style>
  <w:style w:type="paragraph" w:styleId="Footer">
    <w:name w:val="footer"/>
    <w:basedOn w:val="Normal"/>
    <w:link w:val="FooterChar"/>
    <w:uiPriority w:val="99"/>
    <w:unhideWhenUsed/>
    <w:rsid w:val="00B25759"/>
    <w:pPr>
      <w:tabs>
        <w:tab w:val="center" w:pos="4680"/>
        <w:tab w:val="right" w:pos="9360"/>
      </w:tabs>
    </w:pPr>
  </w:style>
  <w:style w:type="character" w:customStyle="1" w:styleId="FooterChar">
    <w:name w:val="Footer Char"/>
    <w:basedOn w:val="DefaultParagraphFont"/>
    <w:link w:val="Footer"/>
    <w:uiPriority w:val="99"/>
    <w:rsid w:val="00B25759"/>
  </w:style>
  <w:style w:type="character" w:styleId="PageNumber">
    <w:name w:val="page number"/>
    <w:basedOn w:val="DefaultParagraphFont"/>
    <w:uiPriority w:val="99"/>
    <w:semiHidden/>
    <w:unhideWhenUsed/>
    <w:rsid w:val="00B25759"/>
  </w:style>
  <w:style w:type="paragraph" w:styleId="Header">
    <w:name w:val="header"/>
    <w:basedOn w:val="Normal"/>
    <w:link w:val="HeaderChar"/>
    <w:uiPriority w:val="99"/>
    <w:unhideWhenUsed/>
    <w:rsid w:val="00FA08D7"/>
    <w:pPr>
      <w:tabs>
        <w:tab w:val="center" w:pos="4680"/>
        <w:tab w:val="right" w:pos="9360"/>
      </w:tabs>
    </w:pPr>
  </w:style>
  <w:style w:type="character" w:customStyle="1" w:styleId="HeaderChar">
    <w:name w:val="Header Char"/>
    <w:basedOn w:val="DefaultParagraphFont"/>
    <w:link w:val="Header"/>
    <w:uiPriority w:val="99"/>
    <w:rsid w:val="00FA08D7"/>
  </w:style>
  <w:style w:type="character" w:customStyle="1" w:styleId="apple-converted-space">
    <w:name w:val="apple-converted-space"/>
    <w:basedOn w:val="DefaultParagraphFont"/>
    <w:rsid w:val="003F36BF"/>
  </w:style>
  <w:style w:type="paragraph" w:customStyle="1" w:styleId="Default">
    <w:name w:val="Default"/>
    <w:rsid w:val="003B4FA0"/>
    <w:pPr>
      <w:autoSpaceDE w:val="0"/>
      <w:autoSpaceDN w:val="0"/>
      <w:adjustRightInd w:val="0"/>
    </w:pPr>
    <w:rPr>
      <w:rFonts w:ascii="Times New Roman" w:hAnsi="Times New Roman" w:cs="Times New Roman"/>
      <w:color w:val="000000"/>
      <w:kern w:val="0"/>
    </w:rPr>
  </w:style>
  <w:style w:type="paragraph" w:customStyle="1" w:styleId="p1">
    <w:name w:val="p1"/>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0E6678"/>
  </w:style>
  <w:style w:type="paragraph" w:customStyle="1" w:styleId="p2">
    <w:name w:val="p2"/>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character" w:customStyle="1" w:styleId="s2">
    <w:name w:val="s2"/>
    <w:basedOn w:val="DefaultParagraphFont"/>
    <w:rsid w:val="000E6678"/>
  </w:style>
  <w:style w:type="paragraph" w:customStyle="1" w:styleId="p3">
    <w:name w:val="p3"/>
    <w:basedOn w:val="Normal"/>
    <w:rsid w:val="000E6678"/>
    <w:pPr>
      <w:spacing w:before="100" w:beforeAutospacing="1" w:after="100" w:afterAutospacing="1"/>
    </w:pPr>
    <w:rPr>
      <w:rFonts w:ascii="Times New Roman" w:eastAsia="Times New Roman" w:hAnsi="Times New Roman" w:cs="Times New Roman"/>
      <w:kern w:val="0"/>
      <w14:ligatures w14:val="none"/>
    </w:rPr>
  </w:style>
  <w:style w:type="paragraph" w:customStyle="1" w:styleId="p4">
    <w:name w:val="p4"/>
    <w:basedOn w:val="Normal"/>
    <w:rsid w:val="000E667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3248">
      <w:bodyDiv w:val="1"/>
      <w:marLeft w:val="0"/>
      <w:marRight w:val="0"/>
      <w:marTop w:val="0"/>
      <w:marBottom w:val="0"/>
      <w:divBdr>
        <w:top w:val="none" w:sz="0" w:space="0" w:color="auto"/>
        <w:left w:val="none" w:sz="0" w:space="0" w:color="auto"/>
        <w:bottom w:val="none" w:sz="0" w:space="0" w:color="auto"/>
        <w:right w:val="none" w:sz="0" w:space="0" w:color="auto"/>
      </w:divBdr>
    </w:div>
    <w:div w:id="271016477">
      <w:bodyDiv w:val="1"/>
      <w:marLeft w:val="0"/>
      <w:marRight w:val="0"/>
      <w:marTop w:val="0"/>
      <w:marBottom w:val="0"/>
      <w:divBdr>
        <w:top w:val="none" w:sz="0" w:space="0" w:color="auto"/>
        <w:left w:val="none" w:sz="0" w:space="0" w:color="auto"/>
        <w:bottom w:val="none" w:sz="0" w:space="0" w:color="auto"/>
        <w:right w:val="none" w:sz="0" w:space="0" w:color="auto"/>
      </w:divBdr>
    </w:div>
    <w:div w:id="477888930">
      <w:bodyDiv w:val="1"/>
      <w:marLeft w:val="0"/>
      <w:marRight w:val="0"/>
      <w:marTop w:val="0"/>
      <w:marBottom w:val="0"/>
      <w:divBdr>
        <w:top w:val="none" w:sz="0" w:space="0" w:color="auto"/>
        <w:left w:val="none" w:sz="0" w:space="0" w:color="auto"/>
        <w:bottom w:val="none" w:sz="0" w:space="0" w:color="auto"/>
        <w:right w:val="none" w:sz="0" w:space="0" w:color="auto"/>
      </w:divBdr>
    </w:div>
    <w:div w:id="1341934262">
      <w:bodyDiv w:val="1"/>
      <w:marLeft w:val="0"/>
      <w:marRight w:val="0"/>
      <w:marTop w:val="0"/>
      <w:marBottom w:val="0"/>
      <w:divBdr>
        <w:top w:val="none" w:sz="0" w:space="0" w:color="auto"/>
        <w:left w:val="none" w:sz="0" w:space="0" w:color="auto"/>
        <w:bottom w:val="none" w:sz="0" w:space="0" w:color="auto"/>
        <w:right w:val="none" w:sz="0" w:space="0" w:color="auto"/>
      </w:divBdr>
    </w:div>
    <w:div w:id="152143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2304</Words>
  <Characters>13139</Characters>
  <Application>Microsoft Office Word</Application>
  <DocSecurity>0</DocSecurity>
  <Lines>109</Lines>
  <Paragraphs>30</Paragraphs>
  <ScaleCrop>false</ScaleCrop>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Kimberly Lopez</cp:lastModifiedBy>
  <cp:revision>2</cp:revision>
  <dcterms:created xsi:type="dcterms:W3CDTF">2023-10-03T20:06:00Z</dcterms:created>
  <dcterms:modified xsi:type="dcterms:W3CDTF">2023-10-03T20:06:00Z</dcterms:modified>
</cp:coreProperties>
</file>