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F2BC" w14:textId="77777777" w:rsidR="00D95C2D" w:rsidRPr="00A46806" w:rsidRDefault="00D95C2D">
      <w:pPr>
        <w:rPr>
          <w:rFonts w:ascii="Times New Roman" w:hAnsi="Times New Roman" w:cs="Times New Roman"/>
        </w:rPr>
      </w:pPr>
      <w:r w:rsidRPr="00A46806">
        <w:rPr>
          <w:rFonts w:ascii="Times New Roman" w:hAnsi="Times New Roman" w:cs="Times New Roman"/>
          <w:b/>
          <w:noProof/>
          <w:lang w:eastAsia="en-CA"/>
        </w:rPr>
        <w:drawing>
          <wp:inline distT="0" distB="0" distL="0" distR="0" wp14:anchorId="3EF9D94B" wp14:editId="1211D935">
            <wp:extent cx="1838325" cy="102675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4" cy="103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11A0" w14:textId="77777777" w:rsidR="00D95C2D" w:rsidRPr="00A46806" w:rsidRDefault="00D95C2D">
      <w:pPr>
        <w:rPr>
          <w:rFonts w:ascii="Times New Roman" w:hAnsi="Times New Roman" w:cs="Times New Roman"/>
        </w:rPr>
      </w:pPr>
    </w:p>
    <w:p w14:paraId="44522694" w14:textId="00866CF0" w:rsidR="00D95C2D" w:rsidRPr="00A46806" w:rsidRDefault="00191AA5" w:rsidP="00713259">
      <w:pPr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A46806">
        <w:rPr>
          <w:rFonts w:ascii="Times New Roman" w:hAnsi="Times New Roman" w:cs="Times New Roman"/>
          <w:b/>
        </w:rPr>
        <w:t>Board Me</w:t>
      </w:r>
      <w:r w:rsidR="00D95C2D" w:rsidRPr="00A46806">
        <w:rPr>
          <w:rFonts w:ascii="Times New Roman" w:hAnsi="Times New Roman" w:cs="Times New Roman"/>
          <w:b/>
        </w:rPr>
        <w:t>eting</w:t>
      </w:r>
      <w:r w:rsidR="00D25A56" w:rsidRPr="00A46806">
        <w:rPr>
          <w:rFonts w:ascii="Times New Roman" w:hAnsi="Times New Roman" w:cs="Times New Roman"/>
          <w:b/>
        </w:rPr>
        <w:t xml:space="preserve"> Minutes</w:t>
      </w:r>
      <w:r w:rsidR="00423CE9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1E9ED48F" w14:textId="40A759D5" w:rsidR="00D95C2D" w:rsidRPr="00A46806" w:rsidRDefault="00A416F5" w:rsidP="00D457E4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31</w:t>
      </w:r>
      <w:r w:rsidR="00310CEE">
        <w:rPr>
          <w:rFonts w:ascii="Times New Roman" w:hAnsi="Times New Roman" w:cs="Times New Roman"/>
          <w:b/>
        </w:rPr>
        <w:t>, 2021</w:t>
      </w:r>
    </w:p>
    <w:p w14:paraId="0208E81C" w14:textId="592F1D5F" w:rsidR="00D95C2D" w:rsidRPr="00A46806" w:rsidRDefault="00310CEE" w:rsidP="00310CEE">
      <w:pPr>
        <w:contextualSpacing/>
        <w:jc w:val="center"/>
        <w:rPr>
          <w:rFonts w:ascii="Times New Roman" w:hAnsi="Times New Roman" w:cs="Times New Roman"/>
          <w:b/>
        </w:rPr>
      </w:pPr>
      <w:r w:rsidRPr="00310CEE">
        <w:rPr>
          <w:rFonts w:ascii="Times New Roman" w:hAnsi="Times New Roman" w:cs="Times New Roman"/>
          <w:b/>
        </w:rPr>
        <w:t>Virtual Zoom Meeting</w:t>
      </w:r>
    </w:p>
    <w:p w14:paraId="28E4043F" w14:textId="77777777" w:rsidR="00A72B0E" w:rsidRPr="00A46806" w:rsidRDefault="00A72B0E" w:rsidP="007132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outlineLvl w:val="0"/>
        <w:rPr>
          <w:rFonts w:ascii="Calibri" w:hAnsi="Calibri" w:cs="Times New Roman"/>
          <w:b/>
          <w:bCs/>
          <w:color w:val="000000"/>
        </w:rPr>
      </w:pPr>
      <w:r w:rsidRPr="00A46806">
        <w:rPr>
          <w:rFonts w:ascii="Calibri" w:hAnsi="Calibri" w:cs="Times New Roman"/>
          <w:b/>
          <w:bCs/>
          <w:color w:val="000000"/>
        </w:rPr>
        <w:t>Present:</w:t>
      </w:r>
    </w:p>
    <w:p w14:paraId="273A060B" w14:textId="415B3661" w:rsidR="00310CEE" w:rsidRPr="00310CEE" w:rsidRDefault="00310CEE" w:rsidP="007F47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Dawn Trussell – </w:t>
      </w:r>
      <w:r w:rsidR="00A72B0E" w:rsidRPr="00A46806">
        <w:rPr>
          <w:rFonts w:ascii="Calibri" w:hAnsi="Calibri" w:cs="Times New Roman"/>
          <w:bCs/>
          <w:color w:val="000000"/>
        </w:rPr>
        <w:t>Pr</w:t>
      </w:r>
      <w:r>
        <w:rPr>
          <w:rFonts w:ascii="Calibri" w:hAnsi="Calibri" w:cs="Times New Roman"/>
          <w:bCs/>
          <w:color w:val="000000"/>
        </w:rPr>
        <w:t xml:space="preserve">esident, </w:t>
      </w:r>
      <w:r w:rsidRPr="00310CEE">
        <w:rPr>
          <w:rFonts w:ascii="Calibri" w:hAnsi="Calibri" w:cs="Times New Roman"/>
          <w:bCs/>
          <w:color w:val="000000"/>
        </w:rPr>
        <w:t>Paul Heintzman</w:t>
      </w:r>
      <w:r>
        <w:rPr>
          <w:rFonts w:ascii="Calibri" w:hAnsi="Calibri" w:cs="Times New Roman"/>
          <w:bCs/>
          <w:color w:val="000000"/>
        </w:rPr>
        <w:t xml:space="preserve"> – Vice President, </w:t>
      </w:r>
      <w:r w:rsidR="00423CE9" w:rsidRPr="00423CE9">
        <w:rPr>
          <w:rFonts w:ascii="Calibri" w:hAnsi="Calibri" w:cs="Times New Roman"/>
          <w:bCs/>
          <w:color w:val="000000"/>
        </w:rPr>
        <w:t xml:space="preserve">Heather Mair – Past President, </w:t>
      </w:r>
      <w:r>
        <w:rPr>
          <w:rFonts w:ascii="Calibri" w:hAnsi="Calibri" w:cs="Times New Roman"/>
          <w:bCs/>
          <w:color w:val="000000"/>
        </w:rPr>
        <w:t>Luke Potwarka - Treasurer, Darla Fortune</w:t>
      </w:r>
      <w:r w:rsidR="00A72B0E" w:rsidRPr="00A46806">
        <w:rPr>
          <w:rFonts w:ascii="Calibri" w:hAnsi="Calibri" w:cs="Times New Roman"/>
          <w:bCs/>
          <w:color w:val="000000"/>
        </w:rPr>
        <w:t xml:space="preserve"> – Secretary, </w:t>
      </w:r>
      <w:r w:rsidR="001D6B14">
        <w:rPr>
          <w:rFonts w:ascii="Calibri" w:hAnsi="Calibri" w:cs="Times New Roman"/>
          <w:bCs/>
          <w:color w:val="000000"/>
        </w:rPr>
        <w:t xml:space="preserve">Christine </w:t>
      </w:r>
      <w:proofErr w:type="spellStart"/>
      <w:r w:rsidR="001D6B14">
        <w:rPr>
          <w:rFonts w:ascii="Calibri" w:hAnsi="Calibri" w:cs="Times New Roman"/>
          <w:bCs/>
          <w:color w:val="000000"/>
        </w:rPr>
        <w:t>Ausman</w:t>
      </w:r>
      <w:proofErr w:type="spellEnd"/>
      <w:r w:rsidR="001D6B14">
        <w:rPr>
          <w:rFonts w:ascii="Calibri" w:hAnsi="Calibri" w:cs="Times New Roman"/>
          <w:bCs/>
          <w:color w:val="000000"/>
        </w:rPr>
        <w:t xml:space="preserve"> - Graduate student representative</w:t>
      </w:r>
      <w:r w:rsidR="007F4797">
        <w:rPr>
          <w:rFonts w:ascii="Calibri" w:hAnsi="Calibri" w:cs="Times New Roman"/>
          <w:bCs/>
          <w:color w:val="000000"/>
        </w:rPr>
        <w:t xml:space="preserve">, </w:t>
      </w:r>
      <w:r w:rsidRPr="00310CEE">
        <w:rPr>
          <w:rFonts w:ascii="Calibri" w:hAnsi="Calibri" w:cs="Times New Roman"/>
          <w:bCs/>
          <w:color w:val="000000"/>
        </w:rPr>
        <w:t xml:space="preserve">Devan McNeill </w:t>
      </w:r>
      <w:r>
        <w:rPr>
          <w:rFonts w:ascii="Calibri" w:hAnsi="Calibri" w:cs="Times New Roman"/>
          <w:bCs/>
          <w:color w:val="000000"/>
        </w:rPr>
        <w:t>- Graduate student representative,</w:t>
      </w:r>
      <w:r w:rsidR="007F4797">
        <w:rPr>
          <w:rFonts w:ascii="Calibri" w:hAnsi="Calibri" w:cs="Times New Roman"/>
          <w:bCs/>
          <w:color w:val="000000"/>
        </w:rPr>
        <w:t xml:space="preserve"> </w:t>
      </w:r>
      <w:r>
        <w:rPr>
          <w:rFonts w:ascii="Calibri" w:hAnsi="Calibri" w:cs="Times New Roman"/>
          <w:bCs/>
          <w:color w:val="000000"/>
        </w:rPr>
        <w:t xml:space="preserve">Rebecca </w:t>
      </w:r>
      <w:proofErr w:type="spellStart"/>
      <w:r>
        <w:rPr>
          <w:rFonts w:ascii="Calibri" w:hAnsi="Calibri" w:cs="Times New Roman"/>
          <w:bCs/>
          <w:color w:val="000000"/>
        </w:rPr>
        <w:t>Genoe</w:t>
      </w:r>
      <w:proofErr w:type="spellEnd"/>
      <w:r>
        <w:rPr>
          <w:rFonts w:ascii="Calibri" w:hAnsi="Calibri" w:cs="Times New Roman"/>
          <w:bCs/>
          <w:color w:val="000000"/>
        </w:rPr>
        <w:t xml:space="preserve"> - Ex-Officio, </w:t>
      </w:r>
      <w:r w:rsidR="00A416F5">
        <w:rPr>
          <w:rFonts w:ascii="Calibri" w:hAnsi="Calibri" w:cs="Times New Roman"/>
          <w:bCs/>
          <w:color w:val="000000"/>
        </w:rPr>
        <w:t xml:space="preserve">Denis Auger, </w:t>
      </w:r>
      <w:r w:rsidRPr="00310CEE">
        <w:rPr>
          <w:rFonts w:ascii="Calibri" w:hAnsi="Calibri" w:cs="Times New Roman"/>
          <w:bCs/>
          <w:color w:val="000000"/>
        </w:rPr>
        <w:t>Barb Hamilton-</w:t>
      </w:r>
      <w:proofErr w:type="spellStart"/>
      <w:r w:rsidRPr="00310CEE">
        <w:rPr>
          <w:rFonts w:ascii="Calibri" w:hAnsi="Calibri" w:cs="Times New Roman"/>
          <w:bCs/>
          <w:color w:val="000000"/>
        </w:rPr>
        <w:t>Hinch</w:t>
      </w:r>
      <w:proofErr w:type="spellEnd"/>
      <w:r>
        <w:rPr>
          <w:rFonts w:ascii="Calibri" w:hAnsi="Calibri" w:cs="Times New Roman"/>
          <w:bCs/>
          <w:color w:val="000000"/>
        </w:rPr>
        <w:t xml:space="preserve">, Dan </w:t>
      </w:r>
      <w:proofErr w:type="spellStart"/>
      <w:r>
        <w:rPr>
          <w:rFonts w:ascii="Calibri" w:hAnsi="Calibri" w:cs="Times New Roman"/>
          <w:bCs/>
          <w:color w:val="000000"/>
        </w:rPr>
        <w:t>Henhawk</w:t>
      </w:r>
      <w:proofErr w:type="spellEnd"/>
      <w:r>
        <w:rPr>
          <w:rFonts w:ascii="Calibri" w:hAnsi="Calibri" w:cs="Times New Roman"/>
          <w:bCs/>
          <w:color w:val="000000"/>
        </w:rPr>
        <w:t xml:space="preserve">, Fenton </w:t>
      </w:r>
      <w:proofErr w:type="spellStart"/>
      <w:r>
        <w:rPr>
          <w:rFonts w:ascii="Calibri" w:hAnsi="Calibri" w:cs="Times New Roman"/>
          <w:bCs/>
          <w:color w:val="000000"/>
        </w:rPr>
        <w:t>Litwiller</w:t>
      </w:r>
      <w:proofErr w:type="spellEnd"/>
      <w:r>
        <w:rPr>
          <w:rFonts w:ascii="Calibri" w:hAnsi="Calibri" w:cs="Times New Roman"/>
          <w:bCs/>
          <w:color w:val="000000"/>
        </w:rPr>
        <w:t xml:space="preserve">, Lim Lopez, Richard Norman, </w:t>
      </w:r>
      <w:proofErr w:type="spellStart"/>
      <w:r>
        <w:rPr>
          <w:rFonts w:ascii="Calibri" w:hAnsi="Calibri" w:cs="Times New Roman"/>
          <w:bCs/>
          <w:color w:val="000000"/>
        </w:rPr>
        <w:t>Pooneh</w:t>
      </w:r>
      <w:proofErr w:type="spellEnd"/>
      <w:r>
        <w:rPr>
          <w:rFonts w:ascii="Calibri" w:hAnsi="Calibri" w:cs="Times New Roman"/>
          <w:bCs/>
          <w:color w:val="000000"/>
        </w:rPr>
        <w:t xml:space="preserve"> </w:t>
      </w:r>
      <w:proofErr w:type="spellStart"/>
      <w:r>
        <w:rPr>
          <w:rFonts w:ascii="Calibri" w:hAnsi="Calibri" w:cs="Times New Roman"/>
          <w:bCs/>
          <w:color w:val="000000"/>
        </w:rPr>
        <w:t>Torabian</w:t>
      </w:r>
      <w:proofErr w:type="spellEnd"/>
    </w:p>
    <w:p w14:paraId="2C057C1A" w14:textId="27990F73" w:rsidR="00A72B0E" w:rsidRPr="00A46806" w:rsidRDefault="00A72B0E" w:rsidP="00A72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Times New Roman"/>
          <w:b/>
          <w:bCs/>
          <w:color w:val="000000"/>
        </w:rPr>
      </w:pPr>
    </w:p>
    <w:p w14:paraId="4FD15023" w14:textId="5938F675" w:rsidR="00B866F7" w:rsidRDefault="00B866F7" w:rsidP="00B86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</w:rPr>
      </w:pPr>
    </w:p>
    <w:p w14:paraId="41E6BBAD" w14:textId="147E48A8" w:rsidR="00E8036B" w:rsidRDefault="002455D7" w:rsidP="00E8036B">
      <w:pPr>
        <w:rPr>
          <w:b/>
        </w:rPr>
      </w:pPr>
      <w:r>
        <w:rPr>
          <w:b/>
        </w:rPr>
        <w:t>Minutes</w:t>
      </w:r>
    </w:p>
    <w:p w14:paraId="7007F7D0" w14:textId="12B5BAE9" w:rsidR="00D95C2D" w:rsidRPr="00423CE9" w:rsidRDefault="00D95C2D" w:rsidP="00725CB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</w:rPr>
      </w:pPr>
      <w:r w:rsidRPr="00423CE9">
        <w:rPr>
          <w:rFonts w:ascii="Calibri" w:hAnsi="Calibri" w:cs="Calibri"/>
          <w:b/>
        </w:rPr>
        <w:t>Approval of agenda</w:t>
      </w:r>
    </w:p>
    <w:p w14:paraId="05BBFF0C" w14:textId="3960CBB4" w:rsidR="00C91DDF" w:rsidRPr="00A46806" w:rsidRDefault="00C91DDF" w:rsidP="00725CB8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/>
          <w:bCs/>
          <w:color w:val="auto"/>
          <w:sz w:val="22"/>
          <w:szCs w:val="22"/>
        </w:rPr>
        <w:t>Motion:</w:t>
      </w: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 to approve the agenda </w:t>
      </w:r>
    </w:p>
    <w:p w14:paraId="1834271C" w14:textId="009922BA" w:rsidR="00C91DDF" w:rsidRPr="00A46806" w:rsidRDefault="00C91DDF" w:rsidP="00C91DDF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Moved by: </w:t>
      </w:r>
      <w:r w:rsidR="00423CE9">
        <w:rPr>
          <w:rFonts w:ascii="Calibri" w:hAnsi="Calibri" w:cs="Times New Roman"/>
          <w:bCs/>
          <w:color w:val="auto"/>
          <w:sz w:val="22"/>
          <w:szCs w:val="22"/>
        </w:rPr>
        <w:t>Heather</w:t>
      </w:r>
    </w:p>
    <w:p w14:paraId="23CD160B" w14:textId="0B57D616" w:rsidR="00C91DDF" w:rsidRPr="00A46806" w:rsidRDefault="00C91DDF" w:rsidP="00C91DDF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 xml:space="preserve">Seconded by: </w:t>
      </w:r>
      <w:r w:rsidR="00A416F5">
        <w:rPr>
          <w:rFonts w:ascii="Calibri" w:hAnsi="Calibri" w:cs="Times New Roman"/>
          <w:bCs/>
          <w:color w:val="auto"/>
          <w:sz w:val="22"/>
          <w:szCs w:val="22"/>
        </w:rPr>
        <w:t>Luke</w:t>
      </w:r>
    </w:p>
    <w:p w14:paraId="7CBACA83" w14:textId="1BB829A8" w:rsidR="00D95C2D" w:rsidRDefault="00C91DDF" w:rsidP="00B866F7">
      <w:pPr>
        <w:pStyle w:val="Default"/>
        <w:ind w:left="1440"/>
        <w:rPr>
          <w:rFonts w:ascii="Calibri" w:hAnsi="Calibri" w:cs="Times New Roman"/>
          <w:bCs/>
          <w:color w:val="auto"/>
          <w:sz w:val="22"/>
          <w:szCs w:val="22"/>
        </w:rPr>
      </w:pPr>
      <w:r w:rsidRPr="00A46806">
        <w:rPr>
          <w:rFonts w:ascii="Calibri" w:hAnsi="Calibri" w:cs="Times New Roman"/>
          <w:bCs/>
          <w:color w:val="auto"/>
          <w:sz w:val="22"/>
          <w:szCs w:val="22"/>
        </w:rPr>
        <w:t>Motion passed (unanimous)</w:t>
      </w:r>
    </w:p>
    <w:p w14:paraId="0322C6EF" w14:textId="77777777" w:rsidR="00B866F7" w:rsidRPr="00B866F7" w:rsidRDefault="00B866F7" w:rsidP="00B866F7">
      <w:pPr>
        <w:pStyle w:val="Default"/>
        <w:ind w:left="1440"/>
        <w:rPr>
          <w:rFonts w:ascii="Calibri" w:hAnsi="Calibri" w:cs="Times New Roman"/>
          <w:color w:val="auto"/>
          <w:sz w:val="22"/>
          <w:szCs w:val="22"/>
        </w:rPr>
      </w:pPr>
    </w:p>
    <w:p w14:paraId="5B454E4D" w14:textId="6C0881F1" w:rsidR="007B57B5" w:rsidRPr="00423CE9" w:rsidRDefault="00423CE9" w:rsidP="001D6B14">
      <w:pPr>
        <w:pStyle w:val="ListParagraph"/>
        <w:numPr>
          <w:ilvl w:val="0"/>
          <w:numId w:val="1"/>
        </w:numPr>
        <w:spacing w:after="0"/>
        <w:rPr>
          <w:rFonts w:ascii="Calibri" w:hAnsi="Calibri" w:cs="Times New Roman"/>
          <w:b/>
          <w:bCs/>
        </w:rPr>
      </w:pPr>
      <w:r w:rsidRPr="00423CE9">
        <w:rPr>
          <w:rFonts w:ascii="Calibri" w:hAnsi="Calibri" w:cs="Calibri"/>
          <w:b/>
        </w:rPr>
        <w:t xml:space="preserve">Approval of Minutes from </w:t>
      </w:r>
      <w:r w:rsidR="001D6B14" w:rsidRPr="001D6B14">
        <w:rPr>
          <w:rFonts w:ascii="Calibri" w:hAnsi="Calibri" w:cs="Calibri"/>
          <w:b/>
        </w:rPr>
        <w:t>February 9, 2021 and April 16, 2021 meetings</w:t>
      </w:r>
    </w:p>
    <w:p w14:paraId="1EDF17D6" w14:textId="0CB775E8" w:rsidR="007B57B5" w:rsidRPr="007B57B5" w:rsidRDefault="00C91DDF" w:rsidP="007B57B5">
      <w:pPr>
        <w:spacing w:after="0"/>
        <w:ind w:left="1418"/>
        <w:rPr>
          <w:rFonts w:ascii="Calibri" w:hAnsi="Calibri" w:cs="Times New Roman"/>
          <w:bCs/>
        </w:rPr>
      </w:pPr>
      <w:r w:rsidRPr="007B57B5">
        <w:rPr>
          <w:rFonts w:ascii="Calibri" w:hAnsi="Calibri" w:cs="Times New Roman"/>
          <w:b/>
          <w:bCs/>
        </w:rPr>
        <w:t>Motion:</w:t>
      </w:r>
      <w:r w:rsidRPr="007B57B5">
        <w:rPr>
          <w:rFonts w:ascii="Calibri" w:hAnsi="Calibri" w:cs="Times New Roman"/>
          <w:bCs/>
        </w:rPr>
        <w:t xml:space="preserve"> to approve the meeting minutes from </w:t>
      </w:r>
      <w:r w:rsidR="001D6B14">
        <w:rPr>
          <w:rFonts w:ascii="Calibri" w:hAnsi="Calibri" w:cs="Times New Roman"/>
          <w:bCs/>
        </w:rPr>
        <w:t>February 9</w:t>
      </w:r>
      <w:r w:rsidR="001D6B14" w:rsidRPr="001D6B14">
        <w:rPr>
          <w:rFonts w:ascii="Calibri" w:hAnsi="Calibri" w:cs="Times New Roman"/>
          <w:bCs/>
          <w:vertAlign w:val="superscript"/>
        </w:rPr>
        <w:t>th</w:t>
      </w:r>
      <w:r w:rsidR="001D6B14">
        <w:rPr>
          <w:rFonts w:ascii="Calibri" w:hAnsi="Calibri" w:cs="Times New Roman"/>
          <w:bCs/>
        </w:rPr>
        <w:t xml:space="preserve"> and April 16, 2021</w:t>
      </w:r>
    </w:p>
    <w:p w14:paraId="48209B10" w14:textId="60105C53" w:rsidR="007B57B5" w:rsidRDefault="00A416F5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Moved by: Kim</w:t>
      </w:r>
    </w:p>
    <w:p w14:paraId="7E9689FF" w14:textId="4B561841" w:rsidR="007B57B5" w:rsidRPr="007B57B5" w:rsidRDefault="00423CE9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Seconded by: </w:t>
      </w:r>
      <w:r w:rsidR="00A416F5">
        <w:rPr>
          <w:rFonts w:ascii="Calibri" w:hAnsi="Calibri" w:cs="Times New Roman"/>
          <w:bCs/>
        </w:rPr>
        <w:t>Dan</w:t>
      </w:r>
    </w:p>
    <w:p w14:paraId="7EBA7B66" w14:textId="5AF6C023" w:rsidR="007B57B5" w:rsidRPr="007B57B5" w:rsidRDefault="00A416F5" w:rsidP="007B57B5">
      <w:pPr>
        <w:spacing w:after="0"/>
        <w:ind w:left="1418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Motion passed (unanimous)</w:t>
      </w:r>
    </w:p>
    <w:p w14:paraId="3EFA16A8" w14:textId="77777777" w:rsidR="007B57B5" w:rsidRDefault="007B57B5" w:rsidP="007B57B5">
      <w:pPr>
        <w:pStyle w:val="ListParagraph"/>
        <w:ind w:left="709"/>
        <w:rPr>
          <w:rFonts w:ascii="Calibri" w:hAnsi="Calibri" w:cs="Times New Roman"/>
          <w:bCs/>
        </w:rPr>
      </w:pPr>
    </w:p>
    <w:p w14:paraId="3F222ECF" w14:textId="17CA8AC6" w:rsidR="009E1F55" w:rsidRPr="009E1F55" w:rsidRDefault="009E1F55" w:rsidP="009E1F55">
      <w:pPr>
        <w:pStyle w:val="ListParagraph"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9E1F55">
        <w:rPr>
          <w:rFonts w:ascii="Calibri" w:hAnsi="Calibri" w:cs="Times New Roman"/>
          <w:b/>
          <w:bCs/>
        </w:rPr>
        <w:t>Business Arising from the Minutes</w:t>
      </w:r>
    </w:p>
    <w:p w14:paraId="42C851F5" w14:textId="787C31DF" w:rsidR="009E1F55" w:rsidRPr="00581C66" w:rsidRDefault="00A416F5" w:rsidP="009E1F55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CCLR 2021 </w:t>
      </w:r>
      <w:r w:rsidR="009E1F55" w:rsidRPr="00581C66">
        <w:rPr>
          <w:rFonts w:ascii="Calibri" w:hAnsi="Calibri" w:cs="Times New Roman"/>
          <w:b/>
          <w:bCs/>
        </w:rPr>
        <w:t xml:space="preserve">(Heather) </w:t>
      </w:r>
    </w:p>
    <w:p w14:paraId="6C625E45" w14:textId="5F5FE2AB" w:rsidR="009E1F55" w:rsidRDefault="00581C66" w:rsidP="009E1F55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Heather reported that </w:t>
      </w:r>
      <w:r w:rsidR="007F4797">
        <w:rPr>
          <w:rFonts w:ascii="Calibri" w:hAnsi="Calibri" w:cs="Times New Roman"/>
          <w:bCs/>
        </w:rPr>
        <w:t xml:space="preserve">as of May 30, 2021, </w:t>
      </w:r>
      <w:r w:rsidR="00A416F5">
        <w:rPr>
          <w:rFonts w:ascii="Calibri" w:hAnsi="Calibri" w:cs="Times New Roman"/>
          <w:bCs/>
        </w:rPr>
        <w:t xml:space="preserve">168 people </w:t>
      </w:r>
      <w:r w:rsidR="007F4797">
        <w:rPr>
          <w:rFonts w:ascii="Calibri" w:hAnsi="Calibri" w:cs="Times New Roman"/>
          <w:bCs/>
        </w:rPr>
        <w:t xml:space="preserve">had </w:t>
      </w:r>
      <w:r w:rsidR="00A416F5">
        <w:rPr>
          <w:rFonts w:ascii="Calibri" w:hAnsi="Calibri" w:cs="Times New Roman"/>
          <w:bCs/>
        </w:rPr>
        <w:t>registered for this year’s conference. Over $12,000 was raised through registrations due to many registrants opting for the “pay what you can” option.</w:t>
      </w:r>
    </w:p>
    <w:p w14:paraId="7C879B26" w14:textId="77777777" w:rsidR="003E0B96" w:rsidRDefault="003E0B96" w:rsidP="009E1F55">
      <w:pPr>
        <w:pStyle w:val="ListParagraph"/>
        <w:ind w:left="1440"/>
        <w:rPr>
          <w:rFonts w:ascii="Calibri" w:hAnsi="Calibri" w:cs="Times New Roman"/>
          <w:bCs/>
        </w:rPr>
      </w:pPr>
    </w:p>
    <w:p w14:paraId="15053FCC" w14:textId="074AD7C8" w:rsidR="009E1F55" w:rsidRPr="00581C66" w:rsidRDefault="00902D64" w:rsidP="009E1F55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Awards Committee (Heather</w:t>
      </w:r>
      <w:r w:rsidR="009E1F55" w:rsidRPr="00581C66">
        <w:rPr>
          <w:rFonts w:ascii="Calibri" w:hAnsi="Calibri" w:cs="Times New Roman"/>
          <w:b/>
          <w:bCs/>
        </w:rPr>
        <w:t>)</w:t>
      </w:r>
    </w:p>
    <w:p w14:paraId="434A8B40" w14:textId="4D77248F" w:rsidR="00902D64" w:rsidRDefault="00902D64" w:rsidP="00902D64">
      <w:pPr>
        <w:pStyle w:val="ListParagraph"/>
        <w:ind w:left="1440"/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Cs/>
        </w:rPr>
        <w:t xml:space="preserve">Heather shared </w:t>
      </w:r>
      <w:r w:rsidR="00F52AE9" w:rsidRPr="00F52AE9">
        <w:rPr>
          <w:rFonts w:ascii="Calibri" w:hAnsi="Calibri" w:cs="Times New Roman"/>
          <w:bCs/>
        </w:rPr>
        <w:t xml:space="preserve">the recipients of </w:t>
      </w:r>
      <w:r w:rsidRPr="00F52AE9">
        <w:rPr>
          <w:rFonts w:ascii="Calibri" w:hAnsi="Calibri" w:cs="Times New Roman"/>
          <w:bCs/>
        </w:rPr>
        <w:t xml:space="preserve">this year’s </w:t>
      </w:r>
      <w:r w:rsidR="001D6B14" w:rsidRPr="00F52AE9">
        <w:rPr>
          <w:rFonts w:ascii="Calibri" w:hAnsi="Calibri" w:cs="Times New Roman"/>
          <w:bCs/>
        </w:rPr>
        <w:t xml:space="preserve">CALS </w:t>
      </w:r>
      <w:r w:rsidRPr="00F52AE9">
        <w:rPr>
          <w:rFonts w:ascii="Calibri" w:hAnsi="Calibri" w:cs="Times New Roman"/>
          <w:bCs/>
        </w:rPr>
        <w:t>a</w:t>
      </w:r>
      <w:r w:rsidR="00F52AE9" w:rsidRPr="00F52AE9">
        <w:rPr>
          <w:rFonts w:ascii="Calibri" w:hAnsi="Calibri" w:cs="Times New Roman"/>
          <w:bCs/>
        </w:rPr>
        <w:t>wards</w:t>
      </w:r>
      <w:r w:rsidR="001D6B14" w:rsidRPr="00F52AE9">
        <w:rPr>
          <w:rFonts w:ascii="Calibri" w:hAnsi="Calibri" w:cs="Times New Roman"/>
          <w:bCs/>
        </w:rPr>
        <w:t>. T</w:t>
      </w:r>
      <w:r w:rsidR="00F52AE9" w:rsidRPr="00F52AE9">
        <w:rPr>
          <w:rFonts w:ascii="Calibri" w:hAnsi="Calibri" w:cs="Times New Roman"/>
          <w:bCs/>
        </w:rPr>
        <w:t xml:space="preserve">he </w:t>
      </w:r>
      <w:r w:rsidR="001D6B14" w:rsidRPr="00F52AE9">
        <w:rPr>
          <w:rFonts w:ascii="Calibri" w:hAnsi="Calibri" w:cs="Times New Roman"/>
          <w:bCs/>
        </w:rPr>
        <w:t xml:space="preserve">award </w:t>
      </w:r>
      <w:r w:rsidR="00F52AE9" w:rsidRPr="00F52AE9">
        <w:rPr>
          <w:rFonts w:ascii="Calibri" w:hAnsi="Calibri" w:cs="Times New Roman"/>
          <w:bCs/>
        </w:rPr>
        <w:t xml:space="preserve">recipients </w:t>
      </w:r>
      <w:r w:rsidR="001D6B14" w:rsidRPr="00F52AE9">
        <w:rPr>
          <w:rFonts w:ascii="Calibri" w:hAnsi="Calibri" w:cs="Times New Roman"/>
          <w:bCs/>
        </w:rPr>
        <w:t>are:</w:t>
      </w:r>
    </w:p>
    <w:p w14:paraId="66AA041B" w14:textId="77777777" w:rsidR="00F52AE9" w:rsidRDefault="00F52AE9" w:rsidP="00902D64">
      <w:pPr>
        <w:pStyle w:val="ListParagraph"/>
        <w:ind w:left="1440"/>
        <w:rPr>
          <w:rFonts w:ascii="Calibri" w:hAnsi="Calibri" w:cs="Times New Roman"/>
          <w:b/>
          <w:bCs/>
        </w:rPr>
      </w:pPr>
    </w:p>
    <w:p w14:paraId="6B5F36CF" w14:textId="0D3143A1" w:rsidR="00F52AE9" w:rsidRDefault="00F52AE9" w:rsidP="00902D64">
      <w:pPr>
        <w:pStyle w:val="ListParagraph"/>
        <w:ind w:left="1440"/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/>
          <w:bCs/>
        </w:rPr>
        <w:t xml:space="preserve">2021 Marion Miller Award – </w:t>
      </w:r>
      <w:r w:rsidRPr="00F52AE9">
        <w:rPr>
          <w:rFonts w:ascii="Calibri" w:hAnsi="Calibri" w:cs="Times New Roman"/>
          <w:bCs/>
        </w:rPr>
        <w:t>awarded to</w:t>
      </w:r>
      <w:r>
        <w:rPr>
          <w:rFonts w:ascii="Calibri" w:hAnsi="Calibri" w:cs="Times New Roman"/>
          <w:b/>
          <w:bCs/>
        </w:rPr>
        <w:t xml:space="preserve"> </w:t>
      </w:r>
      <w:r w:rsidRPr="00F52AE9">
        <w:rPr>
          <w:rFonts w:ascii="Calibri" w:hAnsi="Calibri" w:cs="Times New Roman"/>
          <w:bCs/>
        </w:rPr>
        <w:t>Julia Froese, University of Alberta</w:t>
      </w:r>
    </w:p>
    <w:p w14:paraId="47C1D540" w14:textId="339CC566" w:rsidR="00F52AE9" w:rsidRDefault="00F52AE9" w:rsidP="00902D64">
      <w:pPr>
        <w:pStyle w:val="ListParagraph"/>
        <w:ind w:left="1440"/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Cs/>
        </w:rPr>
        <w:t xml:space="preserve">Julia’s </w:t>
      </w:r>
      <w:r>
        <w:rPr>
          <w:rFonts w:ascii="Calibri" w:hAnsi="Calibri" w:cs="Times New Roman"/>
          <w:bCs/>
        </w:rPr>
        <w:t xml:space="preserve">winning </w:t>
      </w:r>
      <w:r w:rsidRPr="00F52AE9">
        <w:rPr>
          <w:rFonts w:ascii="Calibri" w:hAnsi="Calibri" w:cs="Times New Roman"/>
          <w:bCs/>
        </w:rPr>
        <w:t>paper is entitled, “When all the wheels fall off”: Leisure’s potential role in living with suicide loss”</w:t>
      </w:r>
    </w:p>
    <w:p w14:paraId="7D31BB21" w14:textId="0054D2E8" w:rsidR="00F52AE9" w:rsidRDefault="00F52AE9" w:rsidP="00902D64">
      <w:pPr>
        <w:pStyle w:val="ListParagraph"/>
        <w:ind w:left="1440"/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/>
          <w:bCs/>
        </w:rPr>
        <w:t>2021 Emerging Scholar Award</w:t>
      </w:r>
      <w:r w:rsidRPr="00F52AE9">
        <w:rPr>
          <w:rFonts w:ascii="Calibri" w:hAnsi="Calibri" w:cs="Times New Roman"/>
          <w:bCs/>
        </w:rPr>
        <w:t xml:space="preserve"> – </w:t>
      </w:r>
      <w:r>
        <w:rPr>
          <w:rFonts w:ascii="Calibri" w:hAnsi="Calibri" w:cs="Times New Roman"/>
          <w:bCs/>
        </w:rPr>
        <w:t xml:space="preserve">awarded to </w:t>
      </w:r>
      <w:r w:rsidRPr="00F52AE9">
        <w:rPr>
          <w:rFonts w:ascii="Calibri" w:hAnsi="Calibri" w:cs="Times New Roman"/>
          <w:bCs/>
        </w:rPr>
        <w:t xml:space="preserve">Dr. Shintaro </w:t>
      </w:r>
      <w:proofErr w:type="spellStart"/>
      <w:r w:rsidRPr="00F52AE9">
        <w:rPr>
          <w:rFonts w:ascii="Calibri" w:hAnsi="Calibri" w:cs="Times New Roman"/>
          <w:bCs/>
        </w:rPr>
        <w:t>Kono</w:t>
      </w:r>
      <w:proofErr w:type="spellEnd"/>
      <w:r w:rsidRPr="00F52AE9">
        <w:rPr>
          <w:rFonts w:ascii="Calibri" w:hAnsi="Calibri" w:cs="Times New Roman"/>
          <w:bCs/>
        </w:rPr>
        <w:t>, University of Alberta</w:t>
      </w:r>
    </w:p>
    <w:p w14:paraId="512BB29F" w14:textId="4F5E3340" w:rsidR="00F52AE9" w:rsidRDefault="00F52AE9" w:rsidP="00902D64">
      <w:pPr>
        <w:pStyle w:val="ListParagraph"/>
        <w:ind w:left="1440"/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/>
          <w:bCs/>
        </w:rPr>
        <w:lastRenderedPageBreak/>
        <w:t>2021 Leisure Scholar Award</w:t>
      </w:r>
      <w:r w:rsidRPr="00F52AE9">
        <w:rPr>
          <w:rFonts w:ascii="Calibri" w:hAnsi="Calibri" w:cs="Times New Roman"/>
          <w:bCs/>
        </w:rPr>
        <w:t xml:space="preserve"> – </w:t>
      </w:r>
      <w:r>
        <w:rPr>
          <w:rFonts w:ascii="Calibri" w:hAnsi="Calibri" w:cs="Times New Roman"/>
          <w:bCs/>
        </w:rPr>
        <w:t xml:space="preserve">awarded to </w:t>
      </w:r>
      <w:r w:rsidRPr="00F52AE9">
        <w:rPr>
          <w:rFonts w:ascii="Calibri" w:hAnsi="Calibri" w:cs="Times New Roman"/>
          <w:bCs/>
        </w:rPr>
        <w:t xml:space="preserve">Dr. Mark </w:t>
      </w:r>
      <w:proofErr w:type="spellStart"/>
      <w:r w:rsidRPr="00F52AE9">
        <w:rPr>
          <w:rFonts w:ascii="Calibri" w:hAnsi="Calibri" w:cs="Times New Roman"/>
          <w:bCs/>
        </w:rPr>
        <w:t>Havitz</w:t>
      </w:r>
      <w:proofErr w:type="spellEnd"/>
      <w:r w:rsidRPr="00F52AE9">
        <w:rPr>
          <w:rFonts w:ascii="Calibri" w:hAnsi="Calibri" w:cs="Times New Roman"/>
          <w:bCs/>
        </w:rPr>
        <w:t>, University of Waterloo</w:t>
      </w:r>
    </w:p>
    <w:p w14:paraId="6BE10C64" w14:textId="628A3C3C" w:rsidR="00F52AE9" w:rsidRDefault="00F52AE9" w:rsidP="00902D64">
      <w:pPr>
        <w:pStyle w:val="ListParagraph"/>
        <w:ind w:left="1440"/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/>
          <w:bCs/>
        </w:rPr>
        <w:t xml:space="preserve">2021 Bryan </w:t>
      </w:r>
      <w:proofErr w:type="spellStart"/>
      <w:r w:rsidRPr="00F52AE9">
        <w:rPr>
          <w:rFonts w:ascii="Calibri" w:hAnsi="Calibri" w:cs="Times New Roman"/>
          <w:b/>
          <w:bCs/>
        </w:rPr>
        <w:t>Smale</w:t>
      </w:r>
      <w:proofErr w:type="spellEnd"/>
      <w:r w:rsidRPr="00F52AE9">
        <w:rPr>
          <w:rFonts w:ascii="Calibri" w:hAnsi="Calibri" w:cs="Times New Roman"/>
          <w:b/>
          <w:bCs/>
        </w:rPr>
        <w:t xml:space="preserve"> Award for Outstanding Contributions to CALS</w:t>
      </w:r>
      <w:r w:rsidRPr="00F52AE9">
        <w:rPr>
          <w:rFonts w:ascii="Calibri" w:hAnsi="Calibri" w:cs="Times New Roman"/>
          <w:bCs/>
        </w:rPr>
        <w:t xml:space="preserve"> </w:t>
      </w:r>
      <w:r>
        <w:rPr>
          <w:rFonts w:ascii="Calibri" w:hAnsi="Calibri" w:cs="Times New Roman"/>
          <w:bCs/>
        </w:rPr>
        <w:t>–</w:t>
      </w:r>
      <w:r w:rsidRPr="00F52AE9">
        <w:rPr>
          <w:rFonts w:ascii="Calibri" w:hAnsi="Calibri" w:cs="Times New Roman"/>
          <w:bCs/>
        </w:rPr>
        <w:t xml:space="preserve"> </w:t>
      </w:r>
      <w:r>
        <w:rPr>
          <w:rFonts w:ascii="Calibri" w:hAnsi="Calibri" w:cs="Times New Roman"/>
          <w:bCs/>
        </w:rPr>
        <w:t xml:space="preserve">awarded to the members of the CCLR organizing committee: </w:t>
      </w:r>
      <w:r w:rsidRPr="00F52AE9">
        <w:rPr>
          <w:rFonts w:ascii="Calibri" w:hAnsi="Calibri" w:cs="Times New Roman"/>
          <w:bCs/>
        </w:rPr>
        <w:t xml:space="preserve">Dr. </w:t>
      </w:r>
      <w:proofErr w:type="spellStart"/>
      <w:r w:rsidRPr="00F52AE9">
        <w:rPr>
          <w:rFonts w:ascii="Calibri" w:hAnsi="Calibri" w:cs="Times New Roman"/>
          <w:bCs/>
        </w:rPr>
        <w:t>Shintaro</w:t>
      </w:r>
      <w:proofErr w:type="spellEnd"/>
      <w:r w:rsidRPr="00F52AE9">
        <w:rPr>
          <w:rFonts w:ascii="Calibri" w:hAnsi="Calibri" w:cs="Times New Roman"/>
          <w:bCs/>
        </w:rPr>
        <w:t xml:space="preserve"> </w:t>
      </w:r>
      <w:proofErr w:type="spellStart"/>
      <w:r w:rsidRPr="00F52AE9">
        <w:rPr>
          <w:rFonts w:ascii="Calibri" w:hAnsi="Calibri" w:cs="Times New Roman"/>
          <w:bCs/>
        </w:rPr>
        <w:t>Kono</w:t>
      </w:r>
      <w:proofErr w:type="spellEnd"/>
      <w:r w:rsidRPr="00F52AE9">
        <w:rPr>
          <w:rFonts w:ascii="Calibri" w:hAnsi="Calibri" w:cs="Times New Roman"/>
          <w:bCs/>
        </w:rPr>
        <w:t xml:space="preserve"> (University of Alberta), Dr. </w:t>
      </w:r>
      <w:proofErr w:type="spellStart"/>
      <w:r w:rsidRPr="00F52AE9">
        <w:rPr>
          <w:rFonts w:ascii="Calibri" w:hAnsi="Calibri" w:cs="Times New Roman"/>
          <w:bCs/>
        </w:rPr>
        <w:t>Felice</w:t>
      </w:r>
      <w:proofErr w:type="spellEnd"/>
      <w:r w:rsidRPr="00F52AE9">
        <w:rPr>
          <w:rFonts w:ascii="Calibri" w:hAnsi="Calibri" w:cs="Times New Roman"/>
          <w:bCs/>
        </w:rPr>
        <w:t xml:space="preserve"> Yuen (Concordia University), Dr. Simon Barrick (Cape Breton University), and Jaylyn Leighton (University of Waterloo).</w:t>
      </w:r>
    </w:p>
    <w:p w14:paraId="6C35C2CE" w14:textId="77777777" w:rsidR="00F52AE9" w:rsidRPr="00F52AE9" w:rsidRDefault="00F52AE9" w:rsidP="00902D64">
      <w:pPr>
        <w:pStyle w:val="ListParagraph"/>
        <w:ind w:left="1440"/>
        <w:rPr>
          <w:rFonts w:ascii="Calibri" w:hAnsi="Calibri" w:cs="Times New Roman"/>
          <w:bCs/>
        </w:rPr>
      </w:pPr>
    </w:p>
    <w:p w14:paraId="7BBA6383" w14:textId="0F3A6BF9" w:rsidR="00902D64" w:rsidRDefault="00902D64" w:rsidP="00902D64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902D64">
        <w:rPr>
          <w:rFonts w:ascii="Calibri" w:hAnsi="Calibri" w:cs="Times New Roman"/>
          <w:b/>
          <w:bCs/>
        </w:rPr>
        <w:t>CCLR 2023 Bid</w:t>
      </w:r>
      <w:r w:rsidRPr="00902D64">
        <w:rPr>
          <w:rFonts w:ascii="Calibri" w:hAnsi="Calibri" w:cs="Times New Roman"/>
          <w:bCs/>
        </w:rPr>
        <w:t xml:space="preserve"> </w:t>
      </w:r>
      <w:r w:rsidRPr="00902D64">
        <w:rPr>
          <w:rFonts w:ascii="Calibri" w:hAnsi="Calibri" w:cs="Times New Roman"/>
          <w:b/>
          <w:bCs/>
        </w:rPr>
        <w:t>(Dawn)</w:t>
      </w:r>
    </w:p>
    <w:p w14:paraId="508AFF22" w14:textId="7C49D619" w:rsidR="00902D64" w:rsidRPr="00F52AE9" w:rsidRDefault="00902D64" w:rsidP="00F52AE9">
      <w:pPr>
        <w:pStyle w:val="ListParagraph"/>
        <w:ind w:left="1440"/>
        <w:rPr>
          <w:rFonts w:ascii="Calibri" w:hAnsi="Calibri" w:cs="Times New Roman"/>
          <w:bCs/>
        </w:rPr>
      </w:pPr>
      <w:r w:rsidRPr="00902D64">
        <w:rPr>
          <w:rFonts w:ascii="Calibri" w:hAnsi="Calibri" w:cs="Times New Roman"/>
          <w:bCs/>
        </w:rPr>
        <w:t xml:space="preserve">Dawn reported that the </w:t>
      </w:r>
      <w:r w:rsidR="00F52AE9">
        <w:rPr>
          <w:rFonts w:ascii="Calibri" w:hAnsi="Calibri" w:cs="Times New Roman"/>
          <w:bCs/>
        </w:rPr>
        <w:t xml:space="preserve">CCLR </w:t>
      </w:r>
      <w:r w:rsidRPr="00902D64">
        <w:rPr>
          <w:rFonts w:ascii="Calibri" w:hAnsi="Calibri" w:cs="Times New Roman"/>
          <w:bCs/>
        </w:rPr>
        <w:t xml:space="preserve">bid committee received outstanding bids from multiple universities. </w:t>
      </w:r>
      <w:r>
        <w:rPr>
          <w:rFonts w:ascii="Calibri" w:hAnsi="Calibri" w:cs="Times New Roman"/>
          <w:bCs/>
        </w:rPr>
        <w:t xml:space="preserve">The successful bid for </w:t>
      </w:r>
      <w:r w:rsidR="003B3010">
        <w:rPr>
          <w:rFonts w:ascii="Calibri" w:hAnsi="Calibri" w:cs="Times New Roman"/>
          <w:bCs/>
        </w:rPr>
        <w:t>CCLR</w:t>
      </w:r>
      <w:r w:rsidR="00961BCF">
        <w:rPr>
          <w:rFonts w:ascii="Calibri" w:hAnsi="Calibri" w:cs="Times New Roman"/>
          <w:bCs/>
        </w:rPr>
        <w:t xml:space="preserve"> 2023 </w:t>
      </w:r>
      <w:proofErr w:type="gramStart"/>
      <w:r w:rsidR="00961BCF">
        <w:rPr>
          <w:rFonts w:ascii="Calibri" w:hAnsi="Calibri" w:cs="Times New Roman"/>
          <w:bCs/>
        </w:rPr>
        <w:t>i</w:t>
      </w:r>
      <w:r w:rsidR="003B3010">
        <w:rPr>
          <w:rFonts w:ascii="Calibri" w:hAnsi="Calibri" w:cs="Times New Roman"/>
          <w:bCs/>
        </w:rPr>
        <w:t>s awarded</w:t>
      </w:r>
      <w:proofErr w:type="gramEnd"/>
      <w:r w:rsidR="003B3010">
        <w:rPr>
          <w:rFonts w:ascii="Calibri" w:hAnsi="Calibri" w:cs="Times New Roman"/>
          <w:bCs/>
        </w:rPr>
        <w:t xml:space="preserve"> to the University of Ottawa. The </w:t>
      </w:r>
      <w:r w:rsidR="00F52AE9">
        <w:rPr>
          <w:rFonts w:ascii="Calibri" w:hAnsi="Calibri" w:cs="Times New Roman"/>
          <w:bCs/>
        </w:rPr>
        <w:t>conference will take place</w:t>
      </w:r>
      <w:r w:rsidR="003B3010">
        <w:rPr>
          <w:rFonts w:ascii="Calibri" w:hAnsi="Calibri" w:cs="Times New Roman"/>
          <w:bCs/>
        </w:rPr>
        <w:t xml:space="preserve"> from May 23 – 26,</w:t>
      </w:r>
      <w:r w:rsidR="00961BCF">
        <w:rPr>
          <w:rFonts w:ascii="Calibri" w:hAnsi="Calibri" w:cs="Times New Roman"/>
          <w:bCs/>
        </w:rPr>
        <w:t xml:space="preserve"> 2023 and the theme will be </w:t>
      </w:r>
      <w:r w:rsidR="00961BCF" w:rsidRPr="00961BCF">
        <w:rPr>
          <w:rFonts w:ascii="Calibri" w:hAnsi="Calibri" w:cs="Times New Roman"/>
          <w:bCs/>
        </w:rPr>
        <w:t>“A half century of Canadian leisure research: Towards a more inclusive future</w:t>
      </w:r>
      <w:r w:rsidR="00961BCF">
        <w:rPr>
          <w:rFonts w:ascii="Calibri" w:hAnsi="Calibri" w:cs="Times New Roman"/>
          <w:bCs/>
        </w:rPr>
        <w:t>.</w:t>
      </w:r>
      <w:r w:rsidR="00961BCF" w:rsidRPr="00961BCF">
        <w:rPr>
          <w:rFonts w:ascii="Calibri" w:hAnsi="Calibri" w:cs="Times New Roman"/>
          <w:bCs/>
        </w:rPr>
        <w:t>”</w:t>
      </w:r>
    </w:p>
    <w:p w14:paraId="2DDB3CD0" w14:textId="77777777" w:rsidR="00581C66" w:rsidRPr="00581C66" w:rsidRDefault="00581C66" w:rsidP="00581C66">
      <w:pPr>
        <w:pStyle w:val="ListParagraph"/>
        <w:ind w:left="1440"/>
        <w:rPr>
          <w:rFonts w:ascii="Calibri" w:hAnsi="Calibri" w:cs="Times New Roman"/>
          <w:bCs/>
        </w:rPr>
      </w:pPr>
    </w:p>
    <w:p w14:paraId="725B272C" w14:textId="594A56EC" w:rsidR="007B57B5" w:rsidRPr="00581C66" w:rsidRDefault="00581C66" w:rsidP="007B57B5">
      <w:pPr>
        <w:pStyle w:val="ListParagraph"/>
        <w:numPr>
          <w:ilvl w:val="0"/>
          <w:numId w:val="1"/>
        </w:numPr>
        <w:ind w:left="709" w:hanging="283"/>
        <w:rPr>
          <w:rFonts w:ascii="Calibri" w:hAnsi="Calibri" w:cs="Times New Roman"/>
          <w:b/>
          <w:bCs/>
        </w:rPr>
      </w:pPr>
      <w:r w:rsidRPr="00581C66">
        <w:rPr>
          <w:rFonts w:ascii="Calibri" w:hAnsi="Calibri" w:cs="Times New Roman"/>
          <w:b/>
          <w:bCs/>
        </w:rPr>
        <w:t>Updates and reports</w:t>
      </w:r>
    </w:p>
    <w:p w14:paraId="6739A502" w14:textId="77777777" w:rsidR="001B1DFC" w:rsidRPr="00F67D02" w:rsidRDefault="001B1DFC" w:rsidP="001B1DFC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F67D02">
        <w:rPr>
          <w:rFonts w:ascii="Calibri" w:hAnsi="Calibri" w:cs="Times New Roman"/>
          <w:b/>
          <w:bCs/>
        </w:rPr>
        <w:t>Financial Status &amp; Activities (Luke)</w:t>
      </w:r>
    </w:p>
    <w:p w14:paraId="4AE750E7" w14:textId="06053317" w:rsidR="007B57B5" w:rsidRDefault="001B1DFC" w:rsidP="001B1DFC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Luke </w:t>
      </w:r>
      <w:r w:rsidR="00737291">
        <w:rPr>
          <w:rFonts w:ascii="Calibri" w:hAnsi="Calibri" w:cs="Times New Roman"/>
          <w:bCs/>
        </w:rPr>
        <w:t>shared the</w:t>
      </w:r>
      <w:r w:rsidR="003E0B96">
        <w:rPr>
          <w:rFonts w:ascii="Calibri" w:hAnsi="Calibri" w:cs="Times New Roman"/>
          <w:bCs/>
        </w:rPr>
        <w:t xml:space="preserve"> CALS</w:t>
      </w:r>
      <w:r w:rsidR="00737291">
        <w:rPr>
          <w:rFonts w:ascii="Calibri" w:hAnsi="Calibri" w:cs="Times New Roman"/>
          <w:bCs/>
        </w:rPr>
        <w:t xml:space="preserve"> financial report</w:t>
      </w:r>
      <w:r w:rsidR="003B3010">
        <w:rPr>
          <w:rFonts w:ascii="Calibri" w:hAnsi="Calibri" w:cs="Times New Roman"/>
          <w:bCs/>
        </w:rPr>
        <w:t xml:space="preserve"> for the period of May 1, 2020 – April 31, 2021.</w:t>
      </w:r>
    </w:p>
    <w:p w14:paraId="0F266FE9" w14:textId="1B5A1E8E" w:rsidR="00FE1388" w:rsidRDefault="00FE1388" w:rsidP="001B1DFC">
      <w:pPr>
        <w:pStyle w:val="ListParagraph"/>
        <w:ind w:left="1440"/>
        <w:rPr>
          <w:rFonts w:ascii="Calibri" w:hAnsi="Calibri" w:cs="Times New Roman"/>
          <w:bCs/>
        </w:rPr>
      </w:pPr>
    </w:p>
    <w:p w14:paraId="4435C695" w14:textId="2A57EB0F" w:rsidR="00FE1388" w:rsidRPr="00B672A9" w:rsidRDefault="00FE1388" w:rsidP="00FE1388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B672A9">
        <w:rPr>
          <w:rFonts w:ascii="Calibri" w:hAnsi="Calibri" w:cs="Times New Roman"/>
          <w:b/>
          <w:bCs/>
        </w:rPr>
        <w:t>Report of the Editor - Leisure/Loisir (Rebecca)</w:t>
      </w:r>
    </w:p>
    <w:p w14:paraId="09E16D48" w14:textId="0DE16D14" w:rsidR="00F67D02" w:rsidRDefault="00F67D02" w:rsidP="00F67D0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Rebecca reported the following journal updates:</w:t>
      </w:r>
    </w:p>
    <w:p w14:paraId="7480225A" w14:textId="6B170C2E" w:rsidR="00F67D02" w:rsidRDefault="003B301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Since January 2021, 22 manuscripts have</w:t>
      </w:r>
      <w:r w:rsidR="00F67D02">
        <w:rPr>
          <w:rFonts w:ascii="Calibri" w:hAnsi="Calibri" w:cs="Times New Roman"/>
          <w:bCs/>
        </w:rPr>
        <w:t xml:space="preserve"> been submitted </w:t>
      </w:r>
    </w:p>
    <w:p w14:paraId="0F7B82EA" w14:textId="64958E11" w:rsidR="00F67D02" w:rsidRDefault="003B301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 journal has </w:t>
      </w:r>
      <w:r w:rsidR="003E0B96">
        <w:rPr>
          <w:rFonts w:ascii="Calibri" w:hAnsi="Calibri" w:cs="Times New Roman"/>
          <w:bCs/>
        </w:rPr>
        <w:t xml:space="preserve">seen </w:t>
      </w:r>
      <w:r>
        <w:rPr>
          <w:rFonts w:ascii="Calibri" w:hAnsi="Calibri" w:cs="Times New Roman"/>
          <w:bCs/>
        </w:rPr>
        <w:t>27% more downloads than</w:t>
      </w:r>
      <w:r w:rsidR="001D6B14">
        <w:rPr>
          <w:rFonts w:ascii="Calibri" w:hAnsi="Calibri" w:cs="Times New Roman"/>
          <w:bCs/>
        </w:rPr>
        <w:t xml:space="preserve"> this time last year</w:t>
      </w:r>
      <w:r>
        <w:rPr>
          <w:rFonts w:ascii="Calibri" w:hAnsi="Calibri" w:cs="Times New Roman"/>
          <w:bCs/>
        </w:rPr>
        <w:t xml:space="preserve"> </w:t>
      </w:r>
    </w:p>
    <w:p w14:paraId="138152F2" w14:textId="0E2A1DE7" w:rsidR="003B3010" w:rsidRDefault="003B301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The current acceptance rate </w:t>
      </w:r>
      <w:r w:rsidR="002E4B0E">
        <w:rPr>
          <w:rFonts w:ascii="Calibri" w:hAnsi="Calibri" w:cs="Times New Roman"/>
          <w:bCs/>
        </w:rPr>
        <w:t xml:space="preserve">for the journal </w:t>
      </w:r>
      <w:r>
        <w:rPr>
          <w:rFonts w:ascii="Calibri" w:hAnsi="Calibri" w:cs="Times New Roman"/>
          <w:bCs/>
        </w:rPr>
        <w:t xml:space="preserve">is </w:t>
      </w:r>
      <w:r w:rsidR="006B26A2">
        <w:rPr>
          <w:rFonts w:ascii="Calibri" w:hAnsi="Calibri" w:cs="Times New Roman"/>
          <w:bCs/>
        </w:rPr>
        <w:t>just over 50%</w:t>
      </w:r>
    </w:p>
    <w:p w14:paraId="42E36DE0" w14:textId="309F6D1E" w:rsidR="00F67D02" w:rsidRDefault="003B3010" w:rsidP="00F67D0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6B26A2">
        <w:rPr>
          <w:rFonts w:ascii="Calibri" w:hAnsi="Calibri" w:cs="Times New Roman"/>
          <w:bCs/>
        </w:rPr>
        <w:t>There will soon be an option for authors to submit brief reports which will be capped at 3000 words</w:t>
      </w:r>
      <w:r w:rsidR="00F67D02" w:rsidRPr="006B26A2">
        <w:rPr>
          <w:rFonts w:ascii="Calibri" w:hAnsi="Calibri" w:cs="Times New Roman"/>
          <w:bCs/>
        </w:rPr>
        <w:t xml:space="preserve"> </w:t>
      </w:r>
    </w:p>
    <w:p w14:paraId="6F29F81B" w14:textId="2019CDFE" w:rsidR="00737291" w:rsidRPr="00737291" w:rsidRDefault="00442CE2" w:rsidP="00442CE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There is a</w:t>
      </w:r>
      <w:r w:rsidR="00737291" w:rsidRPr="00737291">
        <w:rPr>
          <w:rFonts w:ascii="Calibri" w:hAnsi="Calibri" w:cs="Times New Roman"/>
          <w:bCs/>
        </w:rPr>
        <w:t xml:space="preserve"> </w:t>
      </w:r>
      <w:r>
        <w:rPr>
          <w:rFonts w:ascii="Calibri" w:hAnsi="Calibri" w:cs="Times New Roman"/>
          <w:bCs/>
        </w:rPr>
        <w:t>call for abstracts for an</w:t>
      </w:r>
      <w:r w:rsidRPr="00442CE2">
        <w:rPr>
          <w:rFonts w:ascii="Calibri" w:hAnsi="Calibri" w:cs="Times New Roman"/>
          <w:bCs/>
        </w:rPr>
        <w:t xml:space="preserve"> upcoming special issue of Leisure/</w:t>
      </w:r>
      <w:proofErr w:type="spellStart"/>
      <w:r w:rsidRPr="00442CE2">
        <w:rPr>
          <w:rFonts w:ascii="Calibri" w:hAnsi="Calibri" w:cs="Times New Roman"/>
          <w:bCs/>
        </w:rPr>
        <w:t>Loisir</w:t>
      </w:r>
      <w:proofErr w:type="spellEnd"/>
      <w:r w:rsidRPr="00442CE2">
        <w:rPr>
          <w:rFonts w:ascii="Calibri" w:hAnsi="Calibri" w:cs="Times New Roman"/>
          <w:bCs/>
        </w:rPr>
        <w:t>, "Engaging struggle: The deconstruction of the academy in leisure studies</w:t>
      </w:r>
      <w:r>
        <w:rPr>
          <w:rFonts w:ascii="Calibri" w:hAnsi="Calibri" w:cs="Times New Roman"/>
          <w:bCs/>
        </w:rPr>
        <w:t>”,</w:t>
      </w:r>
      <w:r w:rsidRPr="00442CE2">
        <w:rPr>
          <w:rFonts w:ascii="Calibri" w:hAnsi="Calibri" w:cs="Times New Roman"/>
          <w:bCs/>
        </w:rPr>
        <w:t xml:space="preserve"> guest edited by </w:t>
      </w:r>
      <w:proofErr w:type="spellStart"/>
      <w:r w:rsidRPr="00442CE2">
        <w:rPr>
          <w:rFonts w:ascii="Calibri" w:hAnsi="Calibri" w:cs="Times New Roman"/>
          <w:bCs/>
        </w:rPr>
        <w:t>Felice</w:t>
      </w:r>
      <w:proofErr w:type="spellEnd"/>
      <w:r w:rsidRPr="00442CE2">
        <w:rPr>
          <w:rFonts w:ascii="Calibri" w:hAnsi="Calibri" w:cs="Times New Roman"/>
          <w:bCs/>
        </w:rPr>
        <w:t xml:space="preserve"> Yuen, Dan </w:t>
      </w:r>
      <w:proofErr w:type="spellStart"/>
      <w:r w:rsidRPr="00442CE2">
        <w:rPr>
          <w:rFonts w:ascii="Calibri" w:hAnsi="Calibri" w:cs="Times New Roman"/>
          <w:bCs/>
        </w:rPr>
        <w:t>Henhawk</w:t>
      </w:r>
      <w:proofErr w:type="spellEnd"/>
      <w:r w:rsidRPr="00442CE2">
        <w:rPr>
          <w:rFonts w:ascii="Calibri" w:hAnsi="Calibri" w:cs="Times New Roman"/>
          <w:bCs/>
        </w:rPr>
        <w:t xml:space="preserve">, and Simon Barrick.  </w:t>
      </w:r>
    </w:p>
    <w:p w14:paraId="52E169AC" w14:textId="39037AD8" w:rsidR="007C6DC0" w:rsidRPr="006B26A2" w:rsidRDefault="006B26A2" w:rsidP="006B26A2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6B26A2">
        <w:rPr>
          <w:rFonts w:ascii="Calibri" w:hAnsi="Calibri" w:cs="Times New Roman"/>
          <w:bCs/>
        </w:rPr>
        <w:t xml:space="preserve">Taylor &amp; Francis is creating a submission portal, where authors have one account and can use it for several journals.  This may result in some </w:t>
      </w:r>
      <w:proofErr w:type="gramStart"/>
      <w:r w:rsidRPr="006B26A2">
        <w:rPr>
          <w:rFonts w:ascii="Calibri" w:hAnsi="Calibri" w:cs="Times New Roman"/>
          <w:bCs/>
        </w:rPr>
        <w:t>very minor</w:t>
      </w:r>
      <w:proofErr w:type="gramEnd"/>
      <w:r w:rsidRPr="006B26A2">
        <w:rPr>
          <w:rFonts w:ascii="Calibri" w:hAnsi="Calibri" w:cs="Times New Roman"/>
          <w:bCs/>
        </w:rPr>
        <w:t xml:space="preserve"> changes to the way that the website looks for AE's but there won't be any major changes.</w:t>
      </w:r>
    </w:p>
    <w:p w14:paraId="48EFA6FE" w14:textId="3B0DF153" w:rsidR="00F52AE9" w:rsidRPr="00F52AE9" w:rsidRDefault="00F52AE9" w:rsidP="00F52AE9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Cs/>
        </w:rPr>
        <w:t>Taylor &amp; Francis is providing free access to Leisure/</w:t>
      </w:r>
      <w:proofErr w:type="spellStart"/>
      <w:r w:rsidRPr="00F52AE9">
        <w:rPr>
          <w:rFonts w:ascii="Calibri" w:hAnsi="Calibri" w:cs="Times New Roman"/>
          <w:bCs/>
        </w:rPr>
        <w:t>Loisir</w:t>
      </w:r>
      <w:proofErr w:type="spellEnd"/>
      <w:r w:rsidRPr="00F52AE9">
        <w:rPr>
          <w:rFonts w:ascii="Calibri" w:hAnsi="Calibri" w:cs="Times New Roman"/>
          <w:bCs/>
        </w:rPr>
        <w:t xml:space="preserve"> articles aligned with the conference theme. Ten articles </w:t>
      </w:r>
      <w:proofErr w:type="gramStart"/>
      <w:r w:rsidRPr="00F52AE9">
        <w:rPr>
          <w:rFonts w:ascii="Calibri" w:hAnsi="Calibri" w:cs="Times New Roman"/>
          <w:bCs/>
        </w:rPr>
        <w:t>were selected</w:t>
      </w:r>
      <w:proofErr w:type="gramEnd"/>
      <w:r w:rsidRPr="00F52AE9">
        <w:rPr>
          <w:rFonts w:ascii="Calibri" w:hAnsi="Calibri" w:cs="Times New Roman"/>
          <w:bCs/>
        </w:rPr>
        <w:t xml:space="preserve"> and access to each will be available until the end of June</w:t>
      </w:r>
      <w:r w:rsidR="003E0B96">
        <w:rPr>
          <w:rFonts w:ascii="Calibri" w:hAnsi="Calibri" w:cs="Times New Roman"/>
          <w:bCs/>
        </w:rPr>
        <w:t>.</w:t>
      </w:r>
    </w:p>
    <w:p w14:paraId="5203DC1F" w14:textId="712972CD" w:rsidR="001D6B14" w:rsidRPr="00FE1388" w:rsidRDefault="00F52AE9" w:rsidP="00F52AE9">
      <w:pPr>
        <w:pStyle w:val="ListParagraph"/>
        <w:numPr>
          <w:ilvl w:val="0"/>
          <w:numId w:val="14"/>
        </w:numPr>
        <w:rPr>
          <w:rFonts w:ascii="Calibri" w:hAnsi="Calibri" w:cs="Times New Roman"/>
          <w:bCs/>
        </w:rPr>
      </w:pPr>
      <w:r w:rsidRPr="00F52AE9">
        <w:rPr>
          <w:rFonts w:ascii="Calibri" w:hAnsi="Calibri" w:cs="Times New Roman"/>
          <w:bCs/>
        </w:rPr>
        <w:t>Leisure/</w:t>
      </w:r>
      <w:proofErr w:type="spellStart"/>
      <w:r w:rsidRPr="00F52AE9">
        <w:rPr>
          <w:rFonts w:ascii="Calibri" w:hAnsi="Calibri" w:cs="Times New Roman"/>
          <w:bCs/>
        </w:rPr>
        <w:t>Loisir</w:t>
      </w:r>
      <w:proofErr w:type="spellEnd"/>
      <w:r w:rsidRPr="00F52AE9">
        <w:rPr>
          <w:rFonts w:ascii="Calibri" w:hAnsi="Calibri" w:cs="Times New Roman"/>
          <w:bCs/>
        </w:rPr>
        <w:t xml:space="preserve"> provided financial sponsorship to CCLR 2021</w:t>
      </w:r>
    </w:p>
    <w:p w14:paraId="392F87E1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p w14:paraId="5AB9291B" w14:textId="68960477" w:rsidR="007B57B5" w:rsidRPr="00FE1388" w:rsidRDefault="00FE1388" w:rsidP="00FE1388">
      <w:pPr>
        <w:pStyle w:val="ListParagraph"/>
        <w:keepNext/>
        <w:numPr>
          <w:ilvl w:val="0"/>
          <w:numId w:val="1"/>
        </w:numPr>
        <w:rPr>
          <w:rFonts w:ascii="Calibri" w:hAnsi="Calibri" w:cs="Times New Roman"/>
          <w:b/>
          <w:bCs/>
        </w:rPr>
      </w:pPr>
      <w:r w:rsidRPr="00FE1388">
        <w:rPr>
          <w:rFonts w:ascii="Calibri" w:hAnsi="Calibri" w:cs="Times New Roman"/>
          <w:b/>
          <w:bCs/>
        </w:rPr>
        <w:t>New Business</w:t>
      </w:r>
    </w:p>
    <w:p w14:paraId="0C60AA71" w14:textId="4BCEE9EF" w:rsidR="00FE1388" w:rsidRPr="00FF5E7D" w:rsidRDefault="001D6B14" w:rsidP="001D6B14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1D6B14">
        <w:rPr>
          <w:rFonts w:ascii="Calibri" w:hAnsi="Calibri" w:cs="Times New Roman"/>
          <w:b/>
          <w:bCs/>
        </w:rPr>
        <w:t>Expressions of gratitude to CCLR Organizing Committee (Luke)</w:t>
      </w:r>
    </w:p>
    <w:p w14:paraId="2148D035" w14:textId="75127226" w:rsidR="00276DD2" w:rsidRDefault="007F4797" w:rsidP="00276DD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Luke</w:t>
      </w:r>
      <w:r w:rsidR="003E0B96">
        <w:rPr>
          <w:rFonts w:ascii="Calibri" w:hAnsi="Calibri" w:cs="Times New Roman"/>
          <w:bCs/>
        </w:rPr>
        <w:t xml:space="preserve"> moved </w:t>
      </w:r>
      <w:r>
        <w:rPr>
          <w:rFonts w:ascii="Calibri" w:hAnsi="Calibri" w:cs="Times New Roman"/>
          <w:bCs/>
        </w:rPr>
        <w:t>t</w:t>
      </w:r>
      <w:r w:rsidRPr="007F4797">
        <w:rPr>
          <w:rFonts w:ascii="Calibri" w:hAnsi="Calibri" w:cs="Times New Roman"/>
          <w:bCs/>
        </w:rPr>
        <w:t>hat the CALS Board recognize members of the CCLR organizing committee with an expression of gratitude in the form of a donation of $100 per organizing member to an organization, cause and/or charity of their choosing</w:t>
      </w:r>
      <w:r>
        <w:rPr>
          <w:rFonts w:ascii="Calibri" w:hAnsi="Calibri" w:cs="Times New Roman"/>
          <w:bCs/>
        </w:rPr>
        <w:t>.</w:t>
      </w:r>
    </w:p>
    <w:p w14:paraId="4ECE867B" w14:textId="71BA1E17" w:rsidR="007F4797" w:rsidRDefault="007F4797" w:rsidP="00276DD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Seconded by: Barb</w:t>
      </w:r>
    </w:p>
    <w:p w14:paraId="3B627892" w14:textId="28EB8254" w:rsidR="007F4797" w:rsidRDefault="007F4797" w:rsidP="00276DD2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Denis added that the Board also provide a letter of support to each member of the or</w:t>
      </w:r>
      <w:r w:rsidR="00961BCF">
        <w:rPr>
          <w:rFonts w:ascii="Calibri" w:hAnsi="Calibri" w:cs="Times New Roman"/>
          <w:bCs/>
        </w:rPr>
        <w:t>ganizing committee to assist with their tenure and promotion.</w:t>
      </w:r>
    </w:p>
    <w:p w14:paraId="0C215CFB" w14:textId="387FC396" w:rsidR="007F4797" w:rsidRPr="00FE1388" w:rsidRDefault="007F4797" w:rsidP="00276DD2">
      <w:pPr>
        <w:pStyle w:val="ListParagraph"/>
        <w:ind w:left="1440"/>
        <w:rPr>
          <w:rFonts w:ascii="Calibri" w:hAnsi="Calibri" w:cs="Times New Roman"/>
          <w:bCs/>
        </w:rPr>
      </w:pPr>
      <w:r w:rsidRPr="007F4797">
        <w:rPr>
          <w:rFonts w:ascii="Calibri" w:hAnsi="Calibri" w:cs="Times New Roman"/>
          <w:bCs/>
        </w:rPr>
        <w:t>Motion passed (unanimous)</w:t>
      </w:r>
    </w:p>
    <w:p w14:paraId="6DA6BFE2" w14:textId="58B5FDC3" w:rsidR="001B341C" w:rsidRDefault="001B341C" w:rsidP="001B341C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1B341C">
        <w:rPr>
          <w:rFonts w:ascii="Calibri" w:hAnsi="Calibri" w:cs="Times New Roman"/>
          <w:b/>
          <w:bCs/>
        </w:rPr>
        <w:lastRenderedPageBreak/>
        <w:t>Leisure/</w:t>
      </w:r>
      <w:proofErr w:type="spellStart"/>
      <w:r w:rsidRPr="001B341C">
        <w:rPr>
          <w:rFonts w:ascii="Calibri" w:hAnsi="Calibri" w:cs="Times New Roman"/>
          <w:b/>
          <w:bCs/>
        </w:rPr>
        <w:t>Loisir</w:t>
      </w:r>
      <w:proofErr w:type="spellEnd"/>
      <w:r w:rsidRPr="001B341C">
        <w:rPr>
          <w:rFonts w:ascii="Calibri" w:hAnsi="Calibri" w:cs="Times New Roman"/>
          <w:b/>
          <w:bCs/>
        </w:rPr>
        <w:t xml:space="preserve"> – Editorial honorarium (Paul)</w:t>
      </w:r>
    </w:p>
    <w:p w14:paraId="58D5124E" w14:textId="291BB277" w:rsidR="001B341C" w:rsidRDefault="001B341C" w:rsidP="001B341C">
      <w:pPr>
        <w:pStyle w:val="ListParagraph"/>
        <w:ind w:left="1440"/>
        <w:rPr>
          <w:rFonts w:ascii="Calibri" w:hAnsi="Calibri" w:cs="Times New Roman"/>
          <w:bCs/>
        </w:rPr>
      </w:pPr>
      <w:r w:rsidRPr="001B341C">
        <w:rPr>
          <w:rFonts w:ascii="Calibri" w:hAnsi="Calibri" w:cs="Times New Roman"/>
          <w:bCs/>
        </w:rPr>
        <w:t>Pa</w:t>
      </w:r>
      <w:r w:rsidR="003E0B96">
        <w:rPr>
          <w:rFonts w:ascii="Calibri" w:hAnsi="Calibri" w:cs="Times New Roman"/>
          <w:bCs/>
        </w:rPr>
        <w:t>ul moved</w:t>
      </w:r>
      <w:r w:rsidRPr="001B341C">
        <w:rPr>
          <w:rFonts w:ascii="Calibri" w:hAnsi="Calibri" w:cs="Times New Roman"/>
          <w:bCs/>
        </w:rPr>
        <w:t xml:space="preserve"> that beginning July 1, 2021, CALS </w:t>
      </w:r>
      <w:proofErr w:type="gramStart"/>
      <w:r w:rsidRPr="001B341C">
        <w:rPr>
          <w:rFonts w:ascii="Calibri" w:hAnsi="Calibri" w:cs="Times New Roman"/>
          <w:bCs/>
        </w:rPr>
        <w:t>will</w:t>
      </w:r>
      <w:proofErr w:type="gramEnd"/>
      <w:r w:rsidRPr="001B341C">
        <w:rPr>
          <w:rFonts w:ascii="Calibri" w:hAnsi="Calibri" w:cs="Times New Roman"/>
          <w:bCs/>
        </w:rPr>
        <w:t xml:space="preserve"> provide an honorarium of $3000 annually to the Editor of Leisure/</w:t>
      </w:r>
      <w:proofErr w:type="spellStart"/>
      <w:r w:rsidRPr="001B341C">
        <w:rPr>
          <w:rFonts w:ascii="Calibri" w:hAnsi="Calibri" w:cs="Times New Roman"/>
          <w:bCs/>
        </w:rPr>
        <w:t>Loisir</w:t>
      </w:r>
      <w:proofErr w:type="spellEnd"/>
      <w:r w:rsidRPr="001B341C">
        <w:rPr>
          <w:rFonts w:ascii="Calibri" w:hAnsi="Calibri" w:cs="Times New Roman"/>
          <w:bCs/>
        </w:rPr>
        <w:t>.</w:t>
      </w:r>
    </w:p>
    <w:p w14:paraId="1A6EACA8" w14:textId="5ECF863F" w:rsidR="001B341C" w:rsidRDefault="001B341C" w:rsidP="001B341C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Seconded by: Heather</w:t>
      </w:r>
    </w:p>
    <w:p w14:paraId="2F8A837C" w14:textId="36C32E3C" w:rsidR="001B341C" w:rsidRPr="001B341C" w:rsidRDefault="001B341C" w:rsidP="001B341C">
      <w:pPr>
        <w:pStyle w:val="ListParagraph"/>
        <w:ind w:left="1440"/>
        <w:rPr>
          <w:rFonts w:ascii="Calibri" w:hAnsi="Calibri" w:cs="Times New Roman"/>
          <w:bCs/>
        </w:rPr>
      </w:pPr>
      <w:r w:rsidRPr="001B341C">
        <w:rPr>
          <w:rFonts w:ascii="Calibri" w:hAnsi="Calibri" w:cs="Times New Roman"/>
          <w:bCs/>
        </w:rPr>
        <w:t>Motion passed (unanimous)</w:t>
      </w:r>
    </w:p>
    <w:p w14:paraId="485DC970" w14:textId="2ABCE578" w:rsidR="00FE1388" w:rsidRPr="00FF5E7D" w:rsidRDefault="001B341C" w:rsidP="001B341C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1B341C">
        <w:rPr>
          <w:rFonts w:ascii="Calibri" w:hAnsi="Calibri" w:cs="Times New Roman"/>
          <w:b/>
          <w:bCs/>
        </w:rPr>
        <w:t>LSA – Request for funding support  for PhD research project (Dawn)</w:t>
      </w:r>
    </w:p>
    <w:p w14:paraId="4A5BBCBC" w14:textId="182F51FB" w:rsidR="00527052" w:rsidRPr="003E0B96" w:rsidRDefault="00527052" w:rsidP="003E0B96">
      <w:pPr>
        <w:pStyle w:val="ListParagraph"/>
        <w:ind w:left="1440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Dawn </w:t>
      </w:r>
      <w:r w:rsidR="003E0B96">
        <w:rPr>
          <w:rFonts w:ascii="Calibri" w:hAnsi="Calibri" w:cs="Times New Roman"/>
          <w:bCs/>
        </w:rPr>
        <w:t xml:space="preserve">reported that CALS received a request </w:t>
      </w:r>
      <w:r w:rsidR="002E4B0E">
        <w:rPr>
          <w:rFonts w:ascii="Calibri" w:hAnsi="Calibri" w:cs="Times New Roman"/>
          <w:bCs/>
        </w:rPr>
        <w:t xml:space="preserve">from LSA to help fund </w:t>
      </w:r>
      <w:r w:rsidR="003E0B96">
        <w:rPr>
          <w:rFonts w:ascii="Calibri" w:hAnsi="Calibri" w:cs="Times New Roman"/>
          <w:bCs/>
        </w:rPr>
        <w:t>a proposed research project that will investigate</w:t>
      </w:r>
      <w:r w:rsidR="002E4B0E" w:rsidRPr="003E0B96">
        <w:rPr>
          <w:rFonts w:ascii="Calibri" w:hAnsi="Calibri" w:cs="Times New Roman"/>
          <w:bCs/>
        </w:rPr>
        <w:t xml:space="preserve"> race (in</w:t>
      </w:r>
      <w:proofErr w:type="gramStart"/>
      <w:r w:rsidR="002E4B0E" w:rsidRPr="003E0B96">
        <w:rPr>
          <w:rFonts w:ascii="Calibri" w:hAnsi="Calibri" w:cs="Times New Roman"/>
          <w:bCs/>
        </w:rPr>
        <w:t>)equality</w:t>
      </w:r>
      <w:proofErr w:type="gramEnd"/>
      <w:r w:rsidR="002E4B0E" w:rsidRPr="003E0B96">
        <w:rPr>
          <w:rFonts w:ascii="Calibri" w:hAnsi="Calibri" w:cs="Times New Roman"/>
          <w:bCs/>
        </w:rPr>
        <w:t xml:space="preserve"> in leisure studies</w:t>
      </w:r>
      <w:r w:rsidR="003E0B96">
        <w:rPr>
          <w:rFonts w:ascii="Calibri" w:hAnsi="Calibri" w:cs="Times New Roman"/>
          <w:bCs/>
        </w:rPr>
        <w:t>. This project will be in</w:t>
      </w:r>
      <w:r w:rsidR="002E4B0E" w:rsidRPr="003E0B96">
        <w:rPr>
          <w:rFonts w:ascii="Calibri" w:hAnsi="Calibri" w:cs="Times New Roman"/>
          <w:bCs/>
        </w:rPr>
        <w:t xml:space="preserve"> form of a </w:t>
      </w:r>
      <w:r w:rsidR="003E0B96">
        <w:rPr>
          <w:rFonts w:ascii="Calibri" w:hAnsi="Calibri" w:cs="Times New Roman"/>
          <w:bCs/>
        </w:rPr>
        <w:t xml:space="preserve">funded </w:t>
      </w:r>
      <w:r w:rsidR="002E4B0E" w:rsidRPr="003E0B96">
        <w:rPr>
          <w:rFonts w:ascii="Calibri" w:hAnsi="Calibri" w:cs="Times New Roman"/>
          <w:bCs/>
        </w:rPr>
        <w:t>PhD opportunity. The Board had several questions about this request and deci</w:t>
      </w:r>
      <w:r w:rsidR="003E0B96">
        <w:rPr>
          <w:rFonts w:ascii="Calibri" w:hAnsi="Calibri" w:cs="Times New Roman"/>
          <w:bCs/>
        </w:rPr>
        <w:t xml:space="preserve">ded </w:t>
      </w:r>
      <w:r w:rsidR="002E4B0E" w:rsidRPr="003E0B96">
        <w:rPr>
          <w:rFonts w:ascii="Calibri" w:hAnsi="Calibri" w:cs="Times New Roman"/>
          <w:bCs/>
        </w:rPr>
        <w:t xml:space="preserve">more discussion </w:t>
      </w:r>
      <w:proofErr w:type="gramStart"/>
      <w:r w:rsidR="002E4B0E" w:rsidRPr="003E0B96">
        <w:rPr>
          <w:rFonts w:ascii="Calibri" w:hAnsi="Calibri" w:cs="Times New Roman"/>
          <w:bCs/>
        </w:rPr>
        <w:t>is needed</w:t>
      </w:r>
      <w:proofErr w:type="gramEnd"/>
      <w:r w:rsidR="002E4B0E" w:rsidRPr="003E0B96">
        <w:rPr>
          <w:rFonts w:ascii="Calibri" w:hAnsi="Calibri" w:cs="Times New Roman"/>
          <w:bCs/>
        </w:rPr>
        <w:t xml:space="preserve"> before moving ahead with a motion.</w:t>
      </w:r>
    </w:p>
    <w:p w14:paraId="51059A57" w14:textId="24498F4A" w:rsidR="00FE1388" w:rsidRPr="002E4B0E" w:rsidRDefault="002E4B0E" w:rsidP="002E4B0E">
      <w:pPr>
        <w:pStyle w:val="ListParagraph"/>
        <w:numPr>
          <w:ilvl w:val="1"/>
          <w:numId w:val="1"/>
        </w:numPr>
        <w:rPr>
          <w:rFonts w:ascii="Calibri" w:hAnsi="Calibri" w:cs="Times New Roman"/>
          <w:b/>
          <w:bCs/>
        </w:rPr>
      </w:pPr>
      <w:r w:rsidRPr="002E4B0E">
        <w:rPr>
          <w:rFonts w:ascii="Calibri" w:hAnsi="Calibri" w:cs="Times New Roman"/>
          <w:b/>
          <w:bCs/>
        </w:rPr>
        <w:t xml:space="preserve">Moving forward – legacy fund initiatives, communications, membership, </w:t>
      </w:r>
      <w:proofErr w:type="gramStart"/>
      <w:r w:rsidRPr="002E4B0E">
        <w:rPr>
          <w:rFonts w:ascii="Calibri" w:hAnsi="Calibri" w:cs="Times New Roman"/>
          <w:b/>
          <w:bCs/>
        </w:rPr>
        <w:t>outreach</w:t>
      </w:r>
      <w:proofErr w:type="gramEnd"/>
      <w:r w:rsidRPr="002E4B0E">
        <w:rPr>
          <w:rFonts w:ascii="Calibri" w:hAnsi="Calibri" w:cs="Times New Roman"/>
          <w:b/>
          <w:bCs/>
        </w:rPr>
        <w:t xml:space="preserve"> … </w:t>
      </w:r>
      <w:r w:rsidRPr="002E4B0E">
        <w:rPr>
          <w:rFonts w:ascii="Calibri" w:hAnsi="Calibri" w:cs="Times New Roman"/>
          <w:b/>
          <w:bCs/>
          <w:i/>
        </w:rPr>
        <w:t>what will our priorities be?</w:t>
      </w:r>
    </w:p>
    <w:p w14:paraId="350ADEA1" w14:textId="70B0FC2E" w:rsidR="002E4B0E" w:rsidRPr="002E4B0E" w:rsidRDefault="002E4B0E" w:rsidP="002E4B0E">
      <w:pPr>
        <w:pStyle w:val="ListParagraph"/>
        <w:ind w:left="1440"/>
        <w:rPr>
          <w:rFonts w:ascii="Calibri" w:hAnsi="Calibri" w:cs="Times New Roman"/>
          <w:bCs/>
        </w:rPr>
      </w:pPr>
      <w:r w:rsidRPr="002E4B0E">
        <w:rPr>
          <w:rFonts w:ascii="Calibri" w:hAnsi="Calibri" w:cs="Times New Roman"/>
          <w:bCs/>
        </w:rPr>
        <w:t>Dawn asked Board members to send their short-term and long-term priorities to her by the end of the week.</w:t>
      </w:r>
    </w:p>
    <w:p w14:paraId="074542A0" w14:textId="03936E4E" w:rsidR="00527052" w:rsidRDefault="00527052" w:rsidP="00527052">
      <w:pPr>
        <w:pStyle w:val="ListParagraph"/>
        <w:ind w:left="1440"/>
        <w:rPr>
          <w:rFonts w:ascii="Calibri" w:hAnsi="Calibri" w:cs="Times New Roman"/>
          <w:bCs/>
        </w:rPr>
      </w:pPr>
    </w:p>
    <w:p w14:paraId="47CA9423" w14:textId="32104470" w:rsidR="00FF5E7D" w:rsidRPr="00FF5E7D" w:rsidRDefault="002E4B0E" w:rsidP="00FF5E7D">
      <w:pPr>
        <w:pStyle w:val="ListParagraph"/>
        <w:ind w:left="1440" w:hanging="1298"/>
        <w:rPr>
          <w:rFonts w:ascii="Calibri" w:hAnsi="Calibri" w:cs="Times New Roman"/>
          <w:bCs/>
        </w:rPr>
      </w:pPr>
      <w:r>
        <w:rPr>
          <w:rFonts w:ascii="Calibri" w:hAnsi="Calibri" w:cs="Times New Roman"/>
          <w:b/>
          <w:bCs/>
        </w:rPr>
        <w:t xml:space="preserve">Meeting </w:t>
      </w:r>
      <w:r w:rsidR="00FF5E7D" w:rsidRPr="002E4B0E">
        <w:rPr>
          <w:rFonts w:ascii="Calibri" w:hAnsi="Calibri" w:cs="Times New Roman"/>
          <w:b/>
          <w:bCs/>
        </w:rPr>
        <w:t>adjourn</w:t>
      </w:r>
      <w:r w:rsidRPr="002E4B0E">
        <w:rPr>
          <w:rFonts w:ascii="Calibri" w:hAnsi="Calibri" w:cs="Times New Roman"/>
          <w:b/>
          <w:bCs/>
        </w:rPr>
        <w:t xml:space="preserve">ed </w:t>
      </w:r>
    </w:p>
    <w:p w14:paraId="49FB529E" w14:textId="192EB2A5" w:rsidR="00FF5E7D" w:rsidRDefault="00FF5E7D" w:rsidP="002E4B0E">
      <w:pPr>
        <w:pStyle w:val="ListParagraph"/>
        <w:ind w:left="1440" w:hanging="1298"/>
        <w:rPr>
          <w:rFonts w:ascii="Calibri" w:hAnsi="Calibri" w:cs="Times New Roman"/>
          <w:bCs/>
        </w:rPr>
      </w:pPr>
    </w:p>
    <w:p w14:paraId="45272B8D" w14:textId="77777777" w:rsidR="002E4B0E" w:rsidRPr="002E4B0E" w:rsidRDefault="002E4B0E" w:rsidP="002E4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Cambria"/>
          <w:b/>
          <w:color w:val="000000"/>
          <w:sz w:val="24"/>
          <w:szCs w:val="24"/>
          <w:lang w:val="en-US" w:eastAsia="ja-JP"/>
        </w:rPr>
      </w:pPr>
      <w:r w:rsidRPr="002E4B0E">
        <w:rPr>
          <w:rFonts w:ascii="Cambria" w:eastAsia="MS Mincho" w:hAnsi="Cambria" w:cs="Cambria"/>
          <w:b/>
          <w:color w:val="000000"/>
          <w:sz w:val="24"/>
          <w:szCs w:val="24"/>
          <w:lang w:val="en-US" w:eastAsia="ja-JP"/>
        </w:rPr>
        <w:t>Next Meeting: TBA</w:t>
      </w:r>
    </w:p>
    <w:p w14:paraId="2F88110D" w14:textId="77777777" w:rsidR="002E4B0E" w:rsidRPr="00FE1388" w:rsidRDefault="002E4B0E" w:rsidP="002E4B0E">
      <w:pPr>
        <w:pStyle w:val="ListParagraph"/>
        <w:ind w:left="1440" w:hanging="1298"/>
        <w:rPr>
          <w:rFonts w:ascii="Calibri" w:hAnsi="Calibri" w:cs="Times New Roman"/>
          <w:bCs/>
        </w:rPr>
      </w:pPr>
    </w:p>
    <w:p w14:paraId="651E704B" w14:textId="08CC5546" w:rsidR="007B57B5" w:rsidRDefault="007B57B5" w:rsidP="00FE1388">
      <w:pPr>
        <w:pStyle w:val="ListParagraph"/>
        <w:ind w:left="1440"/>
        <w:rPr>
          <w:rFonts w:ascii="Calibri" w:hAnsi="Calibri" w:cs="Times New Roman"/>
          <w:bCs/>
        </w:rPr>
      </w:pPr>
    </w:p>
    <w:p w14:paraId="60BA9833" w14:textId="77777777" w:rsidR="007B57B5" w:rsidRDefault="007B57B5" w:rsidP="007B57B5">
      <w:pPr>
        <w:pStyle w:val="ListParagraph"/>
        <w:ind w:left="1440"/>
        <w:rPr>
          <w:rFonts w:ascii="Calibri" w:hAnsi="Calibri" w:cs="Times New Roman"/>
          <w:bCs/>
        </w:rPr>
      </w:pPr>
    </w:p>
    <w:sectPr w:rsidR="007B57B5">
      <w:headerReference w:type="even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4CC557" w16cid:durableId="208417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A821" w14:textId="77777777" w:rsidR="009D54EC" w:rsidRDefault="009D54EC" w:rsidP="003C7975">
      <w:pPr>
        <w:spacing w:after="0" w:line="240" w:lineRule="auto"/>
      </w:pPr>
      <w:r>
        <w:separator/>
      </w:r>
    </w:p>
    <w:p w14:paraId="6B84CC8F" w14:textId="77777777" w:rsidR="009D54EC" w:rsidRDefault="009D54EC"/>
  </w:endnote>
  <w:endnote w:type="continuationSeparator" w:id="0">
    <w:p w14:paraId="38004302" w14:textId="77777777" w:rsidR="009D54EC" w:rsidRDefault="009D54EC" w:rsidP="003C7975">
      <w:pPr>
        <w:spacing w:after="0" w:line="240" w:lineRule="auto"/>
      </w:pPr>
      <w:r>
        <w:continuationSeparator/>
      </w:r>
    </w:p>
    <w:p w14:paraId="7D177AF1" w14:textId="77777777" w:rsidR="009D54EC" w:rsidRDefault="009D5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4362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F381E" w14:textId="1E23A170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8F626" w14:textId="77777777" w:rsidR="003C7975" w:rsidRDefault="003C7975" w:rsidP="00713259">
    <w:pPr>
      <w:pStyle w:val="Footer"/>
      <w:ind w:right="360"/>
    </w:pPr>
  </w:p>
  <w:p w14:paraId="09C23A63" w14:textId="77777777" w:rsidR="00812EA5" w:rsidRDefault="00812E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21717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D23B6" w14:textId="073B76F9" w:rsidR="00713259" w:rsidRDefault="00713259" w:rsidP="007132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373C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27C33" w14:textId="77777777" w:rsidR="003C7975" w:rsidRDefault="003C7975" w:rsidP="00713259">
    <w:pPr>
      <w:pStyle w:val="Footer"/>
      <w:ind w:right="360"/>
      <w:jc w:val="right"/>
    </w:pPr>
  </w:p>
  <w:p w14:paraId="5BFEE2D5" w14:textId="77777777" w:rsidR="00812EA5" w:rsidRDefault="00812E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A231" w14:textId="77777777" w:rsidR="009D54EC" w:rsidRDefault="009D54EC" w:rsidP="003C7975">
      <w:pPr>
        <w:spacing w:after="0" w:line="240" w:lineRule="auto"/>
      </w:pPr>
      <w:r>
        <w:separator/>
      </w:r>
    </w:p>
    <w:p w14:paraId="58AFF503" w14:textId="77777777" w:rsidR="009D54EC" w:rsidRDefault="009D54EC"/>
  </w:footnote>
  <w:footnote w:type="continuationSeparator" w:id="0">
    <w:p w14:paraId="3CF0D9A9" w14:textId="77777777" w:rsidR="009D54EC" w:rsidRDefault="009D54EC" w:rsidP="003C7975">
      <w:pPr>
        <w:spacing w:after="0" w:line="240" w:lineRule="auto"/>
      </w:pPr>
      <w:r>
        <w:continuationSeparator/>
      </w:r>
    </w:p>
    <w:p w14:paraId="7EDAF8A4" w14:textId="77777777" w:rsidR="009D54EC" w:rsidRDefault="009D5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596165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0D141D" w14:textId="24FB8CB0" w:rsidR="0073141E" w:rsidRDefault="0073141E" w:rsidP="006A2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28286D" w14:textId="77777777" w:rsidR="0073141E" w:rsidRDefault="0073141E" w:rsidP="007314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7C1"/>
    <w:multiLevelType w:val="hybridMultilevel"/>
    <w:tmpl w:val="7D187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2E3F19"/>
    <w:multiLevelType w:val="hybridMultilevel"/>
    <w:tmpl w:val="AEFC64E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11363A"/>
    <w:multiLevelType w:val="hybridMultilevel"/>
    <w:tmpl w:val="A54845C6"/>
    <w:lvl w:ilvl="0" w:tplc="5D5635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F4D7E45"/>
    <w:multiLevelType w:val="hybridMultilevel"/>
    <w:tmpl w:val="E1503E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3718BC"/>
    <w:multiLevelType w:val="hybridMultilevel"/>
    <w:tmpl w:val="51B6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0CE9"/>
    <w:multiLevelType w:val="hybridMultilevel"/>
    <w:tmpl w:val="E866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01F4C"/>
    <w:multiLevelType w:val="hybridMultilevel"/>
    <w:tmpl w:val="7DF4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C19ED"/>
    <w:multiLevelType w:val="hybridMultilevel"/>
    <w:tmpl w:val="C0F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82864"/>
    <w:multiLevelType w:val="hybridMultilevel"/>
    <w:tmpl w:val="77A0C03E"/>
    <w:lvl w:ilvl="0" w:tplc="C6265B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232C06"/>
    <w:multiLevelType w:val="hybridMultilevel"/>
    <w:tmpl w:val="07AC9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8537D"/>
    <w:multiLevelType w:val="hybridMultilevel"/>
    <w:tmpl w:val="7186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76C7E"/>
    <w:multiLevelType w:val="hybridMultilevel"/>
    <w:tmpl w:val="DF34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B7110"/>
    <w:multiLevelType w:val="hybridMultilevel"/>
    <w:tmpl w:val="EB466F98"/>
    <w:lvl w:ilvl="0" w:tplc="5D5635C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B2C0AC6"/>
    <w:multiLevelType w:val="hybridMultilevel"/>
    <w:tmpl w:val="DD0A484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F6"/>
    <w:rsid w:val="000265AD"/>
    <w:rsid w:val="00041368"/>
    <w:rsid w:val="00077B9B"/>
    <w:rsid w:val="000951D5"/>
    <w:rsid w:val="000A21EF"/>
    <w:rsid w:val="00114E7E"/>
    <w:rsid w:val="001221E4"/>
    <w:rsid w:val="001264C3"/>
    <w:rsid w:val="00126542"/>
    <w:rsid w:val="00126EF2"/>
    <w:rsid w:val="00127CE1"/>
    <w:rsid w:val="001364A0"/>
    <w:rsid w:val="00146D8B"/>
    <w:rsid w:val="00160218"/>
    <w:rsid w:val="001631D7"/>
    <w:rsid w:val="00186C16"/>
    <w:rsid w:val="00191342"/>
    <w:rsid w:val="00191AA5"/>
    <w:rsid w:val="001A24D6"/>
    <w:rsid w:val="001B1DFC"/>
    <w:rsid w:val="001B341C"/>
    <w:rsid w:val="001C12EC"/>
    <w:rsid w:val="001D6B14"/>
    <w:rsid w:val="001E10AC"/>
    <w:rsid w:val="001E6E6A"/>
    <w:rsid w:val="001F2802"/>
    <w:rsid w:val="0020715B"/>
    <w:rsid w:val="00211BAD"/>
    <w:rsid w:val="00215EAF"/>
    <w:rsid w:val="002220DA"/>
    <w:rsid w:val="00234791"/>
    <w:rsid w:val="00240A56"/>
    <w:rsid w:val="002455D7"/>
    <w:rsid w:val="0027223C"/>
    <w:rsid w:val="002723BE"/>
    <w:rsid w:val="00276DD2"/>
    <w:rsid w:val="00276FAD"/>
    <w:rsid w:val="00291BFA"/>
    <w:rsid w:val="0029353F"/>
    <w:rsid w:val="00294ED2"/>
    <w:rsid w:val="00295FB0"/>
    <w:rsid w:val="00296A3A"/>
    <w:rsid w:val="00297F2E"/>
    <w:rsid w:val="002B4D3A"/>
    <w:rsid w:val="002D5BC2"/>
    <w:rsid w:val="002E4B0E"/>
    <w:rsid w:val="003039E5"/>
    <w:rsid w:val="00310CEE"/>
    <w:rsid w:val="00315005"/>
    <w:rsid w:val="00342852"/>
    <w:rsid w:val="0034555A"/>
    <w:rsid w:val="003471D6"/>
    <w:rsid w:val="0037486E"/>
    <w:rsid w:val="003A3CD1"/>
    <w:rsid w:val="003A71F0"/>
    <w:rsid w:val="003B3010"/>
    <w:rsid w:val="003B602A"/>
    <w:rsid w:val="003C7975"/>
    <w:rsid w:val="003E0B96"/>
    <w:rsid w:val="003E444B"/>
    <w:rsid w:val="003E4F99"/>
    <w:rsid w:val="003F33D6"/>
    <w:rsid w:val="004055E3"/>
    <w:rsid w:val="00412384"/>
    <w:rsid w:val="0041734B"/>
    <w:rsid w:val="00423CE9"/>
    <w:rsid w:val="00442CE2"/>
    <w:rsid w:val="00453619"/>
    <w:rsid w:val="00467902"/>
    <w:rsid w:val="00482933"/>
    <w:rsid w:val="0048371F"/>
    <w:rsid w:val="004856CB"/>
    <w:rsid w:val="004875FB"/>
    <w:rsid w:val="004B39CD"/>
    <w:rsid w:val="004D6EBF"/>
    <w:rsid w:val="004E4568"/>
    <w:rsid w:val="004F57A1"/>
    <w:rsid w:val="0052012C"/>
    <w:rsid w:val="00524CDE"/>
    <w:rsid w:val="00527052"/>
    <w:rsid w:val="00542404"/>
    <w:rsid w:val="00571A42"/>
    <w:rsid w:val="00581C66"/>
    <w:rsid w:val="00586159"/>
    <w:rsid w:val="00592166"/>
    <w:rsid w:val="00595E0F"/>
    <w:rsid w:val="005A7AD4"/>
    <w:rsid w:val="005B5E61"/>
    <w:rsid w:val="005D68B9"/>
    <w:rsid w:val="0061641D"/>
    <w:rsid w:val="00630A88"/>
    <w:rsid w:val="006326D5"/>
    <w:rsid w:val="00637C03"/>
    <w:rsid w:val="00642742"/>
    <w:rsid w:val="0064608E"/>
    <w:rsid w:val="00680587"/>
    <w:rsid w:val="006944B8"/>
    <w:rsid w:val="006B26A2"/>
    <w:rsid w:val="006C1D8C"/>
    <w:rsid w:val="006E2819"/>
    <w:rsid w:val="006F48AA"/>
    <w:rsid w:val="00707AF7"/>
    <w:rsid w:val="00713259"/>
    <w:rsid w:val="00725CB8"/>
    <w:rsid w:val="00727D41"/>
    <w:rsid w:val="0073141E"/>
    <w:rsid w:val="007365B2"/>
    <w:rsid w:val="00737291"/>
    <w:rsid w:val="007458E8"/>
    <w:rsid w:val="007966CC"/>
    <w:rsid w:val="007A0ACC"/>
    <w:rsid w:val="007A68F2"/>
    <w:rsid w:val="007B57B5"/>
    <w:rsid w:val="007C6DC0"/>
    <w:rsid w:val="007D064B"/>
    <w:rsid w:val="007E2241"/>
    <w:rsid w:val="007F4797"/>
    <w:rsid w:val="0080032E"/>
    <w:rsid w:val="0080526D"/>
    <w:rsid w:val="00807F40"/>
    <w:rsid w:val="00812CF6"/>
    <w:rsid w:val="00812EA5"/>
    <w:rsid w:val="00814F51"/>
    <w:rsid w:val="008271D2"/>
    <w:rsid w:val="00850CC8"/>
    <w:rsid w:val="00876D40"/>
    <w:rsid w:val="008C2924"/>
    <w:rsid w:val="008F26FA"/>
    <w:rsid w:val="00902D64"/>
    <w:rsid w:val="009149DB"/>
    <w:rsid w:val="00917976"/>
    <w:rsid w:val="009276D5"/>
    <w:rsid w:val="00933397"/>
    <w:rsid w:val="00945609"/>
    <w:rsid w:val="00947A15"/>
    <w:rsid w:val="00961BCF"/>
    <w:rsid w:val="0096519A"/>
    <w:rsid w:val="00977AE0"/>
    <w:rsid w:val="00984D3D"/>
    <w:rsid w:val="009B5E64"/>
    <w:rsid w:val="009C1EE9"/>
    <w:rsid w:val="009D54EC"/>
    <w:rsid w:val="009E0775"/>
    <w:rsid w:val="009E1F55"/>
    <w:rsid w:val="009E7D8C"/>
    <w:rsid w:val="009F3862"/>
    <w:rsid w:val="00A00190"/>
    <w:rsid w:val="00A10E77"/>
    <w:rsid w:val="00A416F5"/>
    <w:rsid w:val="00A46806"/>
    <w:rsid w:val="00A524CD"/>
    <w:rsid w:val="00A7018D"/>
    <w:rsid w:val="00A71655"/>
    <w:rsid w:val="00A72B0E"/>
    <w:rsid w:val="00A84334"/>
    <w:rsid w:val="00AA3141"/>
    <w:rsid w:val="00AB5A32"/>
    <w:rsid w:val="00AC6C28"/>
    <w:rsid w:val="00AE1F2C"/>
    <w:rsid w:val="00AE5B0A"/>
    <w:rsid w:val="00B01476"/>
    <w:rsid w:val="00B06711"/>
    <w:rsid w:val="00B301C6"/>
    <w:rsid w:val="00B37E23"/>
    <w:rsid w:val="00B4608C"/>
    <w:rsid w:val="00B5009D"/>
    <w:rsid w:val="00B672A9"/>
    <w:rsid w:val="00B7083B"/>
    <w:rsid w:val="00B85007"/>
    <w:rsid w:val="00B866F7"/>
    <w:rsid w:val="00B9011F"/>
    <w:rsid w:val="00B941D8"/>
    <w:rsid w:val="00B94CD5"/>
    <w:rsid w:val="00BA729A"/>
    <w:rsid w:val="00BB0344"/>
    <w:rsid w:val="00BB4294"/>
    <w:rsid w:val="00BD22A8"/>
    <w:rsid w:val="00BD53E5"/>
    <w:rsid w:val="00BE6747"/>
    <w:rsid w:val="00BF0D63"/>
    <w:rsid w:val="00C23639"/>
    <w:rsid w:val="00C402B2"/>
    <w:rsid w:val="00C4342D"/>
    <w:rsid w:val="00C536DD"/>
    <w:rsid w:val="00C747BA"/>
    <w:rsid w:val="00C91DDF"/>
    <w:rsid w:val="00CA663D"/>
    <w:rsid w:val="00CB6EAC"/>
    <w:rsid w:val="00CC24D3"/>
    <w:rsid w:val="00CD3A25"/>
    <w:rsid w:val="00CF538F"/>
    <w:rsid w:val="00CF63FC"/>
    <w:rsid w:val="00D01F8B"/>
    <w:rsid w:val="00D14A6E"/>
    <w:rsid w:val="00D14DC9"/>
    <w:rsid w:val="00D20714"/>
    <w:rsid w:val="00D25A56"/>
    <w:rsid w:val="00D367FE"/>
    <w:rsid w:val="00D373C3"/>
    <w:rsid w:val="00D457E4"/>
    <w:rsid w:val="00D50C6A"/>
    <w:rsid w:val="00D52EF4"/>
    <w:rsid w:val="00D56AD1"/>
    <w:rsid w:val="00D61CEA"/>
    <w:rsid w:val="00D61EBB"/>
    <w:rsid w:val="00D814E1"/>
    <w:rsid w:val="00D95C2D"/>
    <w:rsid w:val="00DA3DC2"/>
    <w:rsid w:val="00DB04D5"/>
    <w:rsid w:val="00DB5A89"/>
    <w:rsid w:val="00DC2476"/>
    <w:rsid w:val="00DD12DD"/>
    <w:rsid w:val="00DD22CA"/>
    <w:rsid w:val="00DE3411"/>
    <w:rsid w:val="00DF674C"/>
    <w:rsid w:val="00E265FF"/>
    <w:rsid w:val="00E3194A"/>
    <w:rsid w:val="00E35EB4"/>
    <w:rsid w:val="00E8036B"/>
    <w:rsid w:val="00EA3FC9"/>
    <w:rsid w:val="00EA4951"/>
    <w:rsid w:val="00EB42F8"/>
    <w:rsid w:val="00ED53DC"/>
    <w:rsid w:val="00EE0056"/>
    <w:rsid w:val="00EE055C"/>
    <w:rsid w:val="00F1517C"/>
    <w:rsid w:val="00F23EE2"/>
    <w:rsid w:val="00F354C6"/>
    <w:rsid w:val="00F37653"/>
    <w:rsid w:val="00F379EC"/>
    <w:rsid w:val="00F401F1"/>
    <w:rsid w:val="00F52AE9"/>
    <w:rsid w:val="00F543C9"/>
    <w:rsid w:val="00F67D02"/>
    <w:rsid w:val="00F74CF3"/>
    <w:rsid w:val="00F85EF0"/>
    <w:rsid w:val="00FA1A26"/>
    <w:rsid w:val="00FC356B"/>
    <w:rsid w:val="00FD43D0"/>
    <w:rsid w:val="00FD7B71"/>
    <w:rsid w:val="00FE1388"/>
    <w:rsid w:val="00FF14E1"/>
    <w:rsid w:val="00FF302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4CEBB3"/>
  <w15:chartTrackingRefBased/>
  <w15:docId w15:val="{48B97DCA-2E7E-48F2-8C87-68EB9B7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C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95C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1D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75"/>
  </w:style>
  <w:style w:type="paragraph" w:styleId="Footer">
    <w:name w:val="footer"/>
    <w:basedOn w:val="Normal"/>
    <w:link w:val="FooterChar"/>
    <w:uiPriority w:val="99"/>
    <w:unhideWhenUsed/>
    <w:rsid w:val="003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75"/>
  </w:style>
  <w:style w:type="character" w:styleId="PageNumber">
    <w:name w:val="page number"/>
    <w:basedOn w:val="DefaultParagraphFont"/>
    <w:uiPriority w:val="99"/>
    <w:semiHidden/>
    <w:unhideWhenUsed/>
    <w:rsid w:val="003C7975"/>
  </w:style>
  <w:style w:type="paragraph" w:styleId="Revision">
    <w:name w:val="Revision"/>
    <w:hidden/>
    <w:uiPriority w:val="99"/>
    <w:semiHidden/>
    <w:rsid w:val="00713259"/>
    <w:pPr>
      <w:spacing w:after="0" w:line="240" w:lineRule="auto"/>
    </w:pPr>
  </w:style>
  <w:style w:type="table" w:styleId="TableGrid">
    <w:name w:val="Table Grid"/>
    <w:basedOn w:val="TableNormal"/>
    <w:uiPriority w:val="39"/>
    <w:rsid w:val="00E8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hmair</dc:creator>
  <cp:keywords/>
  <dc:description/>
  <cp:lastModifiedBy>Darla Fortune</cp:lastModifiedBy>
  <cp:revision>7</cp:revision>
  <dcterms:created xsi:type="dcterms:W3CDTF">2021-06-02T16:20:00Z</dcterms:created>
  <dcterms:modified xsi:type="dcterms:W3CDTF">2023-07-26T21:28:00Z</dcterms:modified>
</cp:coreProperties>
</file>