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E6EB" w14:textId="77777777" w:rsidR="00D72C6B" w:rsidRDefault="00000000" w:rsidP="0040369B">
      <w:pPr>
        <w:jc w:val="center"/>
      </w:pPr>
      <w:r>
        <w:rPr>
          <w:b/>
          <w:sz w:val="28"/>
        </w:rPr>
        <w:t>REGISTERED DENTAL HYGIENIST</w:t>
      </w:r>
    </w:p>
    <w:p w14:paraId="03547C99" w14:textId="77777777" w:rsidR="00D72C6B" w:rsidRDefault="00000000">
      <w:pPr>
        <w:jc w:val="center"/>
      </w:pPr>
      <w:r>
        <w:rPr>
          <w:b/>
          <w:color w:val="AF884A"/>
        </w:rPr>
        <w:t>Performance-Based Compensation Program</w:t>
      </w:r>
    </w:p>
    <w:p w14:paraId="5B3CA809" w14:textId="77777777" w:rsidR="00D72C6B" w:rsidRDefault="00000000">
      <w:pPr>
        <w:jc w:val="center"/>
      </w:pPr>
      <w:r>
        <w:t>Kelowna Dental Centre • Kelowna, BC</w:t>
      </w:r>
    </w:p>
    <w:p w14:paraId="410752CA" w14:textId="77777777" w:rsidR="00D72C6B" w:rsidRDefault="00D72C6B"/>
    <w:p w14:paraId="50FFE0FB" w14:textId="77777777" w:rsidR="00D72C6B" w:rsidRDefault="00000000">
      <w:r>
        <w:rPr>
          <w:b/>
        </w:rPr>
        <w:t>Are you tired of watching unmotivated colleagues earn the same wage while you carry the team?</w:t>
      </w:r>
    </w:p>
    <w:p w14:paraId="0366CF9C" w14:textId="77777777" w:rsidR="00D72C6B" w:rsidRDefault="00000000">
      <w:r>
        <w:t>At Kelowna Dental Centre, we believe exceptional hygienists deserve exceptional compensation. Our Performance Compensation Program rewards the clinicians who invest in their craft — not the ones who coast.</w:t>
      </w:r>
    </w:p>
    <w:p w14:paraId="1A373FA8" w14:textId="77777777" w:rsidR="00D72C6B" w:rsidRDefault="00000000">
      <w:pPr>
        <w:pStyle w:val="Heading3"/>
      </w:pPr>
      <w:r>
        <w:t>Compensation That Rewards Performance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D72C6B" w14:paraId="2B59FB11" w14:textId="77777777">
        <w:tc>
          <w:tcPr>
            <w:tcW w:w="4320" w:type="dxa"/>
            <w:shd w:val="clear" w:color="auto" w:fill="AF884A"/>
          </w:tcPr>
          <w:p w14:paraId="5491DB68" w14:textId="77777777" w:rsidR="00D72C6B" w:rsidRDefault="00000000">
            <w:r>
              <w:rPr>
                <w:b/>
                <w:color w:val="FFFFFF"/>
              </w:rPr>
              <w:t>Base Rate</w:t>
            </w:r>
          </w:p>
        </w:tc>
        <w:tc>
          <w:tcPr>
            <w:tcW w:w="4320" w:type="dxa"/>
          </w:tcPr>
          <w:p w14:paraId="7A9B1AA4" w14:textId="77777777" w:rsidR="00D72C6B" w:rsidRDefault="00000000">
            <w:r>
              <w:t>$60/hr guaranteed — protected on every day, no exceptions</w:t>
            </w:r>
          </w:p>
        </w:tc>
      </w:tr>
      <w:tr w:rsidR="00D72C6B" w14:paraId="4FAACB83" w14:textId="77777777">
        <w:tc>
          <w:tcPr>
            <w:tcW w:w="4320" w:type="dxa"/>
            <w:shd w:val="clear" w:color="auto" w:fill="AF884A"/>
          </w:tcPr>
          <w:p w14:paraId="36018DD3" w14:textId="77777777" w:rsidR="00D72C6B" w:rsidRDefault="00000000">
            <w:r>
              <w:rPr>
                <w:b/>
                <w:color w:val="FFFFFF"/>
              </w:rPr>
              <w:t>Commission</w:t>
            </w:r>
          </w:p>
        </w:tc>
        <w:tc>
          <w:tcPr>
            <w:tcW w:w="4320" w:type="dxa"/>
          </w:tcPr>
          <w:p w14:paraId="74AA988A" w14:textId="77777777" w:rsidR="00D72C6B" w:rsidRDefault="00000000">
            <w:r>
              <w:t>Tiered production commission (5%/8%/10%) above $1,999 daily threshold</w:t>
            </w:r>
          </w:p>
        </w:tc>
      </w:tr>
      <w:tr w:rsidR="00D72C6B" w14:paraId="1AE72C95" w14:textId="77777777">
        <w:tc>
          <w:tcPr>
            <w:tcW w:w="4320" w:type="dxa"/>
            <w:shd w:val="clear" w:color="auto" w:fill="AF884A"/>
          </w:tcPr>
          <w:p w14:paraId="664E3149" w14:textId="77777777" w:rsidR="00D72C6B" w:rsidRDefault="00000000">
            <w:r>
              <w:rPr>
                <w:b/>
                <w:color w:val="FFFFFF"/>
              </w:rPr>
              <w:t>Effective Rate</w:t>
            </w:r>
          </w:p>
        </w:tc>
        <w:tc>
          <w:tcPr>
            <w:tcW w:w="4320" w:type="dxa"/>
          </w:tcPr>
          <w:p w14:paraId="60C5AF69" w14:textId="77777777" w:rsidR="00D72C6B" w:rsidRDefault="00000000">
            <w:r>
              <w:t>$70–$95+/hr on strong production days</w:t>
            </w:r>
          </w:p>
        </w:tc>
      </w:tr>
      <w:tr w:rsidR="00D72C6B" w14:paraId="2AB8F242" w14:textId="77777777">
        <w:tc>
          <w:tcPr>
            <w:tcW w:w="4320" w:type="dxa"/>
            <w:shd w:val="clear" w:color="auto" w:fill="AF884A"/>
          </w:tcPr>
          <w:p w14:paraId="31A61703" w14:textId="77777777" w:rsidR="00D72C6B" w:rsidRDefault="00000000">
            <w:r>
              <w:rPr>
                <w:b/>
                <w:color w:val="FFFFFF"/>
              </w:rPr>
              <w:t>Career Pathway</w:t>
            </w:r>
          </w:p>
        </w:tc>
        <w:tc>
          <w:tcPr>
            <w:tcW w:w="4320" w:type="dxa"/>
          </w:tcPr>
          <w:p w14:paraId="4BCDA17C" w14:textId="77777777" w:rsidR="00D72C6B" w:rsidRDefault="00000000">
            <w:r>
              <w:t>Structured advancement from $60/hr to $65/hr Senior rate</w:t>
            </w:r>
          </w:p>
        </w:tc>
      </w:tr>
      <w:tr w:rsidR="00D72C6B" w14:paraId="4C82D045" w14:textId="77777777">
        <w:tc>
          <w:tcPr>
            <w:tcW w:w="4320" w:type="dxa"/>
            <w:shd w:val="clear" w:color="auto" w:fill="AF884A"/>
          </w:tcPr>
          <w:p w14:paraId="14328A26" w14:textId="77777777" w:rsidR="00D72C6B" w:rsidRDefault="00000000">
            <w:r>
              <w:rPr>
                <w:b/>
                <w:color w:val="FFFFFF"/>
              </w:rPr>
              <w:t>Bonus Layers</w:t>
            </w:r>
          </w:p>
        </w:tc>
        <w:tc>
          <w:tcPr>
            <w:tcW w:w="4320" w:type="dxa"/>
          </w:tcPr>
          <w:p w14:paraId="71EA81CF" w14:textId="77777777" w:rsidR="00D72C6B" w:rsidRDefault="00000000">
            <w:r>
              <w:t>Google review bonuses, chairside referral commission, team milestone bonuses</w:t>
            </w:r>
          </w:p>
        </w:tc>
      </w:tr>
      <w:tr w:rsidR="00D72C6B" w14:paraId="54A3B86F" w14:textId="77777777">
        <w:tc>
          <w:tcPr>
            <w:tcW w:w="4320" w:type="dxa"/>
            <w:shd w:val="clear" w:color="auto" w:fill="AF884A"/>
          </w:tcPr>
          <w:p w14:paraId="517CBA76" w14:textId="77777777" w:rsidR="00D72C6B" w:rsidRDefault="00000000">
            <w:r>
              <w:rPr>
                <w:b/>
                <w:color w:val="FFFFFF"/>
              </w:rPr>
              <w:t>Relocation Support</w:t>
            </w:r>
          </w:p>
        </w:tc>
        <w:tc>
          <w:tcPr>
            <w:tcW w:w="4320" w:type="dxa"/>
          </w:tcPr>
          <w:p w14:paraId="390A2113" w14:textId="77777777" w:rsidR="00D72C6B" w:rsidRDefault="00000000">
            <w:r>
              <w:t>Up to $5,000 signing bonus + $2,000 moving expenses for out-of-province candidates</w:t>
            </w:r>
          </w:p>
        </w:tc>
      </w:tr>
    </w:tbl>
    <w:p w14:paraId="27E74EB2" w14:textId="77777777" w:rsidR="00D72C6B" w:rsidRDefault="00D72C6B"/>
    <w:p w14:paraId="6FC2CA5E" w14:textId="77777777" w:rsidR="00D72C6B" w:rsidRDefault="00000000">
      <w:pPr>
        <w:pStyle w:val="Heading3"/>
      </w:pPr>
      <w:r>
        <w:t>Who We're Looking For</w:t>
      </w:r>
    </w:p>
    <w:p w14:paraId="1EDA71D6" w14:textId="77777777" w:rsidR="00D72C6B" w:rsidRDefault="00000000">
      <w:r>
        <w:t>You're the right fit if you:</w:t>
      </w:r>
    </w:p>
    <w:p w14:paraId="3D4DD19E" w14:textId="77777777" w:rsidR="00D72C6B" w:rsidRDefault="00000000">
      <w:pPr>
        <w:pStyle w:val="ListBullet"/>
      </w:pPr>
      <w:r>
        <w:t>Consistently produce above average and want to be compensated for it</w:t>
      </w:r>
    </w:p>
    <w:p w14:paraId="6D6F810C" w14:textId="77777777" w:rsidR="00D72C6B" w:rsidRDefault="00000000">
      <w:pPr>
        <w:pStyle w:val="ListBullet"/>
      </w:pPr>
      <w:r>
        <w:t>Take pride in comprehensive periodontal assessments and accurate diagnosis</w:t>
      </w:r>
    </w:p>
    <w:p w14:paraId="69B6A3B7" w14:textId="77777777" w:rsidR="00D72C6B" w:rsidRDefault="00000000">
      <w:pPr>
        <w:pStyle w:val="ListBullet"/>
      </w:pPr>
      <w:r>
        <w:t>View adjunctive services (fluoride, sealants, Airflow therapy) as patient care, not upselling</w:t>
      </w:r>
    </w:p>
    <w:p w14:paraId="1EB39526" w14:textId="77777777" w:rsidR="00D72C6B" w:rsidRDefault="00000000">
      <w:pPr>
        <w:pStyle w:val="ListBullet"/>
      </w:pPr>
      <w:r>
        <w:t>Maintain a reappointment rate above 90% because your patients trust you</w:t>
      </w:r>
    </w:p>
    <w:p w14:paraId="6A6D9B55" w14:textId="77777777" w:rsidR="00D72C6B" w:rsidRDefault="00000000">
      <w:pPr>
        <w:pStyle w:val="ListBullet"/>
      </w:pPr>
      <w:r>
        <w:t>Are comfortable asking satisfied patients for Google reviews</w:t>
      </w:r>
    </w:p>
    <w:p w14:paraId="09ED057E" w14:textId="77777777" w:rsidR="00D72C6B" w:rsidRDefault="00000000">
      <w:pPr>
        <w:pStyle w:val="ListBullet"/>
      </w:pPr>
      <w:r>
        <w:t>Want a clear career pathway with measurable milestones — not vague promises</w:t>
      </w:r>
    </w:p>
    <w:p w14:paraId="5046939A" w14:textId="559B7473" w:rsidR="0040369B" w:rsidRDefault="00000000" w:rsidP="0040369B">
      <w:pPr>
        <w:pStyle w:val="ListBullet"/>
      </w:pPr>
      <w:r>
        <w:t xml:space="preserve">Hold (or are willing to obtain) a BC local </w:t>
      </w:r>
      <w:r w:rsidR="0040369B">
        <w:t>anesthetic</w:t>
      </w:r>
      <w:r>
        <w:t xml:space="preserve"> </w:t>
      </w:r>
      <w:r w:rsidR="0040369B">
        <w:t>license</w:t>
      </w:r>
    </w:p>
    <w:p w14:paraId="592CD679" w14:textId="77777777" w:rsidR="0040369B" w:rsidRDefault="0040369B">
      <w:pPr>
        <w:pStyle w:val="Heading3"/>
      </w:pPr>
    </w:p>
    <w:p w14:paraId="275523FC" w14:textId="21A1D9CA" w:rsidR="00D72C6B" w:rsidRDefault="00000000">
      <w:pPr>
        <w:pStyle w:val="Heading3"/>
      </w:pPr>
      <w:r>
        <w:t>What Makes Us Different</w:t>
      </w:r>
    </w:p>
    <w:p w14:paraId="08524E2C" w14:textId="77777777" w:rsidR="00D72C6B" w:rsidRDefault="00000000">
      <w:r>
        <w:rPr>
          <w:b/>
        </w:rPr>
        <w:t xml:space="preserve">State-of-the-Art Technology: </w:t>
      </w:r>
      <w:r>
        <w:t>Woodpecker PT-B ultrasonic piezo units with AIRFLOW/GBT capabilities in every operatory.</w:t>
      </w:r>
    </w:p>
    <w:p w14:paraId="588D965F" w14:textId="77777777" w:rsidR="00D72C6B" w:rsidRDefault="00000000">
      <w:r>
        <w:rPr>
          <w:b/>
        </w:rPr>
        <w:lastRenderedPageBreak/>
        <w:t xml:space="preserve">10-Chair Hygiene Department: </w:t>
      </w:r>
      <w:r>
        <w:t>We're scaling to full capacity — consistent scheduling, full books, and real production opportunity.</w:t>
      </w:r>
    </w:p>
    <w:p w14:paraId="4ACE90AE" w14:textId="77777777" w:rsidR="00D72C6B" w:rsidRDefault="00000000">
      <w:r>
        <w:rPr>
          <w:b/>
        </w:rPr>
        <w:t xml:space="preserve">Transparent KPIs: </w:t>
      </w:r>
      <w:r>
        <w:t>Monthly production reports, reappointment tracking, and commission statements — no surprises.</w:t>
      </w:r>
    </w:p>
    <w:p w14:paraId="719138B4" w14:textId="77777777" w:rsidR="00D72C6B" w:rsidRDefault="00000000">
      <w:r>
        <w:rPr>
          <w:b/>
        </w:rPr>
        <w:t xml:space="preserve">Career Advancement: </w:t>
      </w:r>
      <w:r>
        <w:t>Five-level base pay roadmap from $60/hr to $65/hr Senior rate. Annual reviews. Clear criteria.</w:t>
      </w:r>
    </w:p>
    <w:p w14:paraId="6B3934E5" w14:textId="77777777" w:rsidR="00D72C6B" w:rsidRDefault="00000000">
      <w:r>
        <w:rPr>
          <w:b/>
        </w:rPr>
        <w:t xml:space="preserve">Supportive Team: </w:t>
      </w:r>
      <w:r>
        <w:t>Dedicated Hygiene Program Coordinator handling scheduling, supply management, and KPI tracking.</w:t>
      </w:r>
    </w:p>
    <w:p w14:paraId="0CAF176D" w14:textId="77777777" w:rsidR="00D72C6B" w:rsidRDefault="00000000">
      <w:r>
        <w:rPr>
          <w:b/>
        </w:rPr>
        <w:t xml:space="preserve">Kelowna Lifestyle: </w:t>
      </w:r>
      <w:r>
        <w:t>World-class skiing, lakes, wineries, and year-round outdoor recreation.</w:t>
      </w:r>
    </w:p>
    <w:p w14:paraId="3422692B" w14:textId="77777777" w:rsidR="00D72C6B" w:rsidRDefault="00000000">
      <w:pPr>
        <w:pStyle w:val="Heading3"/>
      </w:pPr>
      <w:r>
        <w:t>Requirements</w:t>
      </w:r>
    </w:p>
    <w:p w14:paraId="272975C8" w14:textId="77777777" w:rsidR="00D72C6B" w:rsidRDefault="00000000">
      <w:pPr>
        <w:pStyle w:val="ListBullet"/>
      </w:pPr>
      <w:r>
        <w:t>Graduation from an accredited dental hygiene program</w:t>
      </w:r>
    </w:p>
    <w:p w14:paraId="7C98475B" w14:textId="77777777" w:rsidR="00D72C6B" w:rsidRDefault="00000000">
      <w:pPr>
        <w:pStyle w:val="ListBullet"/>
      </w:pPr>
      <w:r>
        <w:t>Current registration (or eligibility for registration) with BCCOHP</w:t>
      </w:r>
    </w:p>
    <w:p w14:paraId="78F655C2" w14:textId="77777777" w:rsidR="00D72C6B" w:rsidRDefault="00000000">
      <w:pPr>
        <w:pStyle w:val="ListBullet"/>
      </w:pPr>
      <w:r>
        <w:t>BC local anaesthetic licence preferred (or willingness to obtain within first year — we cover the course fee)</w:t>
      </w:r>
    </w:p>
    <w:p w14:paraId="1D44DC4E" w14:textId="77777777" w:rsidR="00D72C6B" w:rsidRDefault="00000000">
      <w:pPr>
        <w:pStyle w:val="ListBullet"/>
      </w:pPr>
      <w:r>
        <w:t>Minimum 1 year clinical experience preferred (exceptional new grads considered)</w:t>
      </w:r>
    </w:p>
    <w:p w14:paraId="75C4544E" w14:textId="77777777" w:rsidR="00D72C6B" w:rsidRDefault="00000000">
      <w:pPr>
        <w:pStyle w:val="ListBullet"/>
      </w:pPr>
      <w:r>
        <w:t>Dentrix experience an asset</w:t>
      </w:r>
    </w:p>
    <w:p w14:paraId="07E3287B" w14:textId="77777777" w:rsidR="00D72C6B" w:rsidRDefault="00000000">
      <w:pPr>
        <w:pStyle w:val="ListBullet"/>
      </w:pPr>
      <w:r>
        <w:t>Genuine commitment to comprehensive patient care and periodontal health</w:t>
      </w:r>
    </w:p>
    <w:p w14:paraId="309498C7" w14:textId="77777777" w:rsidR="00D72C6B" w:rsidRDefault="00000000">
      <w:pPr>
        <w:pStyle w:val="Heading3"/>
      </w:pPr>
      <w:r>
        <w:t>Benefits &amp; Perks</w:t>
      </w:r>
    </w:p>
    <w:p w14:paraId="4FB5D692" w14:textId="77777777" w:rsidR="00D72C6B" w:rsidRDefault="00000000">
      <w:pPr>
        <w:pStyle w:val="ListBullet"/>
      </w:pPr>
      <w:r>
        <w:t>Extended health and dental benefits</w:t>
      </w:r>
    </w:p>
    <w:p w14:paraId="0DF5756F" w14:textId="77777777" w:rsidR="00D72C6B" w:rsidRDefault="00000000">
      <w:pPr>
        <w:pStyle w:val="ListBullet"/>
      </w:pPr>
      <w:r>
        <w:t>CE allowance and paid professional development days</w:t>
      </w:r>
    </w:p>
    <w:p w14:paraId="1CA6E75D" w14:textId="77777777" w:rsidR="00D72C6B" w:rsidRDefault="00000000">
      <w:pPr>
        <w:pStyle w:val="ListBullet"/>
      </w:pPr>
      <w:r>
        <w:t>RRSP matching program</w:t>
      </w:r>
    </w:p>
    <w:p w14:paraId="4A068B90" w14:textId="77777777" w:rsidR="00D72C6B" w:rsidRDefault="00000000">
      <w:pPr>
        <w:pStyle w:val="ListBullet"/>
      </w:pPr>
      <w:r>
        <w:t>Quarterly team supply efficiency bonus (up to $600/year)</w:t>
      </w:r>
    </w:p>
    <w:p w14:paraId="7824F6AA" w14:textId="77777777" w:rsidR="00D72C6B" w:rsidRDefault="00000000">
      <w:pPr>
        <w:pStyle w:val="ListBullet"/>
      </w:pPr>
      <w:r>
        <w:t>Uniform allowance</w:t>
      </w:r>
    </w:p>
    <w:p w14:paraId="3D17D26A" w14:textId="77777777" w:rsidR="00D72C6B" w:rsidRDefault="00000000">
      <w:pPr>
        <w:pStyle w:val="ListBullet"/>
      </w:pPr>
      <w:r>
        <w:t>Modern, fully-equipped operatories</w:t>
      </w:r>
    </w:p>
    <w:p w14:paraId="55F013AF" w14:textId="77777777" w:rsidR="00D72C6B" w:rsidRDefault="00000000">
      <w:pPr>
        <w:pStyle w:val="ListBullet"/>
      </w:pPr>
      <w:r>
        <w:t>Positive, supportive team culture</w:t>
      </w:r>
    </w:p>
    <w:p w14:paraId="762FFEFB" w14:textId="77777777" w:rsidR="00D72C6B" w:rsidRDefault="00000000">
      <w:pPr>
        <w:pStyle w:val="Heading3"/>
      </w:pPr>
      <w:r>
        <w:t>Relocating to Kelowna?</w:t>
      </w:r>
    </w:p>
    <w:p w14:paraId="2A55DE4B" w14:textId="77777777" w:rsidR="00D72C6B" w:rsidRDefault="00000000">
      <w:r>
        <w:t>For candidates relocating from outside BC, we offer:</w:t>
      </w:r>
    </w:p>
    <w:p w14:paraId="3B3DA782" w14:textId="77777777" w:rsidR="00D72C6B" w:rsidRDefault="00000000">
      <w:pPr>
        <w:pStyle w:val="ListBullet"/>
      </w:pPr>
      <w:r>
        <w:t>Signing bonus of $2,000–$5,000 (based on experience)</w:t>
      </w:r>
    </w:p>
    <w:p w14:paraId="474FEBE9" w14:textId="77777777" w:rsidR="00D72C6B" w:rsidRDefault="00000000">
      <w:pPr>
        <w:pStyle w:val="ListBullet"/>
      </w:pPr>
      <w:r>
        <w:t>Up to $2,000 in documented moving expenses</w:t>
      </w:r>
    </w:p>
    <w:p w14:paraId="601A20A2" w14:textId="77777777" w:rsidR="00D72C6B" w:rsidRDefault="00000000">
      <w:pPr>
        <w:pStyle w:val="ListBullet"/>
      </w:pPr>
      <w:r>
        <w:t>Assistance navigating BCCOHP registration and local anaesthetic licensing</w:t>
      </w:r>
    </w:p>
    <w:p w14:paraId="6562E2A2" w14:textId="77777777" w:rsidR="00D72C6B" w:rsidRDefault="00000000">
      <w:pPr>
        <w:pStyle w:val="ListBullet"/>
      </w:pPr>
      <w:r>
        <w:t>Kelowna orientation support</w:t>
      </w:r>
    </w:p>
    <w:p w14:paraId="1D9D3D64" w14:textId="77777777" w:rsidR="00D72C6B" w:rsidRDefault="00D72C6B"/>
    <w:p w14:paraId="3448E551" w14:textId="77777777" w:rsidR="00D72C6B" w:rsidRDefault="00000000">
      <w:pPr>
        <w:jc w:val="center"/>
      </w:pPr>
      <w:r>
        <w:rPr>
          <w:b/>
        </w:rPr>
        <w:t>Apply: careers@kelownadentalcentre.com</w:t>
      </w:r>
    </w:p>
    <w:p w14:paraId="6B9232E8" w14:textId="5C563206" w:rsidR="00D72C6B" w:rsidRDefault="00D72C6B"/>
    <w:sectPr w:rsidR="00D72C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8931332">
    <w:abstractNumId w:val="8"/>
  </w:num>
  <w:num w:numId="2" w16cid:durableId="1438333631">
    <w:abstractNumId w:val="6"/>
  </w:num>
  <w:num w:numId="3" w16cid:durableId="1970432121">
    <w:abstractNumId w:val="5"/>
  </w:num>
  <w:num w:numId="4" w16cid:durableId="2053916646">
    <w:abstractNumId w:val="4"/>
  </w:num>
  <w:num w:numId="5" w16cid:durableId="544945973">
    <w:abstractNumId w:val="7"/>
  </w:num>
  <w:num w:numId="6" w16cid:durableId="1636520811">
    <w:abstractNumId w:val="3"/>
  </w:num>
  <w:num w:numId="7" w16cid:durableId="944579380">
    <w:abstractNumId w:val="2"/>
  </w:num>
  <w:num w:numId="8" w16cid:durableId="13193538">
    <w:abstractNumId w:val="1"/>
  </w:num>
  <w:num w:numId="9" w16cid:durableId="37593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6EEC"/>
    <w:rsid w:val="00326F90"/>
    <w:rsid w:val="0040369B"/>
    <w:rsid w:val="00AA1D8D"/>
    <w:rsid w:val="00B051C1"/>
    <w:rsid w:val="00B47730"/>
    <w:rsid w:val="00CB0664"/>
    <w:rsid w:val="00D72C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401A3D"/>
  <w14:defaultImageDpi w14:val="300"/>
  <w15:docId w15:val="{FD57D27E-415D-401B-95EE-D5D18ED3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Aly Pollock</cp:lastModifiedBy>
  <cp:revision>2</cp:revision>
  <dcterms:created xsi:type="dcterms:W3CDTF">2026-03-25T15:03:00Z</dcterms:created>
  <dcterms:modified xsi:type="dcterms:W3CDTF">2026-03-25T15:03:00Z</dcterms:modified>
  <cp:category/>
</cp:coreProperties>
</file>