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49" w:rsidRPr="000E1D19" w:rsidRDefault="00514149" w:rsidP="00FB5D55">
      <w:pPr>
        <w:jc w:val="center"/>
        <w:rPr>
          <w:b/>
          <w:sz w:val="30"/>
          <w:szCs w:val="30"/>
          <w:lang w:val="es-AR"/>
        </w:rPr>
      </w:pPr>
      <w:bookmarkStart w:id="0" w:name="_GoBack"/>
      <w:bookmarkEnd w:id="0"/>
    </w:p>
    <w:p w:rsidR="00ED1FBE" w:rsidRPr="000E1D19" w:rsidRDefault="00A81408" w:rsidP="00FB5D55">
      <w:pPr>
        <w:jc w:val="center"/>
        <w:rPr>
          <w:b/>
          <w:sz w:val="30"/>
          <w:szCs w:val="30"/>
          <w:lang w:val="es-AR"/>
        </w:rPr>
      </w:pPr>
      <w:r>
        <w:rPr>
          <w:b/>
          <w:sz w:val="30"/>
          <w:szCs w:val="30"/>
          <w:lang w:val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509.25pt">
            <v:imagedata r:id="rId9" o:title="Grabado Portada Celestina Zaragoza 1507"/>
          </v:shape>
        </w:pict>
      </w:r>
    </w:p>
    <w:p w:rsidR="00FE25E6" w:rsidRPr="000E1D19" w:rsidRDefault="00FE25E6" w:rsidP="00FB5D55">
      <w:pPr>
        <w:jc w:val="center"/>
        <w:rPr>
          <w:sz w:val="18"/>
          <w:szCs w:val="18"/>
          <w:lang w:val="es-AR"/>
        </w:rPr>
      </w:pPr>
    </w:p>
    <w:p w:rsidR="00514149" w:rsidRPr="000E1D19" w:rsidRDefault="00016B36" w:rsidP="00FB5D55">
      <w:pPr>
        <w:jc w:val="center"/>
        <w:rPr>
          <w:sz w:val="20"/>
          <w:szCs w:val="20"/>
          <w:lang w:val="es-AR"/>
        </w:rPr>
      </w:pPr>
      <w:r w:rsidRPr="000E1D19">
        <w:rPr>
          <w:sz w:val="20"/>
          <w:szCs w:val="20"/>
          <w:lang w:val="es-AR"/>
        </w:rPr>
        <w:t>(</w:t>
      </w:r>
      <w:r w:rsidRPr="000E1D19">
        <w:rPr>
          <w:i/>
          <w:sz w:val="20"/>
          <w:szCs w:val="20"/>
          <w:lang w:val="es-AR"/>
        </w:rPr>
        <w:t xml:space="preserve">Tragicomedia </w:t>
      </w:r>
      <w:r w:rsidR="00FE25E6" w:rsidRPr="000E1D19">
        <w:rPr>
          <w:i/>
          <w:sz w:val="20"/>
          <w:szCs w:val="20"/>
          <w:lang w:val="es-AR"/>
        </w:rPr>
        <w:t>de Calisto y Melibea</w:t>
      </w:r>
      <w:r w:rsidR="00FE25E6" w:rsidRPr="000E1D19">
        <w:rPr>
          <w:sz w:val="20"/>
          <w:szCs w:val="20"/>
          <w:lang w:val="es-AR"/>
        </w:rPr>
        <w:t xml:space="preserve">, </w:t>
      </w:r>
      <w:r w:rsidRPr="000E1D19">
        <w:rPr>
          <w:sz w:val="20"/>
          <w:szCs w:val="20"/>
          <w:lang w:val="es-AR"/>
        </w:rPr>
        <w:t>Zaragoza, Jorge Coci, 1507)</w:t>
      </w:r>
    </w:p>
    <w:p w:rsidR="003F67A6" w:rsidRPr="000E1D19" w:rsidRDefault="003F67A6" w:rsidP="00FB5D55">
      <w:pPr>
        <w:jc w:val="center"/>
        <w:rPr>
          <w:sz w:val="20"/>
          <w:szCs w:val="20"/>
          <w:lang w:val="es-AR"/>
        </w:rPr>
      </w:pPr>
    </w:p>
    <w:p w:rsidR="00514149" w:rsidRPr="000E1D19" w:rsidRDefault="00514149" w:rsidP="00FB5D55">
      <w:pPr>
        <w:jc w:val="center"/>
        <w:rPr>
          <w:sz w:val="20"/>
          <w:szCs w:val="20"/>
          <w:lang w:val="es-AR"/>
        </w:rPr>
        <w:sectPr w:rsidR="00514149" w:rsidRPr="000E1D19" w:rsidSect="00040A43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D1C82" w:rsidRPr="000E1D19" w:rsidRDefault="008D1C82" w:rsidP="00FB5D55">
      <w:pPr>
        <w:jc w:val="center"/>
        <w:rPr>
          <w:b/>
          <w:sz w:val="30"/>
          <w:szCs w:val="30"/>
          <w:lang w:val="es-AR"/>
        </w:rPr>
      </w:pPr>
    </w:p>
    <w:p w:rsidR="00FB5D55" w:rsidRPr="000E1D19" w:rsidRDefault="00FB5D55" w:rsidP="00FB5D55">
      <w:pPr>
        <w:jc w:val="center"/>
        <w:rPr>
          <w:b/>
          <w:sz w:val="30"/>
          <w:szCs w:val="30"/>
          <w:lang w:val="es-AR"/>
        </w:rPr>
      </w:pPr>
      <w:r w:rsidRPr="000E1D19">
        <w:rPr>
          <w:b/>
          <w:sz w:val="30"/>
          <w:szCs w:val="30"/>
          <w:lang w:val="es-AR"/>
        </w:rPr>
        <w:t>Buenos Aires, Pontificia Universidad Católica Argentina</w:t>
      </w:r>
    </w:p>
    <w:p w:rsidR="00FB5D55" w:rsidRPr="000E1D19" w:rsidRDefault="00FB5D55" w:rsidP="00FB5D55">
      <w:pPr>
        <w:jc w:val="center"/>
        <w:rPr>
          <w:b/>
          <w:sz w:val="30"/>
          <w:szCs w:val="30"/>
          <w:lang w:val="es-AR"/>
        </w:rPr>
      </w:pPr>
      <w:r w:rsidRPr="000E1D19">
        <w:rPr>
          <w:b/>
          <w:sz w:val="30"/>
          <w:szCs w:val="30"/>
          <w:lang w:val="es-AR"/>
        </w:rPr>
        <w:t>“Santa María de los Buenos Aires”</w:t>
      </w:r>
    </w:p>
    <w:p w:rsidR="00FB5D55" w:rsidRPr="000E1D19" w:rsidRDefault="00FB5D55" w:rsidP="00FB5D55">
      <w:pPr>
        <w:jc w:val="center"/>
        <w:rPr>
          <w:b/>
          <w:sz w:val="30"/>
          <w:szCs w:val="30"/>
          <w:lang w:val="es-AR"/>
        </w:rPr>
      </w:pPr>
    </w:p>
    <w:p w:rsidR="00FB5D55" w:rsidRPr="000E1D19" w:rsidRDefault="001B6A11" w:rsidP="00FB5D55">
      <w:pPr>
        <w:jc w:val="center"/>
        <w:rPr>
          <w:b/>
          <w:sz w:val="30"/>
          <w:szCs w:val="30"/>
          <w:lang w:val="es-AR"/>
        </w:rPr>
      </w:pPr>
      <w:r w:rsidRPr="000E1D19">
        <w:rPr>
          <w:b/>
          <w:sz w:val="30"/>
          <w:szCs w:val="30"/>
          <w:lang w:val="es-AR"/>
        </w:rPr>
        <w:t>23, 24 y 25 de a</w:t>
      </w:r>
      <w:r w:rsidR="00FB5D55" w:rsidRPr="000E1D19">
        <w:rPr>
          <w:b/>
          <w:sz w:val="30"/>
          <w:szCs w:val="30"/>
          <w:lang w:val="es-AR"/>
        </w:rPr>
        <w:t>gosto de 2017</w:t>
      </w:r>
    </w:p>
    <w:p w:rsidR="00FB5D55" w:rsidRPr="000E1D19" w:rsidRDefault="00FB5D55" w:rsidP="00FB5D55">
      <w:pPr>
        <w:jc w:val="center"/>
        <w:rPr>
          <w:b/>
          <w:sz w:val="30"/>
          <w:szCs w:val="30"/>
          <w:lang w:val="es-AR"/>
        </w:rPr>
      </w:pPr>
    </w:p>
    <w:p w:rsidR="00FB5D55" w:rsidRPr="000E1D19" w:rsidRDefault="00FB5D55" w:rsidP="00FB5D55">
      <w:pPr>
        <w:jc w:val="center"/>
        <w:rPr>
          <w:b/>
          <w:sz w:val="30"/>
          <w:szCs w:val="30"/>
          <w:lang w:val="es-AR"/>
        </w:rPr>
      </w:pPr>
    </w:p>
    <w:p w:rsidR="00705461" w:rsidRPr="000E1D19" w:rsidRDefault="000379B3" w:rsidP="00FB5D55">
      <w:pPr>
        <w:jc w:val="center"/>
        <w:rPr>
          <w:b/>
          <w:smallCaps/>
          <w:lang w:val="es-AR"/>
        </w:rPr>
      </w:pPr>
      <w:r w:rsidRPr="000E1D19">
        <w:rPr>
          <w:b/>
          <w:smallCaps/>
          <w:lang w:val="es-AR"/>
        </w:rPr>
        <w:t>Segunda</w:t>
      </w:r>
      <w:r w:rsidR="00FB5D55" w:rsidRPr="000E1D19">
        <w:rPr>
          <w:b/>
          <w:smallCaps/>
          <w:lang w:val="es-AR"/>
        </w:rPr>
        <w:t xml:space="preserve"> </w:t>
      </w:r>
      <w:r w:rsidR="001B6A11" w:rsidRPr="000E1D19">
        <w:rPr>
          <w:b/>
          <w:smallCaps/>
          <w:lang w:val="es-AR"/>
        </w:rPr>
        <w:t>C</w:t>
      </w:r>
      <w:r w:rsidR="00FB5D55" w:rsidRPr="000E1D19">
        <w:rPr>
          <w:b/>
          <w:smallCaps/>
          <w:lang w:val="es-AR"/>
        </w:rPr>
        <w:t>ircular</w:t>
      </w:r>
    </w:p>
    <w:p w:rsidR="00FB5D55" w:rsidRPr="000E1D19" w:rsidRDefault="00FB5D55" w:rsidP="00FB5D55">
      <w:pPr>
        <w:jc w:val="center"/>
        <w:rPr>
          <w:b/>
          <w:smallCaps/>
          <w:lang w:val="es-AR"/>
        </w:rPr>
      </w:pPr>
    </w:p>
    <w:p w:rsidR="00FB5D55" w:rsidRPr="000E1D19" w:rsidRDefault="00FB5D55" w:rsidP="00040A43">
      <w:pPr>
        <w:spacing w:after="240"/>
        <w:jc w:val="center"/>
        <w:rPr>
          <w:b/>
          <w:lang w:val="es-AR"/>
        </w:rPr>
      </w:pPr>
    </w:p>
    <w:p w:rsidR="00FB5D55" w:rsidRPr="000E1D19" w:rsidRDefault="00FB5D55" w:rsidP="00040A43">
      <w:pPr>
        <w:spacing w:after="240"/>
        <w:ind w:firstLine="708"/>
        <w:jc w:val="both"/>
      </w:pPr>
      <w:r w:rsidRPr="000E1D19">
        <w:rPr>
          <w:lang w:val="es-AR"/>
        </w:rPr>
        <w:t xml:space="preserve">El Departamento de Letras y la Cátedra de Literatura Española Medieval de la Facultad de Filosofía y Letras de la Pontificia Universidad Católica Argentina “Santa María de los Buenos Aires” convocan a </w:t>
      </w:r>
      <w:r w:rsidRPr="000E1D19">
        <w:t>especialistas, investigadores y docentes a</w:t>
      </w:r>
      <w:r w:rsidRPr="000E1D19">
        <w:rPr>
          <w:lang w:val="es-AR"/>
        </w:rPr>
        <w:t xml:space="preserve"> las </w:t>
      </w:r>
      <w:r w:rsidRPr="000E1D19">
        <w:rPr>
          <w:b/>
          <w:bCs/>
          <w:lang w:val="es-AR"/>
        </w:rPr>
        <w:t>DUODÉCIMAS JORNADAS INTERNACIONALES DE LITERATURA ESPAÑOLA MEDIEVAL</w:t>
      </w:r>
      <w:r w:rsidRPr="000E1D19">
        <w:rPr>
          <w:lang w:val="es-AR"/>
        </w:rPr>
        <w:t xml:space="preserve">, que se llevarán a cabo </w:t>
      </w:r>
      <w:r w:rsidR="001B6A11" w:rsidRPr="000E1D19">
        <w:rPr>
          <w:lang w:val="es-AR"/>
        </w:rPr>
        <w:t xml:space="preserve">los días </w:t>
      </w:r>
      <w:r w:rsidR="001B6A11" w:rsidRPr="000E1D19">
        <w:rPr>
          <w:b/>
          <w:lang w:val="es-AR"/>
        </w:rPr>
        <w:t xml:space="preserve">miércoles 23, jueves 24 y viernes 25 </w:t>
      </w:r>
      <w:r w:rsidRPr="000E1D19">
        <w:rPr>
          <w:b/>
          <w:lang w:val="es-AR"/>
        </w:rPr>
        <w:t>de agosto de 2017</w:t>
      </w:r>
      <w:r w:rsidRPr="000E1D19">
        <w:rPr>
          <w:lang w:val="es-AR"/>
        </w:rPr>
        <w:t xml:space="preserve"> en el Campus Universitario de Puerto Madero, </w:t>
      </w:r>
      <w:r w:rsidRPr="000E1D19">
        <w:t xml:space="preserve">Avda. Alicia Moreau de Justo 1500 (C1107AFD), </w:t>
      </w:r>
      <w:r w:rsidR="000379B3" w:rsidRPr="000E1D19">
        <w:t>C</w:t>
      </w:r>
      <w:r w:rsidR="00EE7828" w:rsidRPr="000E1D19">
        <w:t xml:space="preserve">iudad de </w:t>
      </w:r>
      <w:r w:rsidRPr="000E1D19">
        <w:t>Buenos Aires, República Argentina.</w:t>
      </w:r>
    </w:p>
    <w:p w:rsidR="00FB5D55" w:rsidRPr="000E1D19" w:rsidRDefault="00FB5D55" w:rsidP="00040A43">
      <w:pPr>
        <w:spacing w:after="240"/>
        <w:ind w:firstLine="708"/>
        <w:jc w:val="both"/>
      </w:pPr>
      <w:r w:rsidRPr="000E1D19">
        <w:t xml:space="preserve">En esta edición, el eje vertebrador girará sobre </w:t>
      </w:r>
      <w:r w:rsidRPr="000E1D19">
        <w:rPr>
          <w:i/>
        </w:rPr>
        <w:t>La Celestina</w:t>
      </w:r>
      <w:r w:rsidRPr="000E1D19">
        <w:t xml:space="preserve"> </w:t>
      </w:r>
      <w:r w:rsidR="00D42066" w:rsidRPr="000E1D19">
        <w:t>atribuida a</w:t>
      </w:r>
      <w:r w:rsidRPr="000E1D19">
        <w:t xml:space="preserve"> Fernando de Rojas</w:t>
      </w:r>
      <w:r w:rsidR="001B6A11" w:rsidRPr="000E1D19">
        <w:t>,</w:t>
      </w:r>
      <w:r w:rsidRPr="000E1D19">
        <w:t xml:space="preserve"> pero no se limitará a esta obra sino que incluirá tanto sus antecedentes como la larga, nutrida y diversificada descendencia </w:t>
      </w:r>
      <w:r w:rsidR="00DF01A4" w:rsidRPr="000E1D19">
        <w:t xml:space="preserve">que se relaciona, de diversos modos, con </w:t>
      </w:r>
      <w:r w:rsidRPr="000E1D19">
        <w:t xml:space="preserve">la </w:t>
      </w:r>
      <w:r w:rsidRPr="000E1D19">
        <w:rPr>
          <w:i/>
        </w:rPr>
        <w:t xml:space="preserve">Tragicomedia </w:t>
      </w:r>
      <w:r w:rsidR="001B6A11" w:rsidRPr="000E1D19">
        <w:rPr>
          <w:i/>
        </w:rPr>
        <w:t>de Calixto y Melibea</w:t>
      </w:r>
      <w:r w:rsidRPr="000E1D19">
        <w:rPr>
          <w:i/>
        </w:rPr>
        <w:t xml:space="preserve"> </w:t>
      </w:r>
      <w:r w:rsidRPr="000E1D19">
        <w:t>a través de los siglos.</w:t>
      </w:r>
    </w:p>
    <w:p w:rsidR="00FB5D55" w:rsidRPr="000E1D19" w:rsidRDefault="00FB5D55" w:rsidP="00040A43">
      <w:pPr>
        <w:spacing w:after="240"/>
        <w:ind w:firstLine="708"/>
        <w:jc w:val="both"/>
      </w:pPr>
      <w:r w:rsidRPr="000E1D19">
        <w:t>La particularidad de este encuentro es que se celebrará como homenaje al máximo estudioso y conocedor</w:t>
      </w:r>
      <w:r w:rsidR="00DF01A4" w:rsidRPr="000E1D19">
        <w:t xml:space="preserve"> de</w:t>
      </w:r>
      <w:r w:rsidRPr="000E1D19">
        <w:t xml:space="preserve"> </w:t>
      </w:r>
      <w:r w:rsidR="00DF01A4" w:rsidRPr="000E1D19">
        <w:t xml:space="preserve">la obra atribuida a Rojas </w:t>
      </w:r>
      <w:r w:rsidRPr="000E1D19">
        <w:t xml:space="preserve">y del universo de discursos </w:t>
      </w:r>
      <w:r w:rsidR="00DF01A4" w:rsidRPr="000E1D19">
        <w:t xml:space="preserve">emparentados </w:t>
      </w:r>
      <w:r w:rsidR="001B6A11" w:rsidRPr="000E1D19">
        <w:t xml:space="preserve">con ella conocido como </w:t>
      </w:r>
      <w:r w:rsidR="00060166" w:rsidRPr="000E1D19">
        <w:t>“</w:t>
      </w:r>
      <w:r w:rsidR="001B6A11" w:rsidRPr="000E1D19">
        <w:t>lo celestinesco</w:t>
      </w:r>
      <w:r w:rsidR="00060166" w:rsidRPr="000E1D19">
        <w:t>”</w:t>
      </w:r>
      <w:r w:rsidRPr="000E1D19">
        <w:t xml:space="preserve">: el insigne hispanista </w:t>
      </w:r>
      <w:r w:rsidRPr="000E1D19">
        <w:rPr>
          <w:i/>
        </w:rPr>
        <w:t>Joseph Thomas Snow</w:t>
      </w:r>
      <w:r w:rsidR="00A91B86" w:rsidRPr="000E1D19">
        <w:t xml:space="preserve"> (Michigan State University, Estados Unidos de América)</w:t>
      </w:r>
      <w:r w:rsidRPr="000E1D19">
        <w:t xml:space="preserve">. Estas Jornadas intentan así ser un acto de reconocimiento de toda la comunidad académica por la ingente e imprescindible labor realizada por el </w:t>
      </w:r>
      <w:r w:rsidR="000379B3" w:rsidRPr="000E1D19">
        <w:t>P</w:t>
      </w:r>
      <w:r w:rsidRPr="000E1D19">
        <w:t>rofesor Snow y, en particular, de los organizadores de estas Jornadas Internacionales de Literatura Española Medieval, por la valiosa participación y el activo apoyo que él les ha brindado, ininterrumpidamente, desde la segunda edición (1987) hasta la undécima (2014).</w:t>
      </w:r>
    </w:p>
    <w:p w:rsidR="00FB5D55" w:rsidRPr="000E1D19" w:rsidRDefault="00FB5D55" w:rsidP="00040A43">
      <w:pPr>
        <w:spacing w:after="240"/>
        <w:ind w:firstLine="708"/>
        <w:jc w:val="both"/>
        <w:rPr>
          <w:lang w:val="es-AR"/>
        </w:rPr>
      </w:pPr>
      <w:r w:rsidRPr="000E1D19">
        <w:t xml:space="preserve">Tanto </w:t>
      </w:r>
      <w:r w:rsidRPr="000E1D19">
        <w:rPr>
          <w:i/>
        </w:rPr>
        <w:t>La Celestina</w:t>
      </w:r>
      <w:r w:rsidRPr="000E1D19">
        <w:t xml:space="preserve"> como </w:t>
      </w:r>
      <w:r w:rsidR="00060166" w:rsidRPr="000E1D19">
        <w:t xml:space="preserve">“lo celestinesco” </w:t>
      </w:r>
      <w:r w:rsidRPr="000E1D19">
        <w:t xml:space="preserve">permiten continuar con la modalidad de las Jornadas dedicadas al </w:t>
      </w:r>
      <w:r w:rsidRPr="000E1D19">
        <w:rPr>
          <w:i/>
        </w:rPr>
        <w:t>Quijote</w:t>
      </w:r>
      <w:r w:rsidRPr="000E1D19">
        <w:t xml:space="preserve"> (2005), a </w:t>
      </w:r>
      <w:r w:rsidRPr="000E1D19">
        <w:rPr>
          <w:i/>
        </w:rPr>
        <w:t>Amadís de Gaula</w:t>
      </w:r>
      <w:r w:rsidRPr="000E1D19">
        <w:t xml:space="preserve"> (2008), al </w:t>
      </w:r>
      <w:r w:rsidRPr="000E1D19">
        <w:rPr>
          <w:i/>
        </w:rPr>
        <w:t xml:space="preserve">Cancionero General </w:t>
      </w:r>
      <w:r w:rsidRPr="000E1D19">
        <w:t>de Hernando del Castillo (2011) y a los relatos de viajes (2014), que consistió en una apertura hacia la influencia ejercida por formas, temas, motivos</w:t>
      </w:r>
      <w:r w:rsidR="000379B3" w:rsidRPr="000E1D19">
        <w:t xml:space="preserve"> y</w:t>
      </w:r>
      <w:r w:rsidRPr="000E1D19">
        <w:t xml:space="preserve"> arquetipos</w:t>
      </w:r>
      <w:r w:rsidR="000379B3" w:rsidRPr="000E1D19">
        <w:t xml:space="preserve"> </w:t>
      </w:r>
      <w:r w:rsidRPr="000E1D19">
        <w:t xml:space="preserve">de la Edad Media más allá de esta época, al igual que a la inclusión de discursos diferentes del literario como </w:t>
      </w:r>
      <w:r w:rsidR="000379B3" w:rsidRPr="000E1D19">
        <w:t xml:space="preserve">el </w:t>
      </w:r>
      <w:r w:rsidRPr="000E1D19">
        <w:t xml:space="preserve">cine, </w:t>
      </w:r>
      <w:r w:rsidR="000379B3" w:rsidRPr="000E1D19">
        <w:t xml:space="preserve">la </w:t>
      </w:r>
      <w:r w:rsidRPr="000E1D19">
        <w:t>ópera,</w:t>
      </w:r>
      <w:r w:rsidR="000379B3" w:rsidRPr="000E1D19">
        <w:t xml:space="preserve"> el</w:t>
      </w:r>
      <w:r w:rsidRPr="000E1D19">
        <w:t xml:space="preserve"> ballet, </w:t>
      </w:r>
      <w:r w:rsidR="000379B3" w:rsidRPr="000E1D19">
        <w:t xml:space="preserve">las </w:t>
      </w:r>
      <w:r w:rsidRPr="000E1D19">
        <w:t xml:space="preserve">artes plásticas, etc. </w:t>
      </w:r>
      <w:r w:rsidR="00DF01A4" w:rsidRPr="000E1D19">
        <w:t xml:space="preserve">Por lo tanto, estarán abiertas, como las cuatro anteriores, a </w:t>
      </w:r>
      <w:r w:rsidR="00DF01A4" w:rsidRPr="000E1D19">
        <w:rPr>
          <w:lang w:val="es-AR"/>
        </w:rPr>
        <w:t>un grupo muy amplio de investigadores y no solamente a medievalistas y especialistas en literatura</w:t>
      </w:r>
      <w:r w:rsidRPr="000E1D19">
        <w:rPr>
          <w:lang w:val="es-AR"/>
        </w:rPr>
        <w:t>.</w:t>
      </w:r>
    </w:p>
    <w:p w:rsidR="00E25ACE" w:rsidRPr="000E1D19" w:rsidRDefault="00E25ACE" w:rsidP="00FB5D55">
      <w:pPr>
        <w:ind w:firstLine="708"/>
        <w:jc w:val="both"/>
        <w:sectPr w:rsidR="00E25ACE" w:rsidRPr="000E1D19" w:rsidSect="00040A43">
          <w:head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8238C" w:rsidRPr="000E1D19" w:rsidRDefault="00C8238C" w:rsidP="00C8238C">
      <w:pPr>
        <w:ind w:firstLine="567"/>
        <w:jc w:val="both"/>
        <w:rPr>
          <w:lang w:val="es-AR"/>
        </w:rPr>
      </w:pPr>
      <w:r w:rsidRPr="000E1D19">
        <w:rPr>
          <w:lang w:val="es-AR"/>
        </w:rPr>
        <w:lastRenderedPageBreak/>
        <w:t xml:space="preserve">Las </w:t>
      </w:r>
      <w:r w:rsidR="00DF01A4" w:rsidRPr="000E1D19">
        <w:rPr>
          <w:lang w:val="es-AR"/>
        </w:rPr>
        <w:t>cinco</w:t>
      </w:r>
      <w:r w:rsidRPr="000E1D19">
        <w:rPr>
          <w:lang w:val="es-AR"/>
        </w:rPr>
        <w:t xml:space="preserve"> grandes áreas dentro de las que s</w:t>
      </w:r>
      <w:r w:rsidR="00D42066" w:rsidRPr="000E1D19">
        <w:rPr>
          <w:lang w:val="es-AR"/>
        </w:rPr>
        <w:t>e inscribirán los trabajos son:</w:t>
      </w:r>
    </w:p>
    <w:p w:rsidR="00C8238C" w:rsidRPr="000E1D19" w:rsidRDefault="00C8238C" w:rsidP="00C8238C">
      <w:pPr>
        <w:ind w:firstLine="567"/>
        <w:jc w:val="both"/>
        <w:rPr>
          <w:lang w:val="es-AR"/>
        </w:rPr>
      </w:pPr>
    </w:p>
    <w:p w:rsidR="00C8238C" w:rsidRPr="000E1D19" w:rsidRDefault="00C8238C" w:rsidP="00DF01A4">
      <w:pPr>
        <w:spacing w:after="120"/>
        <w:ind w:left="709"/>
        <w:jc w:val="both"/>
        <w:rPr>
          <w:b/>
          <w:lang w:val="es-AR"/>
        </w:rPr>
      </w:pPr>
      <w:r w:rsidRPr="000E1D19">
        <w:rPr>
          <w:b/>
          <w:sz w:val="32"/>
          <w:lang w:val="es-AR"/>
        </w:rPr>
        <w:t>1.</w:t>
      </w:r>
      <w:r w:rsidRPr="000E1D19">
        <w:rPr>
          <w:lang w:val="es-AR"/>
        </w:rPr>
        <w:t xml:space="preserve"> Se mantiene, como en todas las convocatorias anteriores, el amplísimo temario correspondiente al campo propio de la Literatura Española Medieval, desde sus orígenes hasta el siglo </w:t>
      </w:r>
      <w:r w:rsidR="000E1D19" w:rsidRPr="000E1D19">
        <w:rPr>
          <w:smallCaps/>
          <w:lang w:val="es-AR"/>
        </w:rPr>
        <w:t>xv</w:t>
      </w:r>
      <w:r w:rsidRPr="000E1D19">
        <w:rPr>
          <w:lang w:val="es-AR"/>
        </w:rPr>
        <w:t>.</w:t>
      </w:r>
    </w:p>
    <w:p w:rsidR="00C8238C" w:rsidRPr="000E1D19" w:rsidRDefault="00C8238C" w:rsidP="00DF01A4">
      <w:pPr>
        <w:spacing w:after="120"/>
        <w:ind w:left="709"/>
        <w:jc w:val="both"/>
        <w:rPr>
          <w:b/>
          <w:spacing w:val="-4"/>
          <w:lang w:val="es-AR"/>
        </w:rPr>
      </w:pPr>
      <w:r w:rsidRPr="000E1D19">
        <w:rPr>
          <w:b/>
          <w:spacing w:val="-4"/>
          <w:sz w:val="32"/>
          <w:lang w:val="es-AR"/>
        </w:rPr>
        <w:t>2.</w:t>
      </w:r>
      <w:r w:rsidRPr="000E1D19">
        <w:rPr>
          <w:spacing w:val="-4"/>
          <w:sz w:val="32"/>
          <w:lang w:val="es-AR"/>
        </w:rPr>
        <w:t xml:space="preserve"> </w:t>
      </w:r>
      <w:r w:rsidR="00D42066" w:rsidRPr="000E1D19">
        <w:rPr>
          <w:i/>
          <w:spacing w:val="-4"/>
          <w:lang w:val="es-AR"/>
        </w:rPr>
        <w:t>La Celestina</w:t>
      </w:r>
      <w:r w:rsidR="00D42066" w:rsidRPr="000E1D19">
        <w:rPr>
          <w:spacing w:val="-4"/>
          <w:lang w:val="es-AR"/>
        </w:rPr>
        <w:t xml:space="preserve"> atribuida a Fernando de Rojas.</w:t>
      </w:r>
    </w:p>
    <w:p w:rsidR="00C8238C" w:rsidRPr="000E1D19" w:rsidRDefault="00C8238C" w:rsidP="00DF01A4">
      <w:pPr>
        <w:spacing w:after="120"/>
        <w:ind w:left="709"/>
        <w:jc w:val="both"/>
        <w:rPr>
          <w:spacing w:val="-4"/>
          <w:lang w:val="es-AR"/>
        </w:rPr>
      </w:pPr>
      <w:r w:rsidRPr="000E1D19">
        <w:rPr>
          <w:b/>
          <w:spacing w:val="-4"/>
          <w:sz w:val="32"/>
          <w:lang w:val="es-AR"/>
        </w:rPr>
        <w:t>3.</w:t>
      </w:r>
      <w:r w:rsidRPr="000E1D19">
        <w:rPr>
          <w:spacing w:val="-4"/>
          <w:sz w:val="32"/>
          <w:lang w:val="es-AR"/>
        </w:rPr>
        <w:t xml:space="preserve"> </w:t>
      </w:r>
      <w:r w:rsidR="005F24B4" w:rsidRPr="000E1D19">
        <w:rPr>
          <w:spacing w:val="-4"/>
          <w:lang w:val="es-AR"/>
        </w:rPr>
        <w:t xml:space="preserve">Antecedentes y proyecciones de </w:t>
      </w:r>
      <w:r w:rsidR="005F24B4" w:rsidRPr="000E1D19">
        <w:rPr>
          <w:i/>
          <w:spacing w:val="-4"/>
          <w:lang w:val="es-AR"/>
        </w:rPr>
        <w:t>La Celestina</w:t>
      </w:r>
      <w:r w:rsidR="00A47ABA">
        <w:rPr>
          <w:spacing w:val="-4"/>
          <w:lang w:val="es-AR"/>
        </w:rPr>
        <w:t xml:space="preserve"> atribuida a Fernando de Rojas</w:t>
      </w:r>
      <w:r w:rsidRPr="000E1D19">
        <w:rPr>
          <w:spacing w:val="-4"/>
          <w:lang w:val="es-AR"/>
        </w:rPr>
        <w:t>.</w:t>
      </w:r>
    </w:p>
    <w:p w:rsidR="00DF01A4" w:rsidRPr="000E1D19" w:rsidRDefault="00DF01A4" w:rsidP="00DF01A4">
      <w:pPr>
        <w:spacing w:after="120"/>
        <w:ind w:left="709"/>
        <w:jc w:val="both"/>
        <w:rPr>
          <w:spacing w:val="-4"/>
          <w:lang w:val="es-AR"/>
        </w:rPr>
      </w:pPr>
      <w:r w:rsidRPr="000E1D19">
        <w:rPr>
          <w:b/>
          <w:sz w:val="32"/>
          <w:lang w:val="es-AR"/>
        </w:rPr>
        <w:t xml:space="preserve">4. </w:t>
      </w:r>
      <w:r w:rsidR="000E1D19">
        <w:rPr>
          <w:spacing w:val="-4"/>
          <w:lang w:val="es-AR"/>
        </w:rPr>
        <w:t>Presencia de “lo celestinesco”</w:t>
      </w:r>
      <w:r w:rsidRPr="000E1D19">
        <w:rPr>
          <w:spacing w:val="-4"/>
          <w:lang w:val="es-AR"/>
        </w:rPr>
        <w:t xml:space="preserve"> en textos de diferentes coordenadas espacio</w:t>
      </w:r>
      <w:r w:rsidR="0089501C">
        <w:rPr>
          <w:spacing w:val="-4"/>
          <w:lang w:val="es-AR"/>
        </w:rPr>
        <w:t>-temporales, géneros y autores.</w:t>
      </w:r>
    </w:p>
    <w:p w:rsidR="00DF01A4" w:rsidRPr="000E1D19" w:rsidRDefault="00DF01A4" w:rsidP="00DF01A4">
      <w:pPr>
        <w:ind w:left="708"/>
        <w:jc w:val="both"/>
        <w:rPr>
          <w:b/>
          <w:lang w:val="es-AR"/>
        </w:rPr>
      </w:pPr>
      <w:r w:rsidRPr="000E1D19">
        <w:rPr>
          <w:b/>
          <w:sz w:val="32"/>
          <w:lang w:val="es-AR"/>
        </w:rPr>
        <w:t xml:space="preserve">5. </w:t>
      </w:r>
      <w:r w:rsidRPr="000E1D19">
        <w:rPr>
          <w:spacing w:val="-4"/>
          <w:lang w:val="es-AR"/>
        </w:rPr>
        <w:t>Presencia de</w:t>
      </w:r>
      <w:r w:rsidRPr="000E1D19">
        <w:rPr>
          <w:lang w:val="es-AR"/>
        </w:rPr>
        <w:t xml:space="preserve"> </w:t>
      </w:r>
      <w:r w:rsidRPr="000E1D19">
        <w:rPr>
          <w:i/>
          <w:lang w:val="es-AR"/>
        </w:rPr>
        <w:t>La Celestina</w:t>
      </w:r>
      <w:r w:rsidRPr="000E1D19">
        <w:rPr>
          <w:lang w:val="es-AR"/>
        </w:rPr>
        <w:t xml:space="preserve"> y </w:t>
      </w:r>
      <w:r w:rsidR="000E1D19">
        <w:rPr>
          <w:lang w:val="es-AR"/>
        </w:rPr>
        <w:t>“</w:t>
      </w:r>
      <w:r w:rsidRPr="000E1D19">
        <w:rPr>
          <w:lang w:val="es-AR"/>
        </w:rPr>
        <w:t>lo celestinesco</w:t>
      </w:r>
      <w:r w:rsidR="000E1D19">
        <w:rPr>
          <w:lang w:val="es-AR"/>
        </w:rPr>
        <w:t>”</w:t>
      </w:r>
      <w:r w:rsidRPr="000E1D19">
        <w:rPr>
          <w:lang w:val="es-AR"/>
        </w:rPr>
        <w:t xml:space="preserve"> en otros discursos (ópera, cine, artes plásticas, etc.).</w:t>
      </w:r>
    </w:p>
    <w:p w:rsidR="00C8238C" w:rsidRPr="000E1D19" w:rsidRDefault="00C8238C" w:rsidP="00C8238C">
      <w:pPr>
        <w:ind w:firstLine="567"/>
        <w:jc w:val="both"/>
        <w:rPr>
          <w:lang w:val="es-AR"/>
        </w:rPr>
      </w:pPr>
    </w:p>
    <w:p w:rsidR="00C8238C" w:rsidRPr="000E1D19" w:rsidRDefault="00C8238C" w:rsidP="00C8238C">
      <w:pPr>
        <w:ind w:firstLine="567"/>
        <w:jc w:val="both"/>
        <w:rPr>
          <w:b/>
          <w:lang w:val="es-AR"/>
        </w:rPr>
      </w:pPr>
      <w:r w:rsidRPr="000E1D19">
        <w:rPr>
          <w:lang w:val="es-AR"/>
        </w:rPr>
        <w:t xml:space="preserve">Agradeceremos, por lo tanto, a nuestros colegas especializados en el medievalismo hispánico que den la mayor difusión posible a esta convocatoria entre </w:t>
      </w:r>
      <w:r w:rsidRPr="000E1D19">
        <w:rPr>
          <w:b/>
          <w:lang w:val="es-AR"/>
        </w:rPr>
        <w:t>todos aquellos que puedan estar interesados en alguno de los temas que vienen a sumarse a los ya habituales</w:t>
      </w:r>
      <w:r w:rsidRPr="000E1D19">
        <w:rPr>
          <w:lang w:val="es-AR"/>
        </w:rPr>
        <w:t>.</w:t>
      </w:r>
    </w:p>
    <w:p w:rsidR="00C8238C" w:rsidRPr="000E1D19" w:rsidRDefault="00C8238C" w:rsidP="00C8238C">
      <w:pPr>
        <w:ind w:firstLine="567"/>
        <w:jc w:val="both"/>
        <w:rPr>
          <w:lang w:val="es-AR"/>
        </w:rPr>
      </w:pPr>
    </w:p>
    <w:p w:rsidR="00D42066" w:rsidRPr="000E1D19" w:rsidRDefault="00D42066" w:rsidP="00C8238C">
      <w:pPr>
        <w:ind w:firstLine="567"/>
        <w:jc w:val="both"/>
        <w:rPr>
          <w:lang w:val="es-AR"/>
        </w:rPr>
      </w:pPr>
    </w:p>
    <w:p w:rsidR="00D42066" w:rsidRPr="000E1D19" w:rsidRDefault="00D42066" w:rsidP="00D42066">
      <w:pPr>
        <w:spacing w:after="240"/>
        <w:ind w:firstLine="708"/>
        <w:jc w:val="both"/>
      </w:pPr>
      <w:r w:rsidRPr="000E1D19">
        <w:t>Otras características de las ediciones anteriores que se conservan son las siguientes:</w:t>
      </w:r>
    </w:p>
    <w:p w:rsidR="00D42066" w:rsidRPr="000E1D19" w:rsidRDefault="00D42066" w:rsidP="00D42066">
      <w:pPr>
        <w:numPr>
          <w:ilvl w:val="0"/>
          <w:numId w:val="3"/>
        </w:numPr>
        <w:spacing w:after="240"/>
        <w:jc w:val="both"/>
        <w:rPr>
          <w:b/>
          <w:lang w:val="es-AR"/>
        </w:rPr>
      </w:pPr>
      <w:r w:rsidRPr="000E1D19">
        <w:rPr>
          <w:lang w:val="es-AR"/>
        </w:rPr>
        <w:t>Como extensión de las Jornadas, se desarrollará</w:t>
      </w:r>
      <w:r w:rsidRPr="000E1D19">
        <w:rPr>
          <w:b/>
          <w:lang w:val="es-AR"/>
        </w:rPr>
        <w:t xml:space="preserve"> </w:t>
      </w:r>
      <w:r w:rsidRPr="000E1D19">
        <w:rPr>
          <w:lang w:val="es-AR"/>
        </w:rPr>
        <w:t>un</w:t>
      </w:r>
      <w:r w:rsidRPr="000E1D19">
        <w:rPr>
          <w:b/>
          <w:lang w:val="es-AR"/>
        </w:rPr>
        <w:t xml:space="preserve"> Seminario de Posgrado </w:t>
      </w:r>
      <w:r w:rsidRPr="000E1D19">
        <w:rPr>
          <w:lang w:val="es-AR"/>
        </w:rPr>
        <w:t xml:space="preserve">sobre </w:t>
      </w:r>
      <w:r w:rsidRPr="000E1D19">
        <w:rPr>
          <w:i/>
          <w:lang w:val="es-AR"/>
        </w:rPr>
        <w:t>La Celestina</w:t>
      </w:r>
      <w:r w:rsidRPr="000E1D19">
        <w:rPr>
          <w:lang w:val="es-AR"/>
        </w:rPr>
        <w:t xml:space="preserve"> y “</w:t>
      </w:r>
      <w:r w:rsidRPr="000E1D19">
        <w:t>lo celestinesco”</w:t>
      </w:r>
      <w:r w:rsidRPr="000E1D19">
        <w:rPr>
          <w:lang w:val="es-AR"/>
        </w:rPr>
        <w:t xml:space="preserve">. Nos complacemos en anunciar que </w:t>
      </w:r>
      <w:r w:rsidRPr="000E1D19">
        <w:rPr>
          <w:b/>
          <w:lang w:val="es-AR"/>
        </w:rPr>
        <w:t xml:space="preserve">será dictado por el </w:t>
      </w:r>
      <w:r w:rsidRPr="000E1D19">
        <w:rPr>
          <w:b/>
          <w:i/>
          <w:lang w:val="es-AR"/>
        </w:rPr>
        <w:t>Profesor Joseph Thomas Snow</w:t>
      </w:r>
      <w:r w:rsidRPr="000E1D19">
        <w:rPr>
          <w:lang w:val="es-AR"/>
        </w:rPr>
        <w:t>.</w:t>
      </w:r>
    </w:p>
    <w:p w:rsidR="00D42066" w:rsidRPr="000E1D19" w:rsidRDefault="00D42066" w:rsidP="00D42066">
      <w:pPr>
        <w:numPr>
          <w:ilvl w:val="0"/>
          <w:numId w:val="3"/>
        </w:numPr>
        <w:spacing w:after="240"/>
        <w:jc w:val="both"/>
        <w:rPr>
          <w:b/>
          <w:lang w:val="es-AR"/>
        </w:rPr>
      </w:pPr>
      <w:r w:rsidRPr="000E1D19">
        <w:rPr>
          <w:b/>
          <w:lang w:val="es-AR"/>
        </w:rPr>
        <w:t>Se aceptarán textos escritos en portugués</w:t>
      </w:r>
      <w:r w:rsidRPr="000E1D19">
        <w:rPr>
          <w:lang w:val="es-AR"/>
        </w:rPr>
        <w:t xml:space="preserve"> y podrán ser leídos</w:t>
      </w:r>
      <w:r w:rsidRPr="000E1D19">
        <w:rPr>
          <w:b/>
          <w:lang w:val="es-AR"/>
        </w:rPr>
        <w:t xml:space="preserve"> </w:t>
      </w:r>
      <w:r w:rsidRPr="000E1D19">
        <w:rPr>
          <w:lang w:val="es-AR"/>
        </w:rPr>
        <w:t xml:space="preserve">en dicha lengua, pero la condición es que </w:t>
      </w:r>
      <w:r w:rsidRPr="000E1D19">
        <w:rPr>
          <w:b/>
          <w:lang w:val="es-AR"/>
        </w:rPr>
        <w:t>el resumen y las palabras clave sean enviados en castellano y en inglés</w:t>
      </w:r>
      <w:r w:rsidRPr="000E1D19">
        <w:rPr>
          <w:lang w:val="es-AR"/>
        </w:rPr>
        <w:t>.</w:t>
      </w:r>
    </w:p>
    <w:p w:rsidR="00D42066" w:rsidRPr="000E1D19" w:rsidRDefault="00D42066" w:rsidP="00D42066">
      <w:pPr>
        <w:numPr>
          <w:ilvl w:val="0"/>
          <w:numId w:val="3"/>
        </w:numPr>
        <w:spacing w:after="240"/>
        <w:jc w:val="both"/>
        <w:rPr>
          <w:b/>
          <w:lang w:val="es-AR"/>
        </w:rPr>
      </w:pPr>
      <w:r w:rsidRPr="000E1D19">
        <w:rPr>
          <w:lang w:val="es-AR"/>
        </w:rPr>
        <w:t xml:space="preserve">Habrá comisiones destinadas a la presentación de </w:t>
      </w:r>
      <w:r w:rsidRPr="000E1D19">
        <w:rPr>
          <w:b/>
          <w:lang w:val="es-AR"/>
        </w:rPr>
        <w:t>trabajos de estudiantes universitarios</w:t>
      </w:r>
      <w:r w:rsidRPr="000E1D19">
        <w:rPr>
          <w:lang w:val="es-AR"/>
        </w:rPr>
        <w:t xml:space="preserve">, que deberán contar con el </w:t>
      </w:r>
      <w:r w:rsidRPr="000E1D19">
        <w:rPr>
          <w:b/>
          <w:lang w:val="es-AR"/>
        </w:rPr>
        <w:t>aval firmado por un profesor</w:t>
      </w:r>
      <w:r w:rsidRPr="000E1D19">
        <w:rPr>
          <w:lang w:val="es-AR"/>
        </w:rPr>
        <w:t>.</w:t>
      </w:r>
    </w:p>
    <w:p w:rsidR="00D42066" w:rsidRPr="000E1D19" w:rsidRDefault="00D42066" w:rsidP="00D42066">
      <w:pPr>
        <w:numPr>
          <w:ilvl w:val="0"/>
          <w:numId w:val="3"/>
        </w:numPr>
        <w:spacing w:after="240"/>
        <w:jc w:val="both"/>
        <w:rPr>
          <w:b/>
          <w:lang w:val="es-AR"/>
        </w:rPr>
      </w:pPr>
      <w:r w:rsidRPr="000E1D19">
        <w:rPr>
          <w:lang w:val="es-AR"/>
        </w:rPr>
        <w:t xml:space="preserve">Todos los resúmenes recibidos serán evaluados por un comité convocado </w:t>
      </w:r>
      <w:r w:rsidRPr="000E1D19">
        <w:rPr>
          <w:i/>
          <w:lang w:val="es-AR"/>
        </w:rPr>
        <w:t>ad hoc</w:t>
      </w:r>
      <w:r w:rsidRPr="000E1D19">
        <w:rPr>
          <w:lang w:val="es-AR"/>
        </w:rPr>
        <w:t>.</w:t>
      </w:r>
    </w:p>
    <w:p w:rsidR="00D42066" w:rsidRPr="000E1D19" w:rsidRDefault="00D42066" w:rsidP="00647F33">
      <w:pPr>
        <w:numPr>
          <w:ilvl w:val="0"/>
          <w:numId w:val="3"/>
        </w:numPr>
        <w:ind w:left="1066" w:hanging="357"/>
        <w:jc w:val="both"/>
        <w:rPr>
          <w:b/>
          <w:lang w:val="es-AR"/>
        </w:rPr>
      </w:pPr>
      <w:r w:rsidRPr="000E1D19">
        <w:rPr>
          <w:lang w:val="es-AR"/>
        </w:rPr>
        <w:t xml:space="preserve">Entre aquellas ponencias que sean leídas durante las Jornadas, un comité seleccionará las que aparecerán publicadas, como de costumbre, en la colección </w:t>
      </w:r>
      <w:r w:rsidRPr="000E1D19">
        <w:rPr>
          <w:i/>
          <w:smallCaps/>
          <w:lang w:val="es-AR"/>
        </w:rPr>
        <w:t>Studia Hispanica Medievalia</w:t>
      </w:r>
      <w:r w:rsidRPr="000E1D19">
        <w:rPr>
          <w:lang w:val="es-AR"/>
        </w:rPr>
        <w:t>.</w:t>
      </w:r>
    </w:p>
    <w:p w:rsidR="00647F33" w:rsidRPr="000E1D19" w:rsidRDefault="00647F33" w:rsidP="005F24B4">
      <w:pPr>
        <w:ind w:firstLine="567"/>
        <w:jc w:val="both"/>
        <w:rPr>
          <w:lang w:val="es-AR"/>
        </w:rPr>
      </w:pPr>
    </w:p>
    <w:p w:rsidR="00D42066" w:rsidRPr="005F24B4" w:rsidRDefault="00D42066" w:rsidP="005F24B4">
      <w:pPr>
        <w:ind w:firstLine="567"/>
        <w:jc w:val="both"/>
        <w:rPr>
          <w:lang w:val="es-AR"/>
        </w:rPr>
      </w:pPr>
      <w:r w:rsidRPr="000E1D19">
        <w:rPr>
          <w:lang w:val="es-AR"/>
        </w:rPr>
        <w:t xml:space="preserve">La </w:t>
      </w:r>
      <w:r w:rsidR="004354B7" w:rsidRPr="000E1D19">
        <w:rPr>
          <w:lang w:val="es-AR"/>
        </w:rPr>
        <w:t>c</w:t>
      </w:r>
      <w:r w:rsidRPr="000E1D19">
        <w:rPr>
          <w:lang w:val="es-AR"/>
        </w:rPr>
        <w:t>onferencia inaugural estará a cargo del homenajeado, Profesor Joseph Thomas Snow.</w:t>
      </w:r>
      <w:r w:rsidR="005F24B4" w:rsidRPr="000E1D19">
        <w:rPr>
          <w:lang w:val="es-AR"/>
        </w:rPr>
        <w:t xml:space="preserve"> </w:t>
      </w:r>
      <w:r w:rsidR="00F24501" w:rsidRPr="000E1D19">
        <w:rPr>
          <w:lang w:val="es-AR"/>
        </w:rPr>
        <w:t xml:space="preserve">Asimismo, </w:t>
      </w:r>
      <w:r w:rsidR="00DF01A4" w:rsidRPr="000E1D19">
        <w:rPr>
          <w:lang w:val="es-AR"/>
        </w:rPr>
        <w:t>han confirmado su participación el Profesor José Luis Canet (Universidad de Valencia, España), la Profesora Marjorie Ratcliffe (University of Western Ontario, Canadá) y el Profesor Jorge A. Dubatti (Universidad de Buenos A</w:t>
      </w:r>
      <w:r w:rsidR="00DF01A4">
        <w:rPr>
          <w:lang w:val="es-AR"/>
        </w:rPr>
        <w:t>ires)</w:t>
      </w:r>
      <w:r w:rsidRPr="005F24B4">
        <w:rPr>
          <w:lang w:val="es-AR"/>
        </w:rPr>
        <w:t>.</w:t>
      </w:r>
    </w:p>
    <w:p w:rsidR="00E25ACE" w:rsidRDefault="00E25ACE" w:rsidP="00C8238C">
      <w:pPr>
        <w:ind w:firstLine="567"/>
        <w:jc w:val="both"/>
        <w:rPr>
          <w:lang w:val="es-AR"/>
        </w:rPr>
        <w:sectPr w:rsidR="00E25ACE" w:rsidSect="00040A43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D1C82" w:rsidRPr="008D1C82" w:rsidRDefault="008D1C82" w:rsidP="008D1C82">
      <w:pPr>
        <w:ind w:firstLine="567"/>
        <w:jc w:val="both"/>
        <w:rPr>
          <w:lang w:val="es-AR"/>
        </w:rPr>
      </w:pPr>
    </w:p>
    <w:p w:rsidR="00C8238C" w:rsidRDefault="00C8238C" w:rsidP="00C8238C">
      <w:pPr>
        <w:jc w:val="both"/>
        <w:rPr>
          <w:b/>
          <w:bCs/>
        </w:rPr>
      </w:pPr>
      <w:r>
        <w:rPr>
          <w:b/>
          <w:bCs/>
        </w:rPr>
        <w:t>Res</w:t>
      </w:r>
      <w:r w:rsidR="00850D69">
        <w:rPr>
          <w:b/>
          <w:bCs/>
        </w:rPr>
        <w:t>u</w:t>
      </w:r>
      <w:r>
        <w:rPr>
          <w:b/>
          <w:bCs/>
        </w:rPr>
        <w:t>men:</w:t>
      </w:r>
    </w:p>
    <w:p w:rsidR="00C8238C" w:rsidRDefault="00C8238C" w:rsidP="00C8238C">
      <w:pPr>
        <w:ind w:firstLine="567"/>
        <w:jc w:val="both"/>
      </w:pPr>
    </w:p>
    <w:p w:rsidR="00850D69" w:rsidRDefault="00C8238C" w:rsidP="00C8238C">
      <w:pPr>
        <w:ind w:firstLine="567"/>
        <w:jc w:val="both"/>
      </w:pPr>
      <w:r>
        <w:t xml:space="preserve">Deberá remitirse </w:t>
      </w:r>
      <w:r w:rsidR="00850D69" w:rsidRPr="002341D3">
        <w:rPr>
          <w:b/>
        </w:rPr>
        <w:t xml:space="preserve">antes del </w:t>
      </w:r>
      <w:r w:rsidR="00850D69" w:rsidRPr="00337B5E">
        <w:rPr>
          <w:b/>
        </w:rPr>
        <w:t xml:space="preserve">lunes </w:t>
      </w:r>
      <w:r w:rsidR="00850D69">
        <w:rPr>
          <w:b/>
        </w:rPr>
        <w:t>20</w:t>
      </w:r>
      <w:r w:rsidR="00850D69" w:rsidRPr="00337B5E">
        <w:rPr>
          <w:b/>
        </w:rPr>
        <w:t xml:space="preserve"> de marzo de 201</w:t>
      </w:r>
      <w:r w:rsidR="00850D69">
        <w:rPr>
          <w:b/>
        </w:rPr>
        <w:t>7</w:t>
      </w:r>
      <w:r w:rsidR="00850D69" w:rsidRPr="00850D69">
        <w:t xml:space="preserve"> </w:t>
      </w:r>
      <w:r>
        <w:t xml:space="preserve">a la dirección </w:t>
      </w:r>
      <w:r w:rsidR="00850D69">
        <w:t>electrónica</w:t>
      </w:r>
      <w:r w:rsidR="00850D69" w:rsidRPr="00C8238C">
        <w:t xml:space="preserve"> </w:t>
      </w:r>
      <w:r>
        <w:t xml:space="preserve">que figura al pie de esta circular un resumen de no más de 250 palabras acompañado de cinco palabras clave; </w:t>
      </w:r>
      <w:r w:rsidRPr="00850D69">
        <w:rPr>
          <w:b/>
        </w:rPr>
        <w:t>ambos ítems se redactarán</w:t>
      </w:r>
      <w:r>
        <w:t xml:space="preserve"> </w:t>
      </w:r>
      <w:r w:rsidRPr="00337B5E">
        <w:rPr>
          <w:b/>
        </w:rPr>
        <w:t>tanto en español como en inglés</w:t>
      </w:r>
      <w:r>
        <w:t>. Se incluirán</w:t>
      </w:r>
      <w:r w:rsidR="00850D69">
        <w:t xml:space="preserve"> asimismo los siguientes datos:</w:t>
      </w:r>
    </w:p>
    <w:p w:rsidR="00850D69" w:rsidRDefault="00850D69" w:rsidP="00C8238C">
      <w:pPr>
        <w:ind w:firstLine="567"/>
        <w:jc w:val="both"/>
      </w:pPr>
    </w:p>
    <w:p w:rsidR="00850D69" w:rsidRDefault="00C8238C" w:rsidP="00850D69">
      <w:pPr>
        <w:numPr>
          <w:ilvl w:val="0"/>
          <w:numId w:val="4"/>
        </w:numPr>
        <w:ind w:left="1134" w:hanging="567"/>
        <w:jc w:val="both"/>
      </w:pPr>
      <w:r>
        <w:t>título del trabajo;</w:t>
      </w:r>
    </w:p>
    <w:p w:rsidR="00850D69" w:rsidRDefault="00C8238C" w:rsidP="00850D69">
      <w:pPr>
        <w:numPr>
          <w:ilvl w:val="0"/>
          <w:numId w:val="4"/>
        </w:numPr>
        <w:ind w:left="1134" w:hanging="567"/>
        <w:jc w:val="both"/>
      </w:pPr>
      <w:r>
        <w:t>nombre completo del autor o los autores;</w:t>
      </w:r>
    </w:p>
    <w:p w:rsidR="00850D69" w:rsidRDefault="00C8238C" w:rsidP="00850D69">
      <w:pPr>
        <w:numPr>
          <w:ilvl w:val="0"/>
          <w:numId w:val="4"/>
        </w:numPr>
        <w:ind w:left="1134" w:hanging="567"/>
        <w:jc w:val="both"/>
      </w:pPr>
      <w:r>
        <w:t>lugar o lugares de trabajo;</w:t>
      </w:r>
    </w:p>
    <w:p w:rsidR="00850D69" w:rsidRDefault="00C8238C" w:rsidP="00850D69">
      <w:pPr>
        <w:numPr>
          <w:ilvl w:val="0"/>
          <w:numId w:val="4"/>
        </w:numPr>
        <w:ind w:left="1134" w:hanging="567"/>
        <w:jc w:val="both"/>
      </w:pPr>
      <w:r>
        <w:t>domicilio;</w:t>
      </w:r>
    </w:p>
    <w:p w:rsidR="00850D69" w:rsidRDefault="00850D69" w:rsidP="00850D69">
      <w:pPr>
        <w:numPr>
          <w:ilvl w:val="0"/>
          <w:numId w:val="4"/>
        </w:numPr>
        <w:ind w:left="1134" w:hanging="567"/>
        <w:jc w:val="both"/>
      </w:pPr>
      <w:r>
        <w:t>teléfono</w:t>
      </w:r>
      <w:r w:rsidR="00C8238C">
        <w:t>;</w:t>
      </w:r>
    </w:p>
    <w:p w:rsidR="00850D69" w:rsidRDefault="00A91B86" w:rsidP="00850D69">
      <w:pPr>
        <w:numPr>
          <w:ilvl w:val="0"/>
          <w:numId w:val="4"/>
        </w:numPr>
        <w:ind w:left="1134" w:hanging="567"/>
        <w:jc w:val="both"/>
      </w:pPr>
      <w:r>
        <w:t xml:space="preserve">dirección de </w:t>
      </w:r>
      <w:r w:rsidR="00C8238C">
        <w:t>correo electrónico.</w:t>
      </w:r>
    </w:p>
    <w:p w:rsidR="00850D69" w:rsidRDefault="00850D69" w:rsidP="00850D69">
      <w:pPr>
        <w:ind w:left="567"/>
        <w:jc w:val="both"/>
      </w:pPr>
    </w:p>
    <w:p w:rsidR="00C8238C" w:rsidRDefault="00C674BE" w:rsidP="00850D69">
      <w:pPr>
        <w:ind w:firstLine="567"/>
        <w:jc w:val="both"/>
      </w:pPr>
      <w:r w:rsidRPr="00A91B86">
        <w:rPr>
          <w:b/>
        </w:rPr>
        <w:t>E</w:t>
      </w:r>
      <w:r w:rsidR="00A91B86" w:rsidRPr="00A91B86">
        <w:rPr>
          <w:b/>
        </w:rPr>
        <w:t>ntre e</w:t>
      </w:r>
      <w:r w:rsidRPr="00A91B86">
        <w:rPr>
          <w:b/>
        </w:rPr>
        <w:t>l</w:t>
      </w:r>
      <w:r w:rsidRPr="00C674BE">
        <w:t xml:space="preserve"> </w:t>
      </w:r>
      <w:r w:rsidRPr="00850D69">
        <w:rPr>
          <w:b/>
        </w:rPr>
        <w:t xml:space="preserve">lunes 3 </w:t>
      </w:r>
      <w:r w:rsidR="00A91B86">
        <w:rPr>
          <w:b/>
        </w:rPr>
        <w:t xml:space="preserve">y el viernes 7 </w:t>
      </w:r>
      <w:r w:rsidRPr="00850D69">
        <w:rPr>
          <w:b/>
        </w:rPr>
        <w:t>de abril de 2017</w:t>
      </w:r>
      <w:r w:rsidRPr="00C674BE">
        <w:t xml:space="preserve"> las autoridades de las jornadas comunicarán qué propuestas han sido aceptadas por el comité evaluador</w:t>
      </w:r>
      <w:r>
        <w:t>.</w:t>
      </w: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jc w:val="both"/>
        <w:rPr>
          <w:b/>
          <w:bCs/>
        </w:rPr>
      </w:pPr>
      <w:r>
        <w:rPr>
          <w:b/>
          <w:bCs/>
        </w:rPr>
        <w:t>Ponencia:</w:t>
      </w: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ind w:firstLine="567"/>
        <w:jc w:val="both"/>
      </w:pPr>
      <w:r>
        <w:t xml:space="preserve">Deberá remitirse </w:t>
      </w:r>
      <w:r w:rsidRPr="003037F9">
        <w:rPr>
          <w:b/>
        </w:rPr>
        <w:t>indefectiblemente</w:t>
      </w:r>
      <w:r>
        <w:t xml:space="preserve"> </w:t>
      </w:r>
      <w:r w:rsidR="00C674BE">
        <w:rPr>
          <w:b/>
        </w:rPr>
        <w:t xml:space="preserve">hasta </w:t>
      </w:r>
      <w:r w:rsidRPr="00507F71">
        <w:rPr>
          <w:b/>
        </w:rPr>
        <w:t xml:space="preserve">el </w:t>
      </w:r>
      <w:r w:rsidR="00C674BE">
        <w:rPr>
          <w:b/>
        </w:rPr>
        <w:t xml:space="preserve">lunes </w:t>
      </w:r>
      <w:r w:rsidRPr="00507F71">
        <w:rPr>
          <w:b/>
        </w:rPr>
        <w:t>3</w:t>
      </w:r>
      <w:r w:rsidR="00C674BE">
        <w:rPr>
          <w:b/>
        </w:rPr>
        <w:t>1</w:t>
      </w:r>
      <w:r w:rsidRPr="00507F71">
        <w:rPr>
          <w:b/>
        </w:rPr>
        <w:t xml:space="preserve"> de ju</w:t>
      </w:r>
      <w:r w:rsidR="00C674BE">
        <w:rPr>
          <w:b/>
        </w:rPr>
        <w:t>l</w:t>
      </w:r>
      <w:r w:rsidRPr="00507F71">
        <w:rPr>
          <w:b/>
        </w:rPr>
        <w:t>io de 201</w:t>
      </w:r>
      <w:r w:rsidR="00C674BE">
        <w:rPr>
          <w:b/>
        </w:rPr>
        <w:t>7</w:t>
      </w:r>
      <w:r>
        <w:t xml:space="preserve"> </w:t>
      </w:r>
      <w:r w:rsidR="00C674BE">
        <w:t>a la dirección que figura al pie de esta circular</w:t>
      </w:r>
      <w:r w:rsidR="00850D69">
        <w:t xml:space="preserve"> el texto completo de la ponencia propuesta</w:t>
      </w:r>
      <w:r>
        <w:t>. Se ruega observar las siguientes normas:</w:t>
      </w: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numPr>
          <w:ilvl w:val="0"/>
          <w:numId w:val="1"/>
        </w:numPr>
        <w:jc w:val="both"/>
      </w:pPr>
      <w:r>
        <w:t>Tamaño de hoja A4.</w:t>
      </w:r>
    </w:p>
    <w:p w:rsidR="00C8238C" w:rsidRDefault="00C8238C" w:rsidP="00C8238C">
      <w:pPr>
        <w:numPr>
          <w:ilvl w:val="0"/>
          <w:numId w:val="1"/>
        </w:numPr>
        <w:jc w:val="both"/>
      </w:pPr>
      <w:r>
        <w:t>Letra Times New Roman, tamaño 12 para el cuerpo del trabajo, las citas y la bibliografía, y tamaño 10 para las notas.</w:t>
      </w:r>
    </w:p>
    <w:p w:rsidR="00C8238C" w:rsidRPr="008B6C73" w:rsidRDefault="00C8238C" w:rsidP="00C8238C">
      <w:pPr>
        <w:numPr>
          <w:ilvl w:val="0"/>
          <w:numId w:val="1"/>
        </w:numPr>
        <w:jc w:val="both"/>
        <w:rPr>
          <w:spacing w:val="-6"/>
        </w:rPr>
      </w:pPr>
      <w:r w:rsidRPr="008B6C73">
        <w:rPr>
          <w:spacing w:val="-6"/>
        </w:rPr>
        <w:t>Doble espacio para el cuerpo del trabajo y la bibliografía, simple espacio para las citas y las notas.</w:t>
      </w:r>
    </w:p>
    <w:p w:rsidR="00C8238C" w:rsidRDefault="00C8238C" w:rsidP="00C8238C">
      <w:pPr>
        <w:numPr>
          <w:ilvl w:val="0"/>
          <w:numId w:val="1"/>
        </w:numPr>
        <w:jc w:val="both"/>
      </w:pPr>
      <w:r>
        <w:t>Notas al final del documento.</w:t>
      </w:r>
    </w:p>
    <w:p w:rsidR="00C8238C" w:rsidRDefault="00C8238C" w:rsidP="00C8238C">
      <w:pPr>
        <w:numPr>
          <w:ilvl w:val="0"/>
          <w:numId w:val="1"/>
        </w:numPr>
        <w:jc w:val="both"/>
      </w:pPr>
      <w:r>
        <w:t>Extensión máxima de 10 páginas, excluyendo notas y bibliografía.</w:t>
      </w:r>
    </w:p>
    <w:p w:rsidR="00C8238C" w:rsidRDefault="00C8238C" w:rsidP="00C8238C">
      <w:pPr>
        <w:numPr>
          <w:ilvl w:val="0"/>
          <w:numId w:val="1"/>
        </w:numPr>
        <w:jc w:val="both"/>
      </w:pPr>
      <w:r>
        <w:t xml:space="preserve">En la primera página deberán constar, en este orden, el título del trabajo, el nombre completo del autor o los autores, </w:t>
      </w:r>
      <w:r w:rsidR="00A91B86">
        <w:t>su</w:t>
      </w:r>
      <w:r>
        <w:t xml:space="preserve"> lugar o lugares de trabajo </w:t>
      </w:r>
      <w:r w:rsidR="00A91B86">
        <w:t>y dirección de correo electrónico</w:t>
      </w:r>
      <w:r>
        <w:t>.</w:t>
      </w:r>
    </w:p>
    <w:p w:rsidR="00C8238C" w:rsidRDefault="00C8238C" w:rsidP="00C8238C">
      <w:pPr>
        <w:numPr>
          <w:ilvl w:val="0"/>
          <w:numId w:val="1"/>
        </w:numPr>
        <w:jc w:val="both"/>
      </w:pPr>
      <w:r>
        <w:t xml:space="preserve">Se recomienda encarecidamente la adopción del sistema de referencia bibliográfica </w:t>
      </w:r>
      <w:r>
        <w:rPr>
          <w:i/>
          <w:iCs/>
        </w:rPr>
        <w:t>autor-año-página</w:t>
      </w:r>
      <w:r>
        <w:t xml:space="preserve"> o bien </w:t>
      </w:r>
      <w:r>
        <w:rPr>
          <w:i/>
          <w:iCs/>
        </w:rPr>
        <w:t>autor-título abreviado-página</w:t>
      </w:r>
      <w:r>
        <w:t>.</w:t>
      </w: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ind w:firstLine="567"/>
        <w:jc w:val="both"/>
      </w:pPr>
      <w:r>
        <w:t xml:space="preserve">Se aceptarán ponencias firmadas por más de un autor, pero cada uno deberá formalizar su inscripción de </w:t>
      </w:r>
      <w:r w:rsidR="00A91B86">
        <w:t>modo</w:t>
      </w:r>
      <w:r>
        <w:t xml:space="preserve"> individual.</w:t>
      </w:r>
    </w:p>
    <w:p w:rsidR="00E25ACE" w:rsidRDefault="00E25ACE" w:rsidP="00C8238C">
      <w:pPr>
        <w:ind w:firstLine="567"/>
        <w:jc w:val="both"/>
        <w:sectPr w:rsidR="00E25ACE" w:rsidSect="00040A43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8D1C82" w:rsidRPr="008D1C82" w:rsidRDefault="008D1C82" w:rsidP="008D1C82">
      <w:pPr>
        <w:ind w:firstLine="567"/>
        <w:jc w:val="both"/>
      </w:pPr>
    </w:p>
    <w:p w:rsidR="00C8238C" w:rsidRPr="00BB6A31" w:rsidRDefault="00C8238C" w:rsidP="00C8238C">
      <w:pPr>
        <w:jc w:val="both"/>
        <w:rPr>
          <w:b/>
        </w:rPr>
      </w:pPr>
      <w:r w:rsidRPr="00BB6A31">
        <w:rPr>
          <w:b/>
        </w:rPr>
        <w:t>Aranceles:</w:t>
      </w:r>
    </w:p>
    <w:p w:rsidR="00C8238C" w:rsidRDefault="00C8238C" w:rsidP="00C8238C">
      <w:pPr>
        <w:ind w:firstLine="567"/>
        <w:jc w:val="both"/>
      </w:pPr>
    </w:p>
    <w:p w:rsidR="00C8238C" w:rsidRDefault="00C8238C" w:rsidP="00C8238C">
      <w:pPr>
        <w:pStyle w:val="Default"/>
        <w:ind w:firstLine="567"/>
        <w:jc w:val="both"/>
      </w:pPr>
      <w:r>
        <w:t>Las categorías de participantes y los aranceles correspondientes son los que siguen:</w:t>
      </w:r>
    </w:p>
    <w:p w:rsidR="00C8238C" w:rsidRDefault="00C8238C" w:rsidP="00C8238C">
      <w:pPr>
        <w:pStyle w:val="Default"/>
        <w:ind w:firstLine="567"/>
        <w:jc w:val="both"/>
      </w:pPr>
    </w:p>
    <w:p w:rsidR="00C8238C" w:rsidRPr="007A3FDF" w:rsidRDefault="00C8238C" w:rsidP="00C8238C">
      <w:pPr>
        <w:pStyle w:val="Default"/>
        <w:ind w:left="539"/>
        <w:jc w:val="both"/>
      </w:pPr>
      <w:r w:rsidRPr="007A3FDF">
        <w:t xml:space="preserve">1. </w:t>
      </w:r>
      <w:r w:rsidRPr="007A3FDF">
        <w:rPr>
          <w:i/>
          <w:iCs/>
        </w:rPr>
        <w:t>Expositores</w:t>
      </w:r>
      <w:r>
        <w:rPr>
          <w:i/>
          <w:iCs/>
        </w:rPr>
        <w:t xml:space="preserve"> en general</w:t>
      </w:r>
      <w:r w:rsidRPr="007A3FDF">
        <w:rPr>
          <w:i/>
          <w:iCs/>
        </w:rPr>
        <w:t xml:space="preserve">: </w:t>
      </w:r>
      <w:r w:rsidRPr="007A3FDF">
        <w:t xml:space="preserve">$ </w:t>
      </w:r>
      <w:r w:rsidR="00C674BE">
        <w:t>1.2</w:t>
      </w:r>
      <w:r>
        <w:t>00</w:t>
      </w:r>
      <w:r w:rsidRPr="007A3FDF">
        <w:t xml:space="preserve"> (</w:t>
      </w:r>
      <w:r w:rsidR="00C674BE">
        <w:t>mil doscientos</w:t>
      </w:r>
      <w:r>
        <w:t xml:space="preserve"> pesos argentinos).</w:t>
      </w:r>
    </w:p>
    <w:p w:rsidR="00C8238C" w:rsidRPr="007A3FDF" w:rsidRDefault="00C8238C" w:rsidP="00C8238C">
      <w:pPr>
        <w:pStyle w:val="Default"/>
        <w:ind w:left="540"/>
        <w:jc w:val="both"/>
      </w:pPr>
      <w:r w:rsidRPr="007A3FDF">
        <w:t xml:space="preserve">2. </w:t>
      </w:r>
      <w:r w:rsidRPr="007A3FDF">
        <w:rPr>
          <w:i/>
          <w:iCs/>
        </w:rPr>
        <w:t xml:space="preserve">Expositores </w:t>
      </w:r>
      <w:r>
        <w:rPr>
          <w:i/>
          <w:iCs/>
        </w:rPr>
        <w:t>alumnos NO UCA</w:t>
      </w:r>
      <w:r w:rsidR="00C674BE">
        <w:rPr>
          <w:i/>
          <w:iCs/>
        </w:rPr>
        <w:t>*</w:t>
      </w:r>
      <w:r w:rsidRPr="007A3FDF">
        <w:rPr>
          <w:i/>
          <w:iCs/>
        </w:rPr>
        <w:t xml:space="preserve">: </w:t>
      </w:r>
      <w:r w:rsidRPr="007A3FDF">
        <w:t xml:space="preserve">$ </w:t>
      </w:r>
      <w:r w:rsidR="002860F9">
        <w:t>7</w:t>
      </w:r>
      <w:r w:rsidR="00C674BE">
        <w:t>0</w:t>
      </w:r>
      <w:r>
        <w:t>0</w:t>
      </w:r>
      <w:r w:rsidRPr="007A3FDF">
        <w:t xml:space="preserve"> (</w:t>
      </w:r>
      <w:r w:rsidR="002860F9">
        <w:t>setec</w:t>
      </w:r>
      <w:r w:rsidR="00C674BE">
        <w:t>i</w:t>
      </w:r>
      <w:r>
        <w:t>entos pesos argentinos).</w:t>
      </w:r>
    </w:p>
    <w:p w:rsidR="00C8238C" w:rsidRPr="007A3FDF" w:rsidRDefault="00C8238C" w:rsidP="00C8238C">
      <w:pPr>
        <w:pStyle w:val="Default"/>
        <w:ind w:left="540"/>
        <w:jc w:val="both"/>
      </w:pPr>
      <w:r>
        <w:t>3</w:t>
      </w:r>
      <w:r w:rsidRPr="007A3FDF">
        <w:t xml:space="preserve">. </w:t>
      </w:r>
      <w:r w:rsidRPr="007A3FDF">
        <w:rPr>
          <w:i/>
          <w:iCs/>
        </w:rPr>
        <w:t xml:space="preserve">Expositores </w:t>
      </w:r>
      <w:r>
        <w:rPr>
          <w:i/>
          <w:iCs/>
        </w:rPr>
        <w:t>alumnos UCA</w:t>
      </w:r>
      <w:r w:rsidR="00C674BE">
        <w:rPr>
          <w:i/>
          <w:iCs/>
        </w:rPr>
        <w:t>*</w:t>
      </w:r>
      <w:r w:rsidRPr="007A3FDF">
        <w:rPr>
          <w:i/>
          <w:iCs/>
        </w:rPr>
        <w:t xml:space="preserve">: </w:t>
      </w:r>
      <w:r w:rsidRPr="007A3FDF">
        <w:t xml:space="preserve">$ </w:t>
      </w:r>
      <w:r w:rsidR="00C674BE">
        <w:t>30</w:t>
      </w:r>
      <w:r>
        <w:t>0</w:t>
      </w:r>
      <w:r w:rsidRPr="007A3FDF">
        <w:t xml:space="preserve"> (</w:t>
      </w:r>
      <w:r w:rsidR="00C674BE">
        <w:t>tres</w:t>
      </w:r>
      <w:r>
        <w:t>ciento</w:t>
      </w:r>
      <w:r w:rsidR="00C674BE">
        <w:t>s</w:t>
      </w:r>
      <w:r>
        <w:t xml:space="preserve"> pesos argentinos).</w:t>
      </w:r>
    </w:p>
    <w:p w:rsidR="00C8238C" w:rsidRDefault="00C8238C" w:rsidP="00C8238C">
      <w:pPr>
        <w:pStyle w:val="Default"/>
        <w:ind w:left="540"/>
        <w:jc w:val="both"/>
      </w:pPr>
    </w:p>
    <w:p w:rsidR="00C8238C" w:rsidRPr="007A3FDF" w:rsidRDefault="00C8238C" w:rsidP="00C8238C">
      <w:pPr>
        <w:pStyle w:val="Default"/>
        <w:ind w:left="540"/>
        <w:jc w:val="both"/>
      </w:pPr>
      <w:r>
        <w:t>4</w:t>
      </w:r>
      <w:r w:rsidRPr="007A3FDF">
        <w:t xml:space="preserve">. </w:t>
      </w:r>
      <w:r w:rsidRPr="007A3FDF">
        <w:rPr>
          <w:i/>
          <w:iCs/>
        </w:rPr>
        <w:t>Asistentes</w:t>
      </w:r>
      <w:r>
        <w:rPr>
          <w:i/>
          <w:iCs/>
        </w:rPr>
        <w:t xml:space="preserve"> en general</w:t>
      </w:r>
      <w:r w:rsidRPr="007A3FDF">
        <w:rPr>
          <w:i/>
          <w:iCs/>
        </w:rPr>
        <w:t xml:space="preserve">: </w:t>
      </w:r>
      <w:r>
        <w:t xml:space="preserve">$ </w:t>
      </w:r>
      <w:r w:rsidR="00A91B86">
        <w:t>4</w:t>
      </w:r>
      <w:r>
        <w:t>0</w:t>
      </w:r>
      <w:r w:rsidRPr="007A3FDF">
        <w:t>0 (</w:t>
      </w:r>
      <w:r w:rsidR="003F75B5">
        <w:t>cuatro</w:t>
      </w:r>
      <w:r>
        <w:t>cientos pesos argentinos).</w:t>
      </w:r>
    </w:p>
    <w:p w:rsidR="00C8238C" w:rsidRDefault="00C8238C" w:rsidP="00C8238C">
      <w:pPr>
        <w:pStyle w:val="Default"/>
        <w:spacing w:after="120"/>
        <w:ind w:left="539"/>
        <w:jc w:val="both"/>
      </w:pPr>
      <w:r>
        <w:t xml:space="preserve">5. </w:t>
      </w:r>
      <w:r>
        <w:rPr>
          <w:i/>
          <w:iCs/>
        </w:rPr>
        <w:t>Asistentes alumnos UCA</w:t>
      </w:r>
      <w:r w:rsidR="00C674BE">
        <w:rPr>
          <w:i/>
          <w:iCs/>
        </w:rPr>
        <w:t>*</w:t>
      </w:r>
      <w:r w:rsidRPr="003037F9">
        <w:rPr>
          <w:i/>
        </w:rPr>
        <w:t>:</w:t>
      </w:r>
      <w:r>
        <w:t xml:space="preserve"> Sin cargo.</w:t>
      </w:r>
    </w:p>
    <w:p w:rsidR="00C8238C" w:rsidRDefault="00C674BE" w:rsidP="00C8238C">
      <w:pPr>
        <w:ind w:firstLine="567"/>
        <w:jc w:val="both"/>
      </w:pPr>
      <w:r w:rsidRPr="009C5A64">
        <w:rPr>
          <w:b/>
          <w:sz w:val="22"/>
          <w:szCs w:val="22"/>
        </w:rPr>
        <w:t xml:space="preserve">* Por </w:t>
      </w:r>
      <w:r>
        <w:rPr>
          <w:b/>
          <w:i/>
          <w:sz w:val="22"/>
          <w:szCs w:val="22"/>
        </w:rPr>
        <w:t>A</w:t>
      </w:r>
      <w:r w:rsidRPr="009C5A64">
        <w:rPr>
          <w:b/>
          <w:i/>
          <w:sz w:val="22"/>
          <w:szCs w:val="22"/>
        </w:rPr>
        <w:t>lumno</w:t>
      </w:r>
      <w:r w:rsidRPr="009C5A64">
        <w:rPr>
          <w:b/>
          <w:sz w:val="22"/>
          <w:szCs w:val="22"/>
        </w:rPr>
        <w:t xml:space="preserve"> se entiende </w:t>
      </w:r>
      <w:r>
        <w:rPr>
          <w:b/>
          <w:sz w:val="22"/>
          <w:szCs w:val="22"/>
        </w:rPr>
        <w:t>todo aquel</w:t>
      </w:r>
      <w:r w:rsidRPr="009C5A64">
        <w:rPr>
          <w:b/>
          <w:sz w:val="22"/>
          <w:szCs w:val="22"/>
        </w:rPr>
        <w:t xml:space="preserve"> que cursa una carrera </w:t>
      </w:r>
      <w:r>
        <w:rPr>
          <w:b/>
          <w:sz w:val="22"/>
          <w:szCs w:val="22"/>
        </w:rPr>
        <w:t xml:space="preserve">universitaria </w:t>
      </w:r>
      <w:r w:rsidRPr="009C5A64">
        <w:rPr>
          <w:b/>
          <w:sz w:val="22"/>
          <w:szCs w:val="22"/>
        </w:rPr>
        <w:t>de grado.</w:t>
      </w:r>
    </w:p>
    <w:p w:rsidR="00C674BE" w:rsidRDefault="00C674BE" w:rsidP="00C8238C">
      <w:pPr>
        <w:ind w:firstLine="567"/>
        <w:jc w:val="both"/>
      </w:pPr>
    </w:p>
    <w:p w:rsidR="00647F33" w:rsidRDefault="00647F33" w:rsidP="00C8238C">
      <w:pPr>
        <w:ind w:firstLine="567"/>
        <w:jc w:val="both"/>
      </w:pPr>
    </w:p>
    <w:p w:rsidR="00C674BE" w:rsidRDefault="00C674BE" w:rsidP="00C8238C">
      <w:pPr>
        <w:ind w:firstLine="567"/>
        <w:jc w:val="both"/>
      </w:pPr>
    </w:p>
    <w:p w:rsidR="00C8238C" w:rsidRDefault="00C8238C" w:rsidP="00C8238C">
      <w:pPr>
        <w:ind w:firstLine="567"/>
        <w:jc w:val="both"/>
      </w:pPr>
      <w:r>
        <w:t>La inscripción de expositores y asistentes se realizará en línea desde nuestra página web institucional. En una próxima circular</w:t>
      </w:r>
      <w:r w:rsidRPr="004D781D">
        <w:t xml:space="preserve"> </w:t>
      </w:r>
      <w:r>
        <w:t>se dará a conocer el link necesario a tales efectos y un instructivo sobre el trámite de inscripción y pago del arancel</w:t>
      </w:r>
      <w:r w:rsidR="00A91B86">
        <w:t>, así como otras informaciones necesarias</w:t>
      </w:r>
      <w:r>
        <w:t>.</w:t>
      </w:r>
    </w:p>
    <w:p w:rsidR="00FB5D55" w:rsidRDefault="00FB5D55" w:rsidP="00FB5D55">
      <w:pPr>
        <w:ind w:firstLine="708"/>
        <w:jc w:val="both"/>
      </w:pPr>
    </w:p>
    <w:p w:rsidR="00E25ACE" w:rsidRDefault="00E25ACE" w:rsidP="00FB5D55">
      <w:pPr>
        <w:ind w:firstLine="708"/>
        <w:jc w:val="both"/>
      </w:pPr>
    </w:p>
    <w:p w:rsidR="00FB5D55" w:rsidRDefault="00FB5D55" w:rsidP="00FB5D55">
      <w:pPr>
        <w:ind w:firstLine="708"/>
        <w:jc w:val="both"/>
      </w:pPr>
    </w:p>
    <w:p w:rsidR="00647F33" w:rsidRDefault="00647F33" w:rsidP="00FB5D55">
      <w:pPr>
        <w:ind w:firstLine="708"/>
        <w:jc w:val="both"/>
      </w:pPr>
    </w:p>
    <w:p w:rsidR="00647F33" w:rsidRPr="00FB5D55" w:rsidRDefault="00647F33" w:rsidP="00FB5D55">
      <w:pPr>
        <w:ind w:firstLine="708"/>
        <w:jc w:val="both"/>
      </w:pPr>
    </w:p>
    <w:p w:rsidR="007F24D2" w:rsidRDefault="007F24D2" w:rsidP="00C24D5E">
      <w:pPr>
        <w:jc w:val="both"/>
      </w:pPr>
    </w:p>
    <w:p w:rsidR="0017219D" w:rsidRPr="00C24D5E" w:rsidRDefault="0017219D" w:rsidP="00C24D5E">
      <w:pPr>
        <w:jc w:val="both"/>
      </w:pPr>
    </w:p>
    <w:p w:rsidR="0017219D" w:rsidRDefault="0017219D" w:rsidP="00C24D5E">
      <w:pPr>
        <w:jc w:val="both"/>
        <w:sectPr w:rsidR="0017219D" w:rsidSect="00040A43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7219D" w:rsidRDefault="0017219D" w:rsidP="0017219D">
      <w:pPr>
        <w:pStyle w:val="Ttulo2"/>
        <w:jc w:val="center"/>
      </w:pPr>
      <w:r>
        <w:lastRenderedPageBreak/>
        <w:t>Dra. Sofía M. Carrizo Rueda</w:t>
      </w:r>
    </w:p>
    <w:p w:rsidR="00E01875" w:rsidRDefault="00E01875" w:rsidP="0017219D">
      <w:pPr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AR"/>
        </w:rPr>
        <w:t>Directora del Doctorado en Letras</w:t>
      </w:r>
    </w:p>
    <w:p w:rsidR="00091CBD" w:rsidRDefault="0017219D" w:rsidP="0017219D">
      <w:pPr>
        <w:jc w:val="center"/>
        <w:rPr>
          <w:sz w:val="23"/>
          <w:szCs w:val="23"/>
          <w:lang w:val="es-AR"/>
        </w:rPr>
      </w:pPr>
      <w:r w:rsidRPr="00FB5D55">
        <w:rPr>
          <w:sz w:val="23"/>
          <w:szCs w:val="23"/>
          <w:lang w:val="es-AR"/>
        </w:rPr>
        <w:t xml:space="preserve">Directora de las </w:t>
      </w:r>
      <w:r w:rsidR="00FB5D55" w:rsidRPr="00FB5D55">
        <w:rPr>
          <w:sz w:val="23"/>
          <w:szCs w:val="23"/>
          <w:lang w:val="es-AR"/>
        </w:rPr>
        <w:t>Duo</w:t>
      </w:r>
      <w:r w:rsidRPr="00FB5D55">
        <w:rPr>
          <w:sz w:val="23"/>
          <w:szCs w:val="23"/>
          <w:lang w:val="es-AR"/>
        </w:rPr>
        <w:t>décimas Jornadas Internacionales</w:t>
      </w:r>
      <w:r w:rsidR="00FB5D55">
        <w:rPr>
          <w:sz w:val="23"/>
          <w:szCs w:val="23"/>
          <w:lang w:val="es-AR"/>
        </w:rPr>
        <w:t xml:space="preserve"> </w:t>
      </w:r>
      <w:r>
        <w:rPr>
          <w:sz w:val="23"/>
          <w:szCs w:val="23"/>
          <w:lang w:val="es-AR"/>
        </w:rPr>
        <w:t>de Literatura</w:t>
      </w:r>
    </w:p>
    <w:p w:rsidR="0017219D" w:rsidRDefault="0017219D" w:rsidP="0017219D">
      <w:pPr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AR"/>
        </w:rPr>
        <w:t>Española Medieval</w:t>
      </w:r>
    </w:p>
    <w:p w:rsidR="0017219D" w:rsidRDefault="0017219D" w:rsidP="0017219D">
      <w:pPr>
        <w:pStyle w:val="Ttulo2"/>
        <w:jc w:val="center"/>
      </w:pPr>
      <w:r>
        <w:lastRenderedPageBreak/>
        <w:t>Dr. Javier Roberto González</w:t>
      </w:r>
    </w:p>
    <w:p w:rsidR="0017219D" w:rsidRDefault="0017219D" w:rsidP="0017219D">
      <w:pPr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AR"/>
        </w:rPr>
        <w:t xml:space="preserve">Decano de </w:t>
      </w:r>
      <w:smartTag w:uri="urn:schemas-microsoft-com:office:smarttags" w:element="PersonName">
        <w:smartTagPr>
          <w:attr w:name="ProductID" w:val="la Facultad"/>
        </w:smartTagPr>
        <w:r>
          <w:rPr>
            <w:sz w:val="23"/>
            <w:szCs w:val="23"/>
            <w:lang w:val="es-AR"/>
          </w:rPr>
          <w:t>la Facultad</w:t>
        </w:r>
      </w:smartTag>
      <w:r>
        <w:rPr>
          <w:sz w:val="23"/>
          <w:szCs w:val="23"/>
          <w:lang w:val="es-AR"/>
        </w:rPr>
        <w:t xml:space="preserve"> de Filosofía y Letras</w:t>
      </w:r>
    </w:p>
    <w:p w:rsidR="0017219D" w:rsidRDefault="0017219D" w:rsidP="0017219D">
      <w:pPr>
        <w:jc w:val="center"/>
        <w:rPr>
          <w:sz w:val="23"/>
          <w:szCs w:val="23"/>
          <w:lang w:val="es-AR"/>
        </w:rPr>
      </w:pPr>
      <w:r>
        <w:rPr>
          <w:sz w:val="23"/>
          <w:szCs w:val="23"/>
          <w:lang w:val="es-AR"/>
        </w:rPr>
        <w:t>Director del Departamento de Letras</w:t>
      </w:r>
    </w:p>
    <w:p w:rsidR="00E01875" w:rsidRDefault="0017219D" w:rsidP="0017219D">
      <w:pPr>
        <w:jc w:val="center"/>
        <w:rPr>
          <w:spacing w:val="-4"/>
          <w:sz w:val="23"/>
          <w:szCs w:val="23"/>
          <w:lang w:val="es-AR"/>
        </w:rPr>
      </w:pPr>
      <w:r w:rsidRPr="001B6A11">
        <w:rPr>
          <w:spacing w:val="-4"/>
          <w:sz w:val="23"/>
          <w:szCs w:val="23"/>
          <w:lang w:val="es-AR"/>
        </w:rPr>
        <w:t>Prof</w:t>
      </w:r>
      <w:r w:rsidR="00E01875">
        <w:rPr>
          <w:spacing w:val="-4"/>
          <w:sz w:val="23"/>
          <w:szCs w:val="23"/>
          <w:lang w:val="es-AR"/>
        </w:rPr>
        <w:t>esor</w:t>
      </w:r>
      <w:r w:rsidRPr="001B6A11">
        <w:rPr>
          <w:spacing w:val="-4"/>
          <w:sz w:val="23"/>
          <w:szCs w:val="23"/>
          <w:lang w:val="es-AR"/>
        </w:rPr>
        <w:t xml:space="preserve"> Tit</w:t>
      </w:r>
      <w:r w:rsidR="00E01875">
        <w:rPr>
          <w:spacing w:val="-4"/>
          <w:sz w:val="23"/>
          <w:szCs w:val="23"/>
          <w:lang w:val="es-AR"/>
        </w:rPr>
        <w:t>ular</w:t>
      </w:r>
      <w:r w:rsidR="001B6A11" w:rsidRPr="001B6A11">
        <w:rPr>
          <w:spacing w:val="-4"/>
          <w:sz w:val="23"/>
          <w:szCs w:val="23"/>
          <w:lang w:val="es-AR"/>
        </w:rPr>
        <w:t xml:space="preserve"> Ordinario</w:t>
      </w:r>
    </w:p>
    <w:p w:rsidR="0017219D" w:rsidRPr="001B6A11" w:rsidRDefault="0017219D" w:rsidP="0017219D">
      <w:pPr>
        <w:jc w:val="center"/>
        <w:rPr>
          <w:spacing w:val="-4"/>
        </w:rPr>
      </w:pPr>
      <w:r w:rsidRPr="001B6A11">
        <w:rPr>
          <w:spacing w:val="-4"/>
          <w:sz w:val="23"/>
          <w:szCs w:val="23"/>
          <w:lang w:val="es-AR"/>
        </w:rPr>
        <w:t>de Literatura Española Medieval</w:t>
      </w:r>
    </w:p>
    <w:p w:rsidR="0017219D" w:rsidRDefault="0017219D" w:rsidP="00F94F8B">
      <w:pPr>
        <w:ind w:firstLine="708"/>
        <w:jc w:val="both"/>
        <w:sectPr w:rsidR="0017219D" w:rsidSect="00FB5D55">
          <w:type w:val="continuous"/>
          <w:pgSz w:w="11906" w:h="16838" w:code="9"/>
          <w:pgMar w:top="1418" w:right="1134" w:bottom="1418" w:left="1134" w:header="709" w:footer="709" w:gutter="0"/>
          <w:cols w:num="2" w:space="0"/>
          <w:titlePg/>
          <w:docGrid w:linePitch="360"/>
        </w:sectPr>
      </w:pPr>
    </w:p>
    <w:p w:rsidR="0017219D" w:rsidRPr="00A27ECB" w:rsidRDefault="0017219D" w:rsidP="00A27ECB">
      <w:pPr>
        <w:jc w:val="both"/>
        <w:rPr>
          <w:sz w:val="8"/>
          <w:szCs w:val="8"/>
        </w:rPr>
      </w:pPr>
    </w:p>
    <w:sectPr w:rsidR="0017219D" w:rsidRPr="00A27ECB" w:rsidSect="00FB5D55">
      <w:type w:val="continuous"/>
      <w:pgSz w:w="11906" w:h="16838" w:code="9"/>
      <w:pgMar w:top="1418" w:right="1134" w:bottom="1418" w:left="1134" w:header="709" w:footer="709" w:gutter="0"/>
      <w:cols w:num="2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08" w:rsidRDefault="00A81408">
      <w:r>
        <w:separator/>
      </w:r>
    </w:p>
  </w:endnote>
  <w:endnote w:type="continuationSeparator" w:id="0">
    <w:p w:rsidR="00A81408" w:rsidRDefault="00A8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48" w:rsidRPr="00676448" w:rsidRDefault="00676448" w:rsidP="00676448">
    <w:pPr>
      <w:pStyle w:val="Piedepgina"/>
      <w:jc w:val="center"/>
      <w:rPr>
        <w:sz w:val="22"/>
        <w:szCs w:val="22"/>
      </w:rPr>
    </w:pPr>
  </w:p>
  <w:p w:rsidR="00676448" w:rsidRPr="00676448" w:rsidRDefault="00676448" w:rsidP="00676448">
    <w:pPr>
      <w:pStyle w:val="Piedepgina"/>
      <w:jc w:val="center"/>
      <w:rPr>
        <w:sz w:val="22"/>
        <w:szCs w:val="22"/>
      </w:rPr>
    </w:pPr>
  </w:p>
  <w:p w:rsidR="00D15312" w:rsidRDefault="00D15312" w:rsidP="00D15312">
    <w:pPr>
      <w:pStyle w:val="Piedepgina"/>
      <w:pBdr>
        <w:top w:val="single" w:sz="4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Facultad de Filosofía y Letras – Departamento de Letras</w:t>
    </w:r>
  </w:p>
  <w:p w:rsidR="00354C99" w:rsidRDefault="00354C99" w:rsidP="00354C99">
    <w:pPr>
      <w:pStyle w:val="Piedepgina"/>
      <w:jc w:val="center"/>
      <w:rPr>
        <w:sz w:val="22"/>
        <w:szCs w:val="22"/>
      </w:rPr>
    </w:pPr>
    <w:r>
      <w:rPr>
        <w:sz w:val="22"/>
        <w:szCs w:val="22"/>
      </w:rPr>
      <w:t>Edificio San Alberto Magno, Av. Alicia Moreau de Justo 1500, planta baja</w:t>
    </w:r>
  </w:p>
  <w:p w:rsidR="00354C99" w:rsidRDefault="00354C99" w:rsidP="00354C99">
    <w:pPr>
      <w:pStyle w:val="Piedepgina"/>
      <w:jc w:val="center"/>
      <w:rPr>
        <w:sz w:val="22"/>
        <w:szCs w:val="22"/>
      </w:rPr>
    </w:pPr>
    <w:r>
      <w:rPr>
        <w:sz w:val="22"/>
        <w:szCs w:val="22"/>
      </w:rPr>
      <w:t>(C1107AFD) Ciudad de Buenos Aires, República Argentina</w:t>
    </w:r>
  </w:p>
  <w:p w:rsidR="00D15312" w:rsidRPr="0033584C" w:rsidRDefault="00354C99" w:rsidP="00354C99">
    <w:pPr>
      <w:pStyle w:val="Piedepgina"/>
      <w:jc w:val="center"/>
      <w:rPr>
        <w:sz w:val="22"/>
        <w:szCs w:val="22"/>
        <w:lang w:val="en-US"/>
      </w:rPr>
    </w:pPr>
    <w:r w:rsidRPr="0033584C">
      <w:rPr>
        <w:sz w:val="22"/>
        <w:szCs w:val="22"/>
        <w:lang w:val="en-US"/>
      </w:rPr>
      <w:t xml:space="preserve">(005411) 4349-0200, int. 1204 – </w:t>
    </w:r>
    <w:r w:rsidRPr="00354C99">
      <w:rPr>
        <w:sz w:val="22"/>
        <w:szCs w:val="22"/>
        <w:lang w:val="en-US"/>
      </w:rPr>
      <w:t>jornespmedieval@uca.edu.ar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41" w:rsidRPr="00900D41" w:rsidRDefault="00900D41" w:rsidP="00900D41">
    <w:pPr>
      <w:pStyle w:val="Piedepgina"/>
      <w:jc w:val="center"/>
      <w:rPr>
        <w:sz w:val="22"/>
        <w:szCs w:val="22"/>
      </w:rPr>
    </w:pPr>
  </w:p>
  <w:p w:rsidR="00900D41" w:rsidRPr="00900D41" w:rsidRDefault="00900D41" w:rsidP="00900D41">
    <w:pPr>
      <w:pStyle w:val="Piedepgina"/>
      <w:jc w:val="center"/>
      <w:rPr>
        <w:b/>
        <w:smallCaps/>
        <w:sz w:val="28"/>
        <w:szCs w:val="28"/>
        <w:lang w:val="es-AR"/>
      </w:rPr>
    </w:pPr>
    <w:r w:rsidRPr="00900D41">
      <w:rPr>
        <w:b/>
        <w:smallCaps/>
        <w:sz w:val="28"/>
        <w:szCs w:val="28"/>
        <w:lang w:val="es-AR"/>
      </w:rPr>
      <w:t>Pontificia Universidad Católica Argentina</w:t>
    </w:r>
  </w:p>
  <w:p w:rsidR="00900D41" w:rsidRPr="00900D41" w:rsidRDefault="00900D41" w:rsidP="00900D41">
    <w:pPr>
      <w:pStyle w:val="Piedepgina"/>
      <w:jc w:val="center"/>
      <w:rPr>
        <w:b/>
        <w:smallCaps/>
        <w:sz w:val="28"/>
        <w:szCs w:val="28"/>
        <w:lang w:val="es-AR"/>
      </w:rPr>
    </w:pPr>
    <w:r w:rsidRPr="00900D41">
      <w:rPr>
        <w:b/>
        <w:smallCaps/>
        <w:sz w:val="28"/>
        <w:szCs w:val="28"/>
        <w:lang w:val="es-AR"/>
      </w:rPr>
      <w:t>“Santa María de los Buenos Aires”</w:t>
    </w:r>
  </w:p>
  <w:p w:rsidR="00900D41" w:rsidRPr="00900D41" w:rsidRDefault="00755FED" w:rsidP="00900D41">
    <w:pPr>
      <w:pStyle w:val="Piedepgina"/>
      <w:spacing w:before="60"/>
      <w:jc w:val="center"/>
      <w:rPr>
        <w:b/>
        <w:smallCaps/>
        <w:sz w:val="28"/>
        <w:szCs w:val="28"/>
        <w:lang w:val="es-AR"/>
      </w:rPr>
    </w:pPr>
    <w:r w:rsidRPr="00900D41">
      <w:rPr>
        <w:b/>
        <w:smallCaps/>
        <w:sz w:val="28"/>
        <w:szCs w:val="28"/>
        <w:lang w:val="es-AR"/>
      </w:rPr>
      <w:t>Facultad de Filosofía y Letras</w:t>
    </w:r>
  </w:p>
  <w:p w:rsidR="00755FED" w:rsidRPr="00900D41" w:rsidRDefault="00755FED" w:rsidP="00900D41">
    <w:pPr>
      <w:pStyle w:val="Piedepgina"/>
      <w:spacing w:before="60"/>
      <w:jc w:val="center"/>
      <w:rPr>
        <w:b/>
        <w:sz w:val="28"/>
        <w:szCs w:val="28"/>
      </w:rPr>
    </w:pPr>
    <w:r w:rsidRPr="00900D41">
      <w:rPr>
        <w:b/>
        <w:smallCaps/>
        <w:sz w:val="28"/>
        <w:szCs w:val="28"/>
        <w:lang w:val="es-AR"/>
      </w:rPr>
      <w:t>Departamento de Letras</w:t>
    </w:r>
  </w:p>
  <w:p w:rsidR="00755FED" w:rsidRPr="0033584C" w:rsidRDefault="00755FED" w:rsidP="00AC150A">
    <w:pPr>
      <w:pStyle w:val="Piedepgina"/>
      <w:jc w:val="center"/>
      <w:rPr>
        <w:sz w:val="22"/>
        <w:szCs w:val="22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448" w:rsidRPr="00676448" w:rsidRDefault="00676448" w:rsidP="00676448">
    <w:pPr>
      <w:pStyle w:val="Piedepgina"/>
      <w:jc w:val="center"/>
      <w:rPr>
        <w:sz w:val="22"/>
        <w:szCs w:val="22"/>
      </w:rPr>
    </w:pPr>
  </w:p>
  <w:p w:rsidR="00676448" w:rsidRPr="00676448" w:rsidRDefault="00676448" w:rsidP="00676448">
    <w:pPr>
      <w:pStyle w:val="Piedepgina"/>
      <w:jc w:val="center"/>
      <w:rPr>
        <w:sz w:val="22"/>
        <w:szCs w:val="22"/>
      </w:rPr>
    </w:pPr>
  </w:p>
  <w:p w:rsidR="00614375" w:rsidRDefault="00614375" w:rsidP="00676448">
    <w:pPr>
      <w:pStyle w:val="Piedepgina"/>
      <w:pBdr>
        <w:top w:val="single" w:sz="4" w:space="1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Facultad de Filosofía y Letras – Departamento de Letras</w:t>
    </w:r>
  </w:p>
  <w:p w:rsidR="00614375" w:rsidRDefault="00614375" w:rsidP="00614375">
    <w:pPr>
      <w:pStyle w:val="Piedepgina"/>
      <w:jc w:val="center"/>
      <w:rPr>
        <w:sz w:val="22"/>
        <w:szCs w:val="22"/>
      </w:rPr>
    </w:pPr>
    <w:r>
      <w:rPr>
        <w:sz w:val="22"/>
        <w:szCs w:val="22"/>
      </w:rPr>
      <w:t>Edificio San Alberto Magno, Av. Alicia Moreau de Justo 1500, planta baja</w:t>
    </w:r>
  </w:p>
  <w:p w:rsidR="00614375" w:rsidRDefault="00614375" w:rsidP="00614375">
    <w:pPr>
      <w:pStyle w:val="Piedepgina"/>
      <w:jc w:val="center"/>
      <w:rPr>
        <w:sz w:val="22"/>
        <w:szCs w:val="22"/>
      </w:rPr>
    </w:pPr>
    <w:r>
      <w:rPr>
        <w:sz w:val="22"/>
        <w:szCs w:val="22"/>
      </w:rPr>
      <w:t>(C1107AFD) Ciudad de Buenos Aires, República Argentina</w:t>
    </w:r>
  </w:p>
  <w:p w:rsidR="00614375" w:rsidRPr="00614375" w:rsidRDefault="00614375" w:rsidP="00614375">
    <w:pPr>
      <w:pStyle w:val="Piedepgina"/>
      <w:jc w:val="center"/>
    </w:pPr>
    <w:r w:rsidRPr="0033584C">
      <w:rPr>
        <w:sz w:val="22"/>
        <w:szCs w:val="22"/>
        <w:lang w:val="en-US"/>
      </w:rPr>
      <w:t xml:space="preserve">(005411) 4349-0200, int. 1204 – </w:t>
    </w:r>
    <w:r w:rsidRPr="00354C99">
      <w:rPr>
        <w:sz w:val="22"/>
        <w:szCs w:val="22"/>
        <w:lang w:val="en-US"/>
      </w:rPr>
      <w:t>jornespmedieval@uca.edu.ar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08" w:rsidRDefault="00A81408">
      <w:r>
        <w:separator/>
      </w:r>
    </w:p>
  </w:footnote>
  <w:footnote w:type="continuationSeparator" w:id="0">
    <w:p w:rsidR="00A81408" w:rsidRDefault="00A81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CD" w:rsidRDefault="000042CD" w:rsidP="000042CD">
    <w:pPr>
      <w:pStyle w:val="Encabezado"/>
      <w:jc w:val="right"/>
    </w:pPr>
    <w:r>
      <w:rPr>
        <w:sz w:val="22"/>
        <w:szCs w:val="22"/>
      </w:rPr>
      <w:t xml:space="preserve">Página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5441D4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de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A6296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FED" w:rsidRDefault="00A81408" w:rsidP="00755FED">
    <w:pPr>
      <w:pStyle w:val="Encabezado"/>
      <w:jc w:val="center"/>
    </w:pPr>
    <w:r>
      <w:rPr>
        <w:b/>
        <w:smallCaps/>
        <w:noProof/>
        <w:sz w:val="36"/>
        <w:szCs w:val="32"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53" type="#_x0000_t75" alt="Descripción: Alfonso X" style="position:absolute;left:0;text-align:left;margin-left:42.55pt;margin-top:28.35pt;width:66.35pt;height:101.2pt;z-index:1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1" o:title="Alfonso X"/>
          <w10:wrap anchorx="margin" anchory="page"/>
        </v:shape>
      </w:pict>
    </w:r>
  </w:p>
  <w:p w:rsidR="00755FED" w:rsidRDefault="00A81408" w:rsidP="00755FED">
    <w:pPr>
      <w:pStyle w:val="Ttulo"/>
      <w:rPr>
        <w:smallCaps/>
        <w:sz w:val="36"/>
        <w:szCs w:val="32"/>
      </w:rPr>
    </w:pPr>
    <w:r>
      <w:rPr>
        <w:smallCaps/>
        <w:noProof/>
        <w:sz w:val="36"/>
        <w:szCs w:val="32"/>
        <w:lang w:val="es-AR" w:eastAsia="es-AR"/>
      </w:rPr>
      <w:pict>
        <v:shape id="Imagen 2" o:spid="_x0000_s2054" type="#_x0000_t75" alt="Descripción: ISON10" style="position:absolute;left:0;text-align:left;margin-left:487.6pt;margin-top:42.55pt;width:77.1pt;height:75.45pt;z-index:2;visibility:visible;mso-position-horizontal:absolute;mso-position-horizontal-relative:page;mso-position-vertical:absolute;mso-position-vertical-relative:page">
          <v:imagedata r:id="rId2" o:title="ISON10"/>
          <w10:wrap anchorx="page" anchory="page"/>
        </v:shape>
      </w:pict>
    </w:r>
    <w:r w:rsidR="00FB5D55">
      <w:rPr>
        <w:smallCaps/>
        <w:sz w:val="36"/>
        <w:szCs w:val="32"/>
        <w:lang w:val="es-AR"/>
      </w:rPr>
      <w:t>Duodécimas</w:t>
    </w:r>
    <w:r w:rsidR="00755FED">
      <w:rPr>
        <w:smallCaps/>
        <w:sz w:val="36"/>
        <w:szCs w:val="32"/>
      </w:rPr>
      <w:t xml:space="preserve"> Jornadas Internacionales</w:t>
    </w:r>
  </w:p>
  <w:p w:rsidR="00755FED" w:rsidRDefault="00755FED" w:rsidP="00755FED">
    <w:pPr>
      <w:jc w:val="center"/>
      <w:rPr>
        <w:b/>
        <w:smallCaps/>
        <w:sz w:val="32"/>
        <w:szCs w:val="32"/>
        <w:lang w:val="es-AR"/>
      </w:rPr>
    </w:pPr>
    <w:r>
      <w:rPr>
        <w:b/>
        <w:smallCaps/>
        <w:sz w:val="36"/>
        <w:szCs w:val="32"/>
        <w:lang w:val="es-AR"/>
      </w:rPr>
      <w:t>De Literatura Española Medieval</w:t>
    </w:r>
  </w:p>
  <w:p w:rsidR="00FB5D55" w:rsidRPr="00900D41" w:rsidRDefault="00FB5D55" w:rsidP="00FB5D55">
    <w:pPr>
      <w:spacing w:before="240"/>
      <w:jc w:val="center"/>
      <w:rPr>
        <w:b/>
        <w:smallCaps/>
        <w:sz w:val="28"/>
        <w:szCs w:val="28"/>
        <w:lang w:val="es-AR"/>
      </w:rPr>
    </w:pPr>
    <w:r w:rsidRPr="00900D41">
      <w:rPr>
        <w:b/>
        <w:i/>
        <w:smallCaps/>
        <w:sz w:val="28"/>
        <w:szCs w:val="28"/>
        <w:lang w:val="es-AR"/>
      </w:rPr>
      <w:t>La Celestina</w:t>
    </w:r>
    <w:r w:rsidRPr="00900D41">
      <w:rPr>
        <w:b/>
        <w:smallCaps/>
        <w:sz w:val="28"/>
        <w:szCs w:val="28"/>
        <w:lang w:val="es-AR"/>
      </w:rPr>
      <w:t xml:space="preserve"> y </w:t>
    </w:r>
    <w:r w:rsidR="000E1D19">
      <w:rPr>
        <w:b/>
        <w:smallCaps/>
        <w:sz w:val="28"/>
        <w:szCs w:val="28"/>
        <w:lang w:val="es-AR"/>
      </w:rPr>
      <w:t>“</w:t>
    </w:r>
    <w:r w:rsidRPr="00900D41">
      <w:rPr>
        <w:b/>
        <w:smallCaps/>
        <w:sz w:val="28"/>
        <w:szCs w:val="28"/>
        <w:lang w:val="es-AR"/>
      </w:rPr>
      <w:t>lo celestinesco</w:t>
    </w:r>
    <w:r w:rsidR="000E1D19">
      <w:rPr>
        <w:b/>
        <w:smallCaps/>
        <w:sz w:val="28"/>
        <w:szCs w:val="28"/>
        <w:lang w:val="es-AR"/>
      </w:rPr>
      <w:t>”</w:t>
    </w:r>
    <w:r w:rsidRPr="00900D41">
      <w:rPr>
        <w:b/>
        <w:smallCaps/>
        <w:sz w:val="28"/>
        <w:szCs w:val="28"/>
        <w:lang w:val="es-AR"/>
      </w:rPr>
      <w:t>.</w:t>
    </w:r>
  </w:p>
  <w:p w:rsidR="00755FED" w:rsidRPr="00900D41" w:rsidRDefault="00FB5D55" w:rsidP="00900D41">
    <w:pPr>
      <w:jc w:val="center"/>
      <w:rPr>
        <w:sz w:val="28"/>
        <w:szCs w:val="28"/>
        <w:lang w:val="es-AR"/>
      </w:rPr>
    </w:pPr>
    <w:r w:rsidRPr="00900D41">
      <w:rPr>
        <w:b/>
        <w:smallCaps/>
        <w:sz w:val="28"/>
        <w:szCs w:val="28"/>
        <w:lang w:val="es-AR"/>
      </w:rPr>
      <w:t>Homenaje a</w:t>
    </w:r>
    <w:r w:rsidR="000379B3" w:rsidRPr="00900D41">
      <w:rPr>
        <w:b/>
        <w:smallCaps/>
        <w:sz w:val="28"/>
        <w:szCs w:val="28"/>
        <w:lang w:val="es-AR"/>
      </w:rPr>
      <w:t>l Prof</w:t>
    </w:r>
    <w:r w:rsidR="00D85167">
      <w:rPr>
        <w:b/>
        <w:smallCaps/>
        <w:sz w:val="28"/>
        <w:szCs w:val="28"/>
        <w:lang w:val="es-AR"/>
      </w:rPr>
      <w:t>esor</w:t>
    </w:r>
    <w:r w:rsidRPr="00900D41">
      <w:rPr>
        <w:b/>
        <w:smallCaps/>
        <w:sz w:val="28"/>
        <w:szCs w:val="28"/>
        <w:lang w:val="es-AR"/>
      </w:rPr>
      <w:t xml:space="preserve"> Joseph Thomas Snow</w:t>
    </w:r>
  </w:p>
  <w:p w:rsidR="005441D4" w:rsidRPr="00900D41" w:rsidRDefault="005441D4" w:rsidP="00755FE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7446"/>
      <w:gridCol w:w="1626"/>
    </w:tblGrid>
    <w:tr w:rsidR="00614375" w:rsidRPr="00900D41" w:rsidTr="00945B47">
      <w:trPr>
        <w:jc w:val="center"/>
      </w:trPr>
      <w:tc>
        <w:tcPr>
          <w:tcW w:w="744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614375" w:rsidRPr="00900D41" w:rsidRDefault="00614375" w:rsidP="00945B47">
          <w:pPr>
            <w:pStyle w:val="Ttulo"/>
            <w:jc w:val="lef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sz w:val="22"/>
              <w:szCs w:val="22"/>
              <w:lang w:val="es-ES"/>
            </w:rPr>
            <w:t>XII Jornadas Internacionales de Literatura Española Medieval</w:t>
          </w:r>
        </w:p>
        <w:p w:rsidR="00614375" w:rsidRPr="00900D41" w:rsidRDefault="00614375" w:rsidP="00D85167">
          <w:pPr>
            <w:pStyle w:val="Ttulo"/>
            <w:jc w:val="lef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i/>
              <w:sz w:val="22"/>
              <w:szCs w:val="22"/>
              <w:lang w:val="es-ES"/>
            </w:rPr>
            <w:t>La Celestina</w:t>
          </w:r>
          <w:r w:rsidRPr="00900D41">
            <w:rPr>
              <w:b w:val="0"/>
              <w:sz w:val="22"/>
              <w:szCs w:val="22"/>
              <w:lang w:val="es-ES"/>
            </w:rPr>
            <w:t xml:space="preserve"> y lo celestinesco. Homenaje al Prof</w:t>
          </w:r>
          <w:r w:rsidR="00D85167">
            <w:rPr>
              <w:b w:val="0"/>
              <w:sz w:val="22"/>
              <w:szCs w:val="22"/>
              <w:lang w:val="es-ES"/>
            </w:rPr>
            <w:t>esor</w:t>
          </w:r>
          <w:r w:rsidRPr="00900D41">
            <w:rPr>
              <w:b w:val="0"/>
              <w:sz w:val="22"/>
              <w:szCs w:val="22"/>
              <w:lang w:val="es-ES"/>
            </w:rPr>
            <w:t xml:space="preserve"> Joseph Thomas Snow</w:t>
          </w:r>
        </w:p>
      </w:tc>
      <w:tc>
        <w:tcPr>
          <w:tcW w:w="162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614375" w:rsidRPr="00900D41" w:rsidRDefault="00614375" w:rsidP="00945B47">
          <w:pPr>
            <w:pStyle w:val="Ttulo"/>
            <w:jc w:val="righ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sz w:val="22"/>
              <w:szCs w:val="22"/>
              <w:lang w:val="es-ES"/>
            </w:rPr>
            <w:t xml:space="preserve">Página </w:t>
          </w:r>
          <w:r w:rsidRPr="00900D41">
            <w:rPr>
              <w:b w:val="0"/>
              <w:sz w:val="22"/>
              <w:szCs w:val="22"/>
              <w:lang w:val="es-ES"/>
            </w:rPr>
            <w:fldChar w:fldCharType="begin"/>
          </w:r>
          <w:r w:rsidRPr="00900D41">
            <w:rPr>
              <w:b w:val="0"/>
              <w:sz w:val="22"/>
              <w:szCs w:val="22"/>
              <w:lang w:val="es-ES"/>
            </w:rPr>
            <w:instrText>PAGE  \* Arabic  \* MERGEFORMAT</w:instrText>
          </w:r>
          <w:r w:rsidRPr="00900D41">
            <w:rPr>
              <w:b w:val="0"/>
              <w:sz w:val="22"/>
              <w:szCs w:val="22"/>
              <w:lang w:val="es-ES"/>
            </w:rPr>
            <w:fldChar w:fldCharType="separate"/>
          </w:r>
          <w:r w:rsidR="00DF01A4">
            <w:rPr>
              <w:b w:val="0"/>
              <w:noProof/>
              <w:sz w:val="22"/>
              <w:szCs w:val="22"/>
              <w:lang w:val="es-ES"/>
            </w:rPr>
            <w:t>4</w:t>
          </w:r>
          <w:r w:rsidRPr="00900D41">
            <w:rPr>
              <w:b w:val="0"/>
              <w:sz w:val="22"/>
              <w:szCs w:val="22"/>
              <w:lang w:val="es-ES"/>
            </w:rPr>
            <w:fldChar w:fldCharType="end"/>
          </w:r>
          <w:r w:rsidRPr="00900D41">
            <w:rPr>
              <w:b w:val="0"/>
              <w:sz w:val="22"/>
              <w:szCs w:val="22"/>
              <w:lang w:val="es-ES"/>
            </w:rPr>
            <w:t xml:space="preserve"> de </w:t>
          </w:r>
          <w:r w:rsidRPr="00900D41">
            <w:rPr>
              <w:b w:val="0"/>
              <w:sz w:val="22"/>
              <w:szCs w:val="22"/>
              <w:lang w:val="es-ES"/>
            </w:rPr>
            <w:fldChar w:fldCharType="begin"/>
          </w:r>
          <w:r w:rsidRPr="00900D41">
            <w:rPr>
              <w:b w:val="0"/>
              <w:sz w:val="22"/>
              <w:szCs w:val="22"/>
              <w:lang w:val="es-ES"/>
            </w:rPr>
            <w:instrText>NUMPAGES  \* Arabic  \* MERGEFORMAT</w:instrText>
          </w:r>
          <w:r w:rsidRPr="00900D41">
            <w:rPr>
              <w:b w:val="0"/>
              <w:sz w:val="22"/>
              <w:szCs w:val="22"/>
              <w:lang w:val="es-ES"/>
            </w:rPr>
            <w:fldChar w:fldCharType="separate"/>
          </w:r>
          <w:r w:rsidR="009A6296">
            <w:rPr>
              <w:b w:val="0"/>
              <w:noProof/>
              <w:sz w:val="22"/>
              <w:szCs w:val="22"/>
              <w:lang w:val="es-ES"/>
            </w:rPr>
            <w:t>5</w:t>
          </w:r>
          <w:r w:rsidRPr="00900D41">
            <w:rPr>
              <w:b w:val="0"/>
              <w:sz w:val="22"/>
              <w:szCs w:val="22"/>
              <w:lang w:val="es-ES"/>
            </w:rPr>
            <w:fldChar w:fldCharType="end"/>
          </w:r>
        </w:p>
      </w:tc>
    </w:tr>
  </w:tbl>
  <w:p w:rsidR="00676448" w:rsidRPr="00676448" w:rsidRDefault="00676448" w:rsidP="00676448">
    <w:pPr>
      <w:pStyle w:val="Encabezado"/>
      <w:jc w:val="center"/>
    </w:pPr>
  </w:p>
  <w:p w:rsidR="00676448" w:rsidRPr="00676448" w:rsidRDefault="00676448" w:rsidP="00676448">
    <w:pPr>
      <w:pStyle w:val="Encabezado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7446"/>
      <w:gridCol w:w="1626"/>
    </w:tblGrid>
    <w:tr w:rsidR="00ED1FBE" w:rsidRPr="00900D41" w:rsidTr="00900D41">
      <w:trPr>
        <w:jc w:val="center"/>
      </w:trPr>
      <w:tc>
        <w:tcPr>
          <w:tcW w:w="744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514149" w:rsidRPr="00900D41" w:rsidRDefault="00514149" w:rsidP="00900D41">
          <w:pPr>
            <w:pStyle w:val="Ttulo"/>
            <w:jc w:val="lef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sz w:val="22"/>
              <w:szCs w:val="22"/>
              <w:lang w:val="es-ES"/>
            </w:rPr>
            <w:t>XII Jornadas Internacionales de Literatura Española Medieval</w:t>
          </w:r>
        </w:p>
        <w:p w:rsidR="00514149" w:rsidRPr="00900D41" w:rsidRDefault="00514149" w:rsidP="00D85167">
          <w:pPr>
            <w:pStyle w:val="Ttulo"/>
            <w:jc w:val="lef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i/>
              <w:sz w:val="22"/>
              <w:szCs w:val="22"/>
              <w:lang w:val="es-ES"/>
            </w:rPr>
            <w:t>La Celestina</w:t>
          </w:r>
          <w:r w:rsidRPr="00900D41">
            <w:rPr>
              <w:b w:val="0"/>
              <w:sz w:val="22"/>
              <w:szCs w:val="22"/>
              <w:lang w:val="es-ES"/>
            </w:rPr>
            <w:t xml:space="preserve"> y </w:t>
          </w:r>
          <w:r w:rsidR="000E1D19">
            <w:rPr>
              <w:b w:val="0"/>
              <w:sz w:val="22"/>
              <w:szCs w:val="22"/>
              <w:lang w:val="es-ES"/>
            </w:rPr>
            <w:t>“</w:t>
          </w:r>
          <w:r w:rsidRPr="00900D41">
            <w:rPr>
              <w:b w:val="0"/>
              <w:sz w:val="22"/>
              <w:szCs w:val="22"/>
              <w:lang w:val="es-ES"/>
            </w:rPr>
            <w:t>lo celestinesco</w:t>
          </w:r>
          <w:r w:rsidR="000E1D19">
            <w:rPr>
              <w:b w:val="0"/>
              <w:sz w:val="22"/>
              <w:szCs w:val="22"/>
              <w:lang w:val="es-ES"/>
            </w:rPr>
            <w:t>”</w:t>
          </w:r>
          <w:r w:rsidRPr="00900D41">
            <w:rPr>
              <w:b w:val="0"/>
              <w:sz w:val="22"/>
              <w:szCs w:val="22"/>
              <w:lang w:val="es-ES"/>
            </w:rPr>
            <w:t>. Homenaje al Prof</w:t>
          </w:r>
          <w:r w:rsidR="00D85167">
            <w:rPr>
              <w:b w:val="0"/>
              <w:sz w:val="22"/>
              <w:szCs w:val="22"/>
              <w:lang w:val="es-ES"/>
            </w:rPr>
            <w:t>esor</w:t>
          </w:r>
          <w:r w:rsidRPr="00900D41">
            <w:rPr>
              <w:b w:val="0"/>
              <w:sz w:val="22"/>
              <w:szCs w:val="22"/>
              <w:lang w:val="es-ES"/>
            </w:rPr>
            <w:t xml:space="preserve"> Joseph Thomas Snow</w:t>
          </w:r>
        </w:p>
      </w:tc>
      <w:tc>
        <w:tcPr>
          <w:tcW w:w="162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514149" w:rsidRPr="00900D41" w:rsidRDefault="00900D41" w:rsidP="00900D41">
          <w:pPr>
            <w:pStyle w:val="Ttulo"/>
            <w:jc w:val="right"/>
            <w:rPr>
              <w:b w:val="0"/>
              <w:sz w:val="22"/>
              <w:szCs w:val="22"/>
              <w:lang w:val="es-ES"/>
            </w:rPr>
          </w:pPr>
          <w:r w:rsidRPr="00900D41">
            <w:rPr>
              <w:b w:val="0"/>
              <w:sz w:val="22"/>
              <w:szCs w:val="22"/>
              <w:lang w:val="es-ES"/>
            </w:rPr>
            <w:t xml:space="preserve">Página </w:t>
          </w:r>
          <w:r w:rsidRPr="00900D41">
            <w:rPr>
              <w:b w:val="0"/>
              <w:sz w:val="22"/>
              <w:szCs w:val="22"/>
              <w:lang w:val="es-ES"/>
            </w:rPr>
            <w:fldChar w:fldCharType="begin"/>
          </w:r>
          <w:r w:rsidRPr="00900D41">
            <w:rPr>
              <w:b w:val="0"/>
              <w:sz w:val="22"/>
              <w:szCs w:val="22"/>
              <w:lang w:val="es-ES"/>
            </w:rPr>
            <w:instrText>PAGE  \* Arabic  \* MERGEFORMAT</w:instrText>
          </w:r>
          <w:r w:rsidRPr="00900D41">
            <w:rPr>
              <w:b w:val="0"/>
              <w:sz w:val="22"/>
              <w:szCs w:val="22"/>
              <w:lang w:val="es-ES"/>
            </w:rPr>
            <w:fldChar w:fldCharType="separate"/>
          </w:r>
          <w:r w:rsidR="009A6296">
            <w:rPr>
              <w:b w:val="0"/>
              <w:noProof/>
              <w:sz w:val="22"/>
              <w:szCs w:val="22"/>
              <w:lang w:val="es-ES"/>
            </w:rPr>
            <w:t>5</w:t>
          </w:r>
          <w:r w:rsidRPr="00900D41">
            <w:rPr>
              <w:b w:val="0"/>
              <w:sz w:val="22"/>
              <w:szCs w:val="22"/>
              <w:lang w:val="es-ES"/>
            </w:rPr>
            <w:fldChar w:fldCharType="end"/>
          </w:r>
          <w:r w:rsidRPr="00900D41">
            <w:rPr>
              <w:b w:val="0"/>
              <w:sz w:val="22"/>
              <w:szCs w:val="22"/>
              <w:lang w:val="es-ES"/>
            </w:rPr>
            <w:t xml:space="preserve"> de </w:t>
          </w:r>
          <w:r w:rsidRPr="00900D41">
            <w:rPr>
              <w:b w:val="0"/>
              <w:sz w:val="22"/>
              <w:szCs w:val="22"/>
              <w:lang w:val="es-ES"/>
            </w:rPr>
            <w:fldChar w:fldCharType="begin"/>
          </w:r>
          <w:r w:rsidRPr="00900D41">
            <w:rPr>
              <w:b w:val="0"/>
              <w:sz w:val="22"/>
              <w:szCs w:val="22"/>
              <w:lang w:val="es-ES"/>
            </w:rPr>
            <w:instrText>NUMPAGES  \* Arabic  \* MERGEFORMAT</w:instrText>
          </w:r>
          <w:r w:rsidRPr="00900D41">
            <w:rPr>
              <w:b w:val="0"/>
              <w:sz w:val="22"/>
              <w:szCs w:val="22"/>
              <w:lang w:val="es-ES"/>
            </w:rPr>
            <w:fldChar w:fldCharType="separate"/>
          </w:r>
          <w:r w:rsidR="009A6296">
            <w:rPr>
              <w:b w:val="0"/>
              <w:noProof/>
              <w:sz w:val="22"/>
              <w:szCs w:val="22"/>
              <w:lang w:val="es-ES"/>
            </w:rPr>
            <w:t>5</w:t>
          </w:r>
          <w:r w:rsidRPr="00900D41">
            <w:rPr>
              <w:b w:val="0"/>
              <w:sz w:val="22"/>
              <w:szCs w:val="22"/>
              <w:lang w:val="es-ES"/>
            </w:rPr>
            <w:fldChar w:fldCharType="end"/>
          </w:r>
        </w:p>
      </w:tc>
    </w:tr>
  </w:tbl>
  <w:p w:rsidR="00514149" w:rsidRPr="00676448" w:rsidRDefault="00514149" w:rsidP="00755FED">
    <w:pPr>
      <w:pStyle w:val="Encabezado"/>
      <w:jc w:val="center"/>
    </w:pPr>
  </w:p>
  <w:p w:rsidR="00676448" w:rsidRPr="00676448" w:rsidRDefault="00676448" w:rsidP="00755FE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6A"/>
    <w:multiLevelType w:val="hybridMultilevel"/>
    <w:tmpl w:val="8C6CB31C"/>
    <w:lvl w:ilvl="0" w:tplc="22822FA8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215868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EC29D1"/>
    <w:multiLevelType w:val="hybridMultilevel"/>
    <w:tmpl w:val="77D81FF6"/>
    <w:lvl w:ilvl="0" w:tplc="79B8FF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AF36E2"/>
    <w:multiLevelType w:val="hybridMultilevel"/>
    <w:tmpl w:val="F63C12F2"/>
    <w:lvl w:ilvl="0" w:tplc="7542F3AE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0D2168"/>
    <w:multiLevelType w:val="hybridMultilevel"/>
    <w:tmpl w:val="7FFE9D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F8B"/>
    <w:rsid w:val="000042CD"/>
    <w:rsid w:val="00016B36"/>
    <w:rsid w:val="00017A7B"/>
    <w:rsid w:val="000202F4"/>
    <w:rsid w:val="000379B3"/>
    <w:rsid w:val="00040A43"/>
    <w:rsid w:val="0004288A"/>
    <w:rsid w:val="00045C84"/>
    <w:rsid w:val="00051998"/>
    <w:rsid w:val="00060166"/>
    <w:rsid w:val="000679EC"/>
    <w:rsid w:val="0007086B"/>
    <w:rsid w:val="00091CBD"/>
    <w:rsid w:val="00097980"/>
    <w:rsid w:val="000A784D"/>
    <w:rsid w:val="000C1786"/>
    <w:rsid w:val="000D65A2"/>
    <w:rsid w:val="000E1D19"/>
    <w:rsid w:val="000E2D3E"/>
    <w:rsid w:val="00105661"/>
    <w:rsid w:val="001148B2"/>
    <w:rsid w:val="00121A12"/>
    <w:rsid w:val="001339FE"/>
    <w:rsid w:val="00133FA7"/>
    <w:rsid w:val="00160D58"/>
    <w:rsid w:val="001663EF"/>
    <w:rsid w:val="00170F30"/>
    <w:rsid w:val="0017219D"/>
    <w:rsid w:val="001769C5"/>
    <w:rsid w:val="001819F4"/>
    <w:rsid w:val="00194EF6"/>
    <w:rsid w:val="00194FE8"/>
    <w:rsid w:val="0019674E"/>
    <w:rsid w:val="001B6A11"/>
    <w:rsid w:val="001D31BB"/>
    <w:rsid w:val="00200DE6"/>
    <w:rsid w:val="00201618"/>
    <w:rsid w:val="00205E34"/>
    <w:rsid w:val="002237CA"/>
    <w:rsid w:val="00284258"/>
    <w:rsid w:val="0028609C"/>
    <w:rsid w:val="002860F9"/>
    <w:rsid w:val="0029126E"/>
    <w:rsid w:val="002919D2"/>
    <w:rsid w:val="00293B30"/>
    <w:rsid w:val="002B110B"/>
    <w:rsid w:val="002C6A8D"/>
    <w:rsid w:val="002E30A3"/>
    <w:rsid w:val="002E32D9"/>
    <w:rsid w:val="002E7DEA"/>
    <w:rsid w:val="002F5EBF"/>
    <w:rsid w:val="0030284F"/>
    <w:rsid w:val="00302EE4"/>
    <w:rsid w:val="003047CB"/>
    <w:rsid w:val="003222C7"/>
    <w:rsid w:val="00323BD8"/>
    <w:rsid w:val="0033584C"/>
    <w:rsid w:val="00337B5E"/>
    <w:rsid w:val="00354C99"/>
    <w:rsid w:val="00356668"/>
    <w:rsid w:val="00367DB5"/>
    <w:rsid w:val="003767F4"/>
    <w:rsid w:val="00387FEF"/>
    <w:rsid w:val="003B5E6B"/>
    <w:rsid w:val="003B7EF4"/>
    <w:rsid w:val="003C084C"/>
    <w:rsid w:val="003C77C5"/>
    <w:rsid w:val="003D0ADB"/>
    <w:rsid w:val="003D1054"/>
    <w:rsid w:val="003D1AE5"/>
    <w:rsid w:val="003E0498"/>
    <w:rsid w:val="003E20BF"/>
    <w:rsid w:val="003E72CB"/>
    <w:rsid w:val="003F67A6"/>
    <w:rsid w:val="003F75B5"/>
    <w:rsid w:val="003F7E57"/>
    <w:rsid w:val="004006C3"/>
    <w:rsid w:val="004100E7"/>
    <w:rsid w:val="004331AA"/>
    <w:rsid w:val="004354B7"/>
    <w:rsid w:val="00443DCB"/>
    <w:rsid w:val="004527D4"/>
    <w:rsid w:val="00476CEC"/>
    <w:rsid w:val="004A1AED"/>
    <w:rsid w:val="004C3F3A"/>
    <w:rsid w:val="004C486F"/>
    <w:rsid w:val="004D781D"/>
    <w:rsid w:val="004E56DA"/>
    <w:rsid w:val="004F3C6D"/>
    <w:rsid w:val="00503E7D"/>
    <w:rsid w:val="00504BBA"/>
    <w:rsid w:val="005065CF"/>
    <w:rsid w:val="00514149"/>
    <w:rsid w:val="00533BB9"/>
    <w:rsid w:val="0054062A"/>
    <w:rsid w:val="005441D4"/>
    <w:rsid w:val="00576AFC"/>
    <w:rsid w:val="00577E1C"/>
    <w:rsid w:val="005A3016"/>
    <w:rsid w:val="005B1FC5"/>
    <w:rsid w:val="005C36F0"/>
    <w:rsid w:val="005C38A6"/>
    <w:rsid w:val="005C54D6"/>
    <w:rsid w:val="005D4EDE"/>
    <w:rsid w:val="005E6492"/>
    <w:rsid w:val="005F24B4"/>
    <w:rsid w:val="00614375"/>
    <w:rsid w:val="00617217"/>
    <w:rsid w:val="00647F33"/>
    <w:rsid w:val="00655699"/>
    <w:rsid w:val="00676448"/>
    <w:rsid w:val="00691B7B"/>
    <w:rsid w:val="006B1B6E"/>
    <w:rsid w:val="006C1D6B"/>
    <w:rsid w:val="006D1F74"/>
    <w:rsid w:val="006F3AE1"/>
    <w:rsid w:val="00705461"/>
    <w:rsid w:val="007056B1"/>
    <w:rsid w:val="00705E07"/>
    <w:rsid w:val="00712644"/>
    <w:rsid w:val="0071631F"/>
    <w:rsid w:val="007214D5"/>
    <w:rsid w:val="00755FED"/>
    <w:rsid w:val="007601F0"/>
    <w:rsid w:val="00767DA2"/>
    <w:rsid w:val="0077531F"/>
    <w:rsid w:val="0079771B"/>
    <w:rsid w:val="007B364D"/>
    <w:rsid w:val="007B634F"/>
    <w:rsid w:val="007C1900"/>
    <w:rsid w:val="007C6E37"/>
    <w:rsid w:val="007E244F"/>
    <w:rsid w:val="007F24D2"/>
    <w:rsid w:val="007F72CD"/>
    <w:rsid w:val="00804D34"/>
    <w:rsid w:val="00812DB8"/>
    <w:rsid w:val="008238F2"/>
    <w:rsid w:val="00823DC0"/>
    <w:rsid w:val="00826004"/>
    <w:rsid w:val="0083487D"/>
    <w:rsid w:val="008458E1"/>
    <w:rsid w:val="00850D69"/>
    <w:rsid w:val="008607EB"/>
    <w:rsid w:val="00870C7B"/>
    <w:rsid w:val="00872275"/>
    <w:rsid w:val="0089501C"/>
    <w:rsid w:val="008A73CA"/>
    <w:rsid w:val="008B3400"/>
    <w:rsid w:val="008B49CB"/>
    <w:rsid w:val="008B6C73"/>
    <w:rsid w:val="008B70CC"/>
    <w:rsid w:val="008B7C85"/>
    <w:rsid w:val="008C3430"/>
    <w:rsid w:val="008D1C82"/>
    <w:rsid w:val="008D4ED6"/>
    <w:rsid w:val="008D6E16"/>
    <w:rsid w:val="008F17FC"/>
    <w:rsid w:val="008F7E88"/>
    <w:rsid w:val="00900D41"/>
    <w:rsid w:val="00907743"/>
    <w:rsid w:val="00924F9C"/>
    <w:rsid w:val="00941B5B"/>
    <w:rsid w:val="00945189"/>
    <w:rsid w:val="0094697D"/>
    <w:rsid w:val="00962E18"/>
    <w:rsid w:val="00977FE3"/>
    <w:rsid w:val="009860CC"/>
    <w:rsid w:val="00990D0A"/>
    <w:rsid w:val="009916DC"/>
    <w:rsid w:val="00993520"/>
    <w:rsid w:val="00996EE4"/>
    <w:rsid w:val="009A2333"/>
    <w:rsid w:val="009A6296"/>
    <w:rsid w:val="009A6D9C"/>
    <w:rsid w:val="009C5A64"/>
    <w:rsid w:val="009D3AE6"/>
    <w:rsid w:val="009F2A15"/>
    <w:rsid w:val="009F302D"/>
    <w:rsid w:val="00A06693"/>
    <w:rsid w:val="00A11C90"/>
    <w:rsid w:val="00A22F1F"/>
    <w:rsid w:val="00A27ECB"/>
    <w:rsid w:val="00A3210C"/>
    <w:rsid w:val="00A47ABA"/>
    <w:rsid w:val="00A7012A"/>
    <w:rsid w:val="00A80DD0"/>
    <w:rsid w:val="00A81408"/>
    <w:rsid w:val="00A91B86"/>
    <w:rsid w:val="00A9382A"/>
    <w:rsid w:val="00AA61DF"/>
    <w:rsid w:val="00AC0FE1"/>
    <w:rsid w:val="00AC150A"/>
    <w:rsid w:val="00AC44D6"/>
    <w:rsid w:val="00AD695E"/>
    <w:rsid w:val="00AE3773"/>
    <w:rsid w:val="00B0154F"/>
    <w:rsid w:val="00B12A54"/>
    <w:rsid w:val="00B14118"/>
    <w:rsid w:val="00B31BD6"/>
    <w:rsid w:val="00B33899"/>
    <w:rsid w:val="00B44561"/>
    <w:rsid w:val="00B45E93"/>
    <w:rsid w:val="00B972EE"/>
    <w:rsid w:val="00BA2A83"/>
    <w:rsid w:val="00BB76DF"/>
    <w:rsid w:val="00BC77BB"/>
    <w:rsid w:val="00BD3F99"/>
    <w:rsid w:val="00BD7E89"/>
    <w:rsid w:val="00BF6AD1"/>
    <w:rsid w:val="00C0109C"/>
    <w:rsid w:val="00C17CE8"/>
    <w:rsid w:val="00C24D5E"/>
    <w:rsid w:val="00C474A4"/>
    <w:rsid w:val="00C674BE"/>
    <w:rsid w:val="00C67E0E"/>
    <w:rsid w:val="00C8238C"/>
    <w:rsid w:val="00C9220B"/>
    <w:rsid w:val="00CB290D"/>
    <w:rsid w:val="00CF55BA"/>
    <w:rsid w:val="00D02775"/>
    <w:rsid w:val="00D15312"/>
    <w:rsid w:val="00D33C91"/>
    <w:rsid w:val="00D42066"/>
    <w:rsid w:val="00D42FF2"/>
    <w:rsid w:val="00D539E1"/>
    <w:rsid w:val="00D566ED"/>
    <w:rsid w:val="00D7274D"/>
    <w:rsid w:val="00D76148"/>
    <w:rsid w:val="00D85167"/>
    <w:rsid w:val="00DA05A8"/>
    <w:rsid w:val="00DC4E15"/>
    <w:rsid w:val="00DD79E8"/>
    <w:rsid w:val="00DF01A4"/>
    <w:rsid w:val="00DF3191"/>
    <w:rsid w:val="00DF5666"/>
    <w:rsid w:val="00E01875"/>
    <w:rsid w:val="00E0237C"/>
    <w:rsid w:val="00E05E23"/>
    <w:rsid w:val="00E15E94"/>
    <w:rsid w:val="00E25ACE"/>
    <w:rsid w:val="00E446DC"/>
    <w:rsid w:val="00E50700"/>
    <w:rsid w:val="00E5589C"/>
    <w:rsid w:val="00E650F6"/>
    <w:rsid w:val="00E83F58"/>
    <w:rsid w:val="00EC0BD7"/>
    <w:rsid w:val="00ED1FBE"/>
    <w:rsid w:val="00EE168A"/>
    <w:rsid w:val="00EE7828"/>
    <w:rsid w:val="00EF0D4B"/>
    <w:rsid w:val="00EF3108"/>
    <w:rsid w:val="00F10C0D"/>
    <w:rsid w:val="00F24501"/>
    <w:rsid w:val="00F41EF0"/>
    <w:rsid w:val="00F505FD"/>
    <w:rsid w:val="00F52A58"/>
    <w:rsid w:val="00F653EA"/>
    <w:rsid w:val="00F77483"/>
    <w:rsid w:val="00F87624"/>
    <w:rsid w:val="00F94F8B"/>
    <w:rsid w:val="00F97684"/>
    <w:rsid w:val="00F97711"/>
    <w:rsid w:val="00FA5B09"/>
    <w:rsid w:val="00FB07FA"/>
    <w:rsid w:val="00FB19ED"/>
    <w:rsid w:val="00FB56FB"/>
    <w:rsid w:val="00FB5B8E"/>
    <w:rsid w:val="00FB5D55"/>
    <w:rsid w:val="00FB6C2C"/>
    <w:rsid w:val="00FE1F3C"/>
    <w:rsid w:val="00FE25E6"/>
    <w:rsid w:val="00FE2731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8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24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F94F8B"/>
    <w:pPr>
      <w:keepNext/>
      <w:jc w:val="both"/>
      <w:outlineLvl w:val="1"/>
    </w:pPr>
    <w:rPr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F94F8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F94F8B"/>
    <w:pPr>
      <w:jc w:val="center"/>
    </w:pPr>
    <w:rPr>
      <w:b/>
      <w:sz w:val="28"/>
      <w:szCs w:val="28"/>
      <w:lang w:val="x-none"/>
    </w:rPr>
  </w:style>
  <w:style w:type="character" w:customStyle="1" w:styleId="TtuloCar">
    <w:name w:val="Título Car"/>
    <w:link w:val="Ttulo"/>
    <w:rsid w:val="00F94F8B"/>
    <w:rPr>
      <w:rFonts w:ascii="Times New Roman" w:eastAsia="Times New Roman" w:hAnsi="Times New Roman" w:cs="Times New Roman"/>
      <w:b/>
      <w:sz w:val="28"/>
      <w:szCs w:val="28"/>
      <w:lang w:eastAsia="es-ES"/>
    </w:rPr>
  </w:style>
  <w:style w:type="paragraph" w:styleId="Encabezado">
    <w:name w:val="header"/>
    <w:basedOn w:val="Normal"/>
    <w:link w:val="EncabezadoCar"/>
    <w:semiHidden/>
    <w:rsid w:val="00F94F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semiHidden/>
    <w:rsid w:val="00F94F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F94F8B"/>
  </w:style>
  <w:style w:type="paragraph" w:styleId="Piedepgina">
    <w:name w:val="footer"/>
    <w:basedOn w:val="Normal"/>
    <w:link w:val="PiedepginaCar"/>
    <w:semiHidden/>
    <w:rsid w:val="00F94F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F94F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semiHidden/>
    <w:rsid w:val="00F94F8B"/>
    <w:rPr>
      <w:color w:val="0000FF"/>
      <w:u w:val="single"/>
    </w:rPr>
  </w:style>
  <w:style w:type="paragraph" w:styleId="Textodeglobo">
    <w:name w:val="Balloon Text"/>
    <w:basedOn w:val="Normal"/>
    <w:semiHidden/>
    <w:rsid w:val="00B33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6C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visitado">
    <w:name w:val="FollowedHyperlink"/>
    <w:uiPriority w:val="99"/>
    <w:semiHidden/>
    <w:unhideWhenUsed/>
    <w:rsid w:val="009C5A64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FB5D55"/>
    <w:pPr>
      <w:ind w:left="708"/>
    </w:pPr>
  </w:style>
  <w:style w:type="table" w:styleId="Tablaconcuadrcula">
    <w:name w:val="Table Grid"/>
    <w:basedOn w:val="Tablanormal"/>
    <w:uiPriority w:val="59"/>
    <w:rsid w:val="0051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5F24B4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E601-58D9-482A-BE34-061C9267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1112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/Undécimas Jornadas Internacionales de Literatura</vt:lpstr>
    </vt:vector>
  </TitlesOfParts>
  <Company>Hewlett-Packard</Company>
  <LinksUpToDate>false</LinksUpToDate>
  <CharactersWithSpaces>7217</CharactersWithSpaces>
  <SharedDoc>false</SharedDoc>
  <HLinks>
    <vt:vector size="12" baseType="variant">
      <vt:variant>
        <vt:i4>7077931</vt:i4>
      </vt:variant>
      <vt:variant>
        <vt:i4>3</vt:i4>
      </vt:variant>
      <vt:variant>
        <vt:i4>0</vt:i4>
      </vt:variant>
      <vt:variant>
        <vt:i4>5</vt:i4>
      </vt:variant>
      <vt:variant>
        <vt:lpwstr>mailto:filosofia_eyp@uca.edu.ar</vt:lpwstr>
      </vt:variant>
      <vt:variant>
        <vt:lpwstr/>
      </vt:variant>
      <vt:variant>
        <vt:i4>3407987</vt:i4>
      </vt:variant>
      <vt:variant>
        <vt:i4>0</vt:i4>
      </vt:variant>
      <vt:variant>
        <vt:i4>0</vt:i4>
      </vt:variant>
      <vt:variant>
        <vt:i4>5</vt:i4>
      </vt:variant>
      <vt:variant>
        <vt:lpwstr>http://arbaln03.uca.edu.ar/Filosofia/inscripcion_posg_exten.nsf/FJA?OpenForm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/Undécimas Jornadas Internacionales de Literatura</dc:title>
  <dc:creator>user</dc:creator>
  <cp:lastModifiedBy>Alejandro Casais</cp:lastModifiedBy>
  <cp:revision>42</cp:revision>
  <cp:lastPrinted>2016-11-11T17:07:00Z</cp:lastPrinted>
  <dcterms:created xsi:type="dcterms:W3CDTF">2016-11-04T16:09:00Z</dcterms:created>
  <dcterms:modified xsi:type="dcterms:W3CDTF">2016-11-11T17:07:00Z</dcterms:modified>
</cp:coreProperties>
</file>