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0A" w:rsidRPr="00017EA2" w:rsidRDefault="00017EA2" w:rsidP="00FD320A">
      <w:pPr>
        <w:jc w:val="center"/>
        <w:rPr>
          <w:rFonts w:eastAsia="Times New Roman"/>
          <w:b/>
          <w:color w:val="000000"/>
          <w:lang w:val="en-US"/>
        </w:rPr>
      </w:pPr>
      <w:r w:rsidRPr="00017EA2">
        <w:rPr>
          <w:rFonts w:eastAsia="Times New Roman"/>
          <w:b/>
          <w:color w:val="000000"/>
          <w:lang w:val="en-US"/>
        </w:rPr>
        <w:t>ADR-RLO AGENDA</w:t>
      </w:r>
    </w:p>
    <w:p w:rsidR="00FD320A" w:rsidRDefault="00336FAE" w:rsidP="00FD320A">
      <w:pPr>
        <w:jc w:val="center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October 3</w:t>
      </w:r>
      <w:r w:rsidR="00017EA2">
        <w:rPr>
          <w:rFonts w:eastAsia="Times New Roman"/>
          <w:color w:val="000000"/>
          <w:lang w:val="en-US"/>
        </w:rPr>
        <w:t>,</w:t>
      </w:r>
      <w:r>
        <w:rPr>
          <w:rFonts w:eastAsia="Times New Roman"/>
          <w:color w:val="000000"/>
          <w:lang w:val="en-US"/>
        </w:rPr>
        <w:t xml:space="preserve"> 2019 at</w:t>
      </w:r>
      <w:r w:rsidR="00C41CE2">
        <w:rPr>
          <w:rFonts w:eastAsia="Times New Roman"/>
          <w:color w:val="000000"/>
          <w:lang w:val="en-US"/>
        </w:rPr>
        <w:t xml:space="preserve"> 3:00pm </w:t>
      </w:r>
      <w:r w:rsidR="00017EA2">
        <w:rPr>
          <w:rFonts w:eastAsia="Times New Roman"/>
          <w:color w:val="000000"/>
          <w:lang w:val="en-US"/>
        </w:rPr>
        <w:t xml:space="preserve">– </w:t>
      </w:r>
      <w:r w:rsidR="000562FB">
        <w:rPr>
          <w:rFonts w:eastAsia="Times New Roman"/>
          <w:color w:val="000000"/>
          <w:lang w:val="en-US"/>
        </w:rPr>
        <w:t>8:00</w:t>
      </w:r>
      <w:r w:rsidR="00017EA2">
        <w:rPr>
          <w:rFonts w:eastAsia="Times New Roman"/>
          <w:color w:val="000000"/>
          <w:lang w:val="en-US"/>
        </w:rPr>
        <w:t xml:space="preserve"> pm</w:t>
      </w:r>
    </w:p>
    <w:p w:rsidR="00017EA2" w:rsidRPr="00FD320A" w:rsidRDefault="000562FB" w:rsidP="009563F7">
      <w:pPr>
        <w:jc w:val="center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543/544 University Centre</w:t>
      </w:r>
    </w:p>
    <w:p w:rsidR="00FD320A" w:rsidRPr="00FD320A" w:rsidRDefault="00FD320A" w:rsidP="00FD320A">
      <w:pPr>
        <w:rPr>
          <w:rFonts w:eastAsia="Times New Roman"/>
          <w:color w:val="000000"/>
        </w:rPr>
      </w:pPr>
    </w:p>
    <w:p w:rsidR="00FD320A" w:rsidRPr="004B5E55" w:rsidRDefault="00336FAE" w:rsidP="00FD320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Research Administration Software</w:t>
      </w:r>
      <w:r>
        <w:rPr>
          <w:rFonts w:eastAsia="Times New Roman"/>
          <w:color w:val="000000"/>
          <w:lang w:val="en-US"/>
        </w:rPr>
        <w:t xml:space="preserve"> – Jay Doering</w:t>
      </w:r>
      <w:r w:rsidR="0083056C">
        <w:rPr>
          <w:rFonts w:eastAsia="Times New Roman"/>
          <w:color w:val="000000"/>
          <w:lang w:val="en-US"/>
        </w:rPr>
        <w:t xml:space="preserve"> </w:t>
      </w:r>
      <w:r w:rsidR="000562FB">
        <w:rPr>
          <w:rFonts w:eastAsia="Times New Roman"/>
          <w:color w:val="000000"/>
          <w:lang w:val="en-US"/>
        </w:rPr>
        <w:t>,</w:t>
      </w:r>
      <w:r w:rsidR="00371FD9">
        <w:rPr>
          <w:rFonts w:eastAsia="Times New Roman"/>
          <w:color w:val="000000"/>
          <w:lang w:val="en-US"/>
        </w:rPr>
        <w:t xml:space="preserve"> </w:t>
      </w:r>
      <w:r w:rsidR="00640C28">
        <w:rPr>
          <w:rFonts w:eastAsia="Times New Roman"/>
          <w:color w:val="000000"/>
          <w:lang w:val="en-US"/>
        </w:rPr>
        <w:t>Associate Vice-President (</w:t>
      </w:r>
      <w:r>
        <w:rPr>
          <w:rFonts w:eastAsia="Times New Roman"/>
          <w:color w:val="000000"/>
          <w:lang w:val="en-US"/>
        </w:rPr>
        <w:t>Partnerships</w:t>
      </w:r>
      <w:r w:rsidR="00640C28">
        <w:rPr>
          <w:rFonts w:eastAsia="Times New Roman"/>
          <w:color w:val="000000"/>
          <w:lang w:val="en-US"/>
        </w:rPr>
        <w:t>), Office of the Vice-President, Research and International</w:t>
      </w:r>
    </w:p>
    <w:p w:rsidR="004B5E55" w:rsidRDefault="004B5E55" w:rsidP="004B5E55">
      <w:pPr>
        <w:ind w:left="720"/>
        <w:rPr>
          <w:rFonts w:eastAsia="Times New Roman"/>
          <w:color w:val="000000"/>
        </w:rPr>
      </w:pPr>
    </w:p>
    <w:p w:rsidR="004B5E55" w:rsidRPr="00B220BE" w:rsidRDefault="00436228" w:rsidP="004B5E55">
      <w:pPr>
        <w:pStyle w:val="PlainText"/>
        <w:numPr>
          <w:ilvl w:val="0"/>
          <w:numId w:val="1"/>
        </w:numPr>
        <w:rPr>
          <w:rFonts w:eastAsia="Times New Roman" w:cs="Calibri"/>
          <w:color w:val="000000"/>
          <w:sz w:val="24"/>
          <w:szCs w:val="24"/>
          <w:lang w:eastAsia="en-CA"/>
        </w:rPr>
      </w:pPr>
      <w:r>
        <w:rPr>
          <w:rFonts w:eastAsia="Times New Roman" w:cs="Calibri"/>
          <w:color w:val="000000"/>
          <w:sz w:val="24"/>
          <w:szCs w:val="24"/>
          <w:lang w:eastAsia="en-CA"/>
        </w:rPr>
        <w:t>Start-</w:t>
      </w:r>
      <w:r w:rsidR="004B5E55" w:rsidRPr="00B220BE">
        <w:rPr>
          <w:rFonts w:eastAsia="Times New Roman" w:cs="Calibri"/>
          <w:color w:val="000000"/>
          <w:sz w:val="24"/>
          <w:szCs w:val="24"/>
          <w:lang w:eastAsia="en-CA"/>
        </w:rPr>
        <w:t xml:space="preserve">up </w:t>
      </w:r>
      <w:r>
        <w:rPr>
          <w:rFonts w:eastAsia="Times New Roman" w:cs="Calibri"/>
          <w:color w:val="000000"/>
          <w:sz w:val="24"/>
          <w:szCs w:val="24"/>
          <w:lang w:eastAsia="en-CA"/>
        </w:rPr>
        <w:t>funds</w:t>
      </w:r>
    </w:p>
    <w:p w:rsidR="004B5E55" w:rsidRPr="00B220BE" w:rsidRDefault="004B5E55" w:rsidP="004B5E55">
      <w:pPr>
        <w:pStyle w:val="PlainText"/>
        <w:ind w:left="720"/>
        <w:rPr>
          <w:rFonts w:eastAsia="Times New Roman" w:cs="Calibri"/>
          <w:color w:val="000000"/>
          <w:sz w:val="24"/>
          <w:szCs w:val="24"/>
          <w:lang w:eastAsia="en-CA"/>
        </w:rPr>
      </w:pPr>
    </w:p>
    <w:p w:rsidR="004B5E55" w:rsidRPr="00B220BE" w:rsidRDefault="004B5E55" w:rsidP="004B5E55">
      <w:pPr>
        <w:pStyle w:val="PlainText"/>
        <w:numPr>
          <w:ilvl w:val="0"/>
          <w:numId w:val="1"/>
        </w:numPr>
        <w:rPr>
          <w:rFonts w:eastAsia="Times New Roman" w:cs="Calibri"/>
          <w:color w:val="000000"/>
          <w:sz w:val="24"/>
          <w:szCs w:val="24"/>
          <w:lang w:eastAsia="en-CA"/>
        </w:rPr>
      </w:pPr>
      <w:r w:rsidRPr="00B220BE">
        <w:rPr>
          <w:rFonts w:eastAsia="Times New Roman" w:cs="Calibri"/>
          <w:color w:val="000000"/>
          <w:sz w:val="24"/>
          <w:szCs w:val="24"/>
          <w:lang w:eastAsia="en-CA"/>
        </w:rPr>
        <w:t>Disclosure on NIH and all grant applications</w:t>
      </w:r>
    </w:p>
    <w:p w:rsidR="004B5E55" w:rsidRPr="00B220BE" w:rsidRDefault="004B5E55" w:rsidP="004B5E55">
      <w:pPr>
        <w:pStyle w:val="PlainText"/>
        <w:ind w:left="720"/>
        <w:rPr>
          <w:rFonts w:eastAsia="Times New Roman" w:cs="Calibri"/>
          <w:color w:val="000000"/>
          <w:sz w:val="24"/>
          <w:szCs w:val="24"/>
          <w:lang w:eastAsia="en-CA"/>
        </w:rPr>
      </w:pPr>
    </w:p>
    <w:p w:rsidR="004B5E55" w:rsidRPr="00B220BE" w:rsidRDefault="004B5E55" w:rsidP="004B5E55">
      <w:pPr>
        <w:pStyle w:val="PlainText"/>
        <w:numPr>
          <w:ilvl w:val="0"/>
          <w:numId w:val="1"/>
        </w:numPr>
        <w:rPr>
          <w:rFonts w:eastAsia="Times New Roman" w:cs="Calibri"/>
          <w:color w:val="000000"/>
          <w:sz w:val="24"/>
          <w:szCs w:val="24"/>
          <w:lang w:eastAsia="en-CA"/>
        </w:rPr>
      </w:pPr>
      <w:r w:rsidRPr="00B220BE">
        <w:rPr>
          <w:rFonts w:eastAsia="Times New Roman" w:cs="Calibri"/>
          <w:color w:val="000000"/>
          <w:sz w:val="24"/>
          <w:szCs w:val="24"/>
          <w:lang w:eastAsia="en-CA"/>
        </w:rPr>
        <w:t>Data security IT security when travelling on UM business.</w:t>
      </w:r>
    </w:p>
    <w:p w:rsidR="00B220BE" w:rsidRPr="00B220BE" w:rsidRDefault="00B220BE" w:rsidP="00B220BE">
      <w:pPr>
        <w:pStyle w:val="ListParagraph"/>
        <w:rPr>
          <w:rFonts w:eastAsia="Times New Roman"/>
          <w:color w:val="000000"/>
        </w:rPr>
      </w:pPr>
    </w:p>
    <w:p w:rsidR="00B220BE" w:rsidRDefault="00B220BE" w:rsidP="00B220BE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B220BE">
        <w:rPr>
          <w:rFonts w:eastAsia="Times New Roman"/>
          <w:color w:val="000000"/>
        </w:rPr>
        <w:t>US export control and export licensing</w:t>
      </w:r>
    </w:p>
    <w:p w:rsidR="00B220BE" w:rsidRPr="00436228" w:rsidRDefault="00B220BE" w:rsidP="00436228">
      <w:pPr>
        <w:rPr>
          <w:rFonts w:eastAsia="Times New Roman"/>
          <w:color w:val="000000"/>
        </w:rPr>
      </w:pPr>
    </w:p>
    <w:p w:rsidR="00436228" w:rsidRPr="00436228" w:rsidRDefault="00436228" w:rsidP="00436228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436228">
        <w:rPr>
          <w:rFonts w:eastAsia="Times New Roman"/>
          <w:color w:val="000000"/>
        </w:rPr>
        <w:t>EDIO considerations at the U of M:</w:t>
      </w:r>
    </w:p>
    <w:p w:rsidR="00436228" w:rsidRPr="00436228" w:rsidRDefault="00436228" w:rsidP="00436228">
      <w:pPr>
        <w:pStyle w:val="ListParagraph"/>
        <w:rPr>
          <w:rFonts w:eastAsia="Times New Roman"/>
          <w:color w:val="000000"/>
        </w:rPr>
      </w:pPr>
    </w:p>
    <w:p w:rsidR="00436228" w:rsidRPr="00436228" w:rsidRDefault="00436228" w:rsidP="00436228">
      <w:pPr>
        <w:pStyle w:val="ListParagraph"/>
        <w:numPr>
          <w:ilvl w:val="1"/>
          <w:numId w:val="1"/>
        </w:numPr>
        <w:rPr>
          <w:rFonts w:eastAsia="Times New Roman"/>
          <w:color w:val="000000"/>
        </w:rPr>
      </w:pPr>
      <w:r w:rsidRPr="00436228">
        <w:rPr>
          <w:rFonts w:eastAsia="Times New Roman"/>
          <w:color w:val="000000"/>
        </w:rPr>
        <w:t xml:space="preserve">Consideration of EDI requirements in the selection of graduate students in units </w:t>
      </w:r>
    </w:p>
    <w:p w:rsidR="00436228" w:rsidRDefault="00436228" w:rsidP="00436228">
      <w:pPr>
        <w:pStyle w:val="ListParagraph"/>
        <w:numPr>
          <w:ilvl w:val="1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</w:t>
      </w:r>
      <w:r w:rsidRPr="00436228">
        <w:rPr>
          <w:rFonts w:eastAsia="Times New Roman"/>
          <w:color w:val="000000"/>
        </w:rPr>
        <w:t>ow to promote EDI in research labs – promoting a culture of  inclusion</w:t>
      </w:r>
    </w:p>
    <w:p w:rsidR="00063B11" w:rsidRDefault="00063B11" w:rsidP="00063B11">
      <w:pPr>
        <w:pStyle w:val="ListParagraph"/>
        <w:ind w:left="1440"/>
        <w:rPr>
          <w:rFonts w:eastAsia="Times New Roman"/>
          <w:color w:val="000000"/>
        </w:rPr>
      </w:pPr>
    </w:p>
    <w:p w:rsidR="00063B11" w:rsidRDefault="00063B11" w:rsidP="00063B1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063B11">
        <w:rPr>
          <w:rFonts w:eastAsia="Times New Roman"/>
          <w:color w:val="000000"/>
        </w:rPr>
        <w:t xml:space="preserve">Mario </w:t>
      </w:r>
      <w:proofErr w:type="spellStart"/>
      <w:r w:rsidRPr="00063B11">
        <w:rPr>
          <w:rFonts w:eastAsia="Times New Roman"/>
          <w:color w:val="000000"/>
        </w:rPr>
        <w:t>Lebar</w:t>
      </w:r>
      <w:proofErr w:type="spellEnd"/>
      <w:r w:rsidRPr="00063B11">
        <w:rPr>
          <w:rFonts w:eastAsia="Times New Roman"/>
          <w:color w:val="000000"/>
        </w:rPr>
        <w:t xml:space="preserve"> and Patrick McCarthy (IST) – data security</w:t>
      </w:r>
    </w:p>
    <w:p w:rsidR="001B35E8" w:rsidRDefault="001B35E8" w:rsidP="001B35E8">
      <w:pPr>
        <w:pStyle w:val="ListParagraph"/>
        <w:rPr>
          <w:rFonts w:eastAsia="Times New Roman"/>
          <w:color w:val="000000"/>
        </w:rPr>
      </w:pPr>
    </w:p>
    <w:p w:rsidR="001B35E8" w:rsidRPr="00436228" w:rsidRDefault="001B35E8" w:rsidP="00063B1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Undergraduate Research Poster Competition Information</w:t>
      </w:r>
    </w:p>
    <w:p w:rsidR="00436228" w:rsidRPr="00436228" w:rsidRDefault="00436228" w:rsidP="00436228">
      <w:pPr>
        <w:pStyle w:val="ListParagraph"/>
        <w:rPr>
          <w:sz w:val="28"/>
          <w:szCs w:val="28"/>
        </w:rPr>
      </w:pPr>
    </w:p>
    <w:p w:rsidR="00B220BE" w:rsidRPr="00B220BE" w:rsidRDefault="00B220BE" w:rsidP="00B220BE">
      <w:pPr>
        <w:pStyle w:val="PlainText"/>
        <w:ind w:left="720"/>
        <w:rPr>
          <w:rFonts w:eastAsia="Times New Roman" w:cs="Calibri"/>
          <w:color w:val="000000"/>
          <w:sz w:val="24"/>
          <w:szCs w:val="24"/>
          <w:lang w:eastAsia="en-CA"/>
        </w:rPr>
      </w:pPr>
    </w:p>
    <w:p w:rsidR="004B5E55" w:rsidRPr="00B220BE" w:rsidRDefault="004B5E55" w:rsidP="004B5E55">
      <w:pPr>
        <w:ind w:left="360"/>
        <w:rPr>
          <w:rFonts w:eastAsia="Times New Roman"/>
          <w:color w:val="000000"/>
        </w:rPr>
      </w:pPr>
    </w:p>
    <w:p w:rsidR="000562FB" w:rsidRDefault="000562FB" w:rsidP="000562FB">
      <w:pPr>
        <w:jc w:val="center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Dinner </w:t>
      </w:r>
      <w:r w:rsidR="00C41CE2">
        <w:rPr>
          <w:rFonts w:eastAsia="Times New Roman"/>
          <w:color w:val="000000"/>
          <w:lang w:val="en-US"/>
        </w:rPr>
        <w:t>will be served at</w:t>
      </w:r>
      <w:r>
        <w:rPr>
          <w:rFonts w:eastAsia="Times New Roman"/>
          <w:color w:val="000000"/>
          <w:lang w:val="en-US"/>
        </w:rPr>
        <w:t xml:space="preserve"> 6:00pm</w:t>
      </w:r>
    </w:p>
    <w:p w:rsidR="00FD0FAE" w:rsidRDefault="00FD0FAE">
      <w:bookmarkStart w:id="0" w:name="_GoBack"/>
      <w:bookmarkEnd w:id="0"/>
    </w:p>
    <w:sectPr w:rsidR="00FD0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1E82"/>
    <w:multiLevelType w:val="hybridMultilevel"/>
    <w:tmpl w:val="BD64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4B74"/>
    <w:multiLevelType w:val="hybridMultilevel"/>
    <w:tmpl w:val="A62A1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0A"/>
    <w:rsid w:val="00017EA2"/>
    <w:rsid w:val="000562FB"/>
    <w:rsid w:val="00063B11"/>
    <w:rsid w:val="001B35E8"/>
    <w:rsid w:val="00336FAE"/>
    <w:rsid w:val="00371FD9"/>
    <w:rsid w:val="00436228"/>
    <w:rsid w:val="004B5E55"/>
    <w:rsid w:val="00640C28"/>
    <w:rsid w:val="006B150C"/>
    <w:rsid w:val="0083056C"/>
    <w:rsid w:val="00903328"/>
    <w:rsid w:val="009563F7"/>
    <w:rsid w:val="00B220BE"/>
    <w:rsid w:val="00C0326B"/>
    <w:rsid w:val="00C41CE2"/>
    <w:rsid w:val="00FD0FAE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BFAF"/>
  <w15:chartTrackingRefBased/>
  <w15:docId w15:val="{25114F51-B0A8-4663-A0D0-AD863372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0A"/>
    <w:pPr>
      <w:spacing w:after="0" w:line="240" w:lineRule="auto"/>
    </w:pPr>
    <w:rPr>
      <w:rFonts w:ascii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20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32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63F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5E55"/>
    <w:rPr>
      <w:rFonts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E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Vanderveen</dc:creator>
  <cp:keywords/>
  <dc:description/>
  <cp:lastModifiedBy>Cyrelle Layawan-Mandac</cp:lastModifiedBy>
  <cp:revision>10</cp:revision>
  <dcterms:created xsi:type="dcterms:W3CDTF">2019-07-18T14:32:00Z</dcterms:created>
  <dcterms:modified xsi:type="dcterms:W3CDTF">2019-09-10T16:00:00Z</dcterms:modified>
</cp:coreProperties>
</file>